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56e8" w14:textId="0c15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6 мая 2008 года № 425 "О некоторых мерах по упрощению порядка оформления и выдачи исходных материалов (данных) и разрешительных документов для строительства объектов"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2012 года № 1452. Утратило силу постановлением Правительства Республики Казахстан от 24 июня 2015 года № 479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24.06.2015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2008 года № 425 «О некоторых мерах по упрощению порядка оформления и выдачи исходных материалов (данных) и разрешительных документов для строительства объектов» (САПП Республики Казахстан, 2008 г., № 24, ст. 227)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выдачи исходных материалов (данных) для проектирования объектов строительства,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получения решения о реконструкции (перепланировке, переоборудовании) помещений (отдельных частей) существующих зданий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документов, удостоверяющих право собственности заявителя на изменяемый объект, с представлением подлинников для установления государственным органом, рассматривающим заявление, подлинности документов, либо нотариально засвидетельствованное письменное согласие собственника (сособственников) объекта на намечаемое изменение и его параметры;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засвидетельствованное письменное согласие собственников других помещений (частей дома), смежных с изменяемыми помещениями (частями дома), в случае, если планируемые реконструкция (перепланировка, переоборудование) помещений (частей жилого дома) или перенос границ помещений затрагивают их интересы.»;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«21-1. В случаях, если реконструкция (перепланировка, переоборудование) помещений (отдельных частей) существующих зданий затрагивает изменение несущих и ограждающих конструкций, инженерных систем и оборудования, а также требует отвода дополнительного земельного участка (территории, трассы), то в архитектурно-планировочном задании указывается необходимость уведомления органов государственного архитектурно-строительного контроля и надзора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административных процедурах.».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