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d9b0" w14:textId="426d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присвоении статуса "Национальный" Республиканскому государственному казенному предприятию "Казахский государственный академический оркестр народных инструментов имени Курмангазы"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присвоении статуса «Национальный» Республиканскому государственному казенному предприятию «Казахский государственный академический оркестр народных инструментов имени Курмангазы».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статуса «Национальный» Республиканскому государственному казенному предприятию «Казахский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академический оркестр народных</w:t>
      </w:r>
      <w:r>
        <w:br/>
      </w:r>
      <w:r>
        <w:rPr>
          <w:rFonts w:ascii="Times New Roman"/>
          <w:b/>
          <w:i w:val="false"/>
          <w:color w:val="000000"/>
        </w:rPr>
        <w:t>
инструментов имени Курмангазы»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«Национальный» Республиканскому государственному казенному предприятию «Казахский государственный академический оркестр народных инструментов имени Курмангазы».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переименовать Республиканское государственное казенное предприятие «Казахский государственный академический оркестр народных инструментов имени Курмангазы» в Республиканское государственное казенное предприятие «Казахский государственный национальный оркестр народных инструментов имени Курмангазы»;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