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25c2" w14:textId="aa12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октября 2007 года № 873 "Об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2012 года № 1528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 (САПП Республики Казахстан, 2007 г., № 36, ст. 410)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преамбулу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во время церемоний, торжественных и спортивных мероприятий, проводимых международными организациями;»;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Государственный Флаг Республики Казахстан, независимо от его размеров, должен соответствовать национальному стандарту.»;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 и 10-3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Государственный Герб Республики Казахстан, независимо от его размеров, должен соответствовать национальному стандарту.»;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Изображения Государственного Герба Республики Казахстан, размещенные на печатях и бланках документов, официальных изданиях,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настоящих Правил, должны соответствовать национальным стандартам.»;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Изображения Государственного Герба Республики Казахстан, размещенные на документах,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настоящих Правил, должны соответствовать нормативным правовым актам Республики Казахстан, а также национальным стандартам.»;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35 внесено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