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a1a6" w14:textId="dd3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1567. Утратило силу постановлением Правительства Республики Казахстан от 5 декабря 2017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1567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31.07.2014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14 "Об утверждении Технического регламента "Общие требования к пожарной безопасности" (САПП Республики Казахстан, 2009 г., № 1-2, ст. 6):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2009 года № 16 "Об утверждении Технического регламента "Требования к безопасности пожарной техники для защиты объектов" (САПП Республики Казахстан, 2009 г., № 3-4, ст. 8):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пожарной техники для защиты объектов",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Пожарные машины должны размещаться в зданиях пожарных депо. Тип пожарного депо для охраны городов и населенных пунктов, объектов хозяйствования, количество автомобилей, состав помещений и их площади определяются в соответствии с требованиями строительных норм, разрешенных для применения на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