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33ff" w14:textId="339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займе (реконструкция участка дороги "Шымкент - Ташкент") между Республикой Казахстан и Европейским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2012 года № 1569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займе (реконструкция участка дороги «Шымкент - Ташкент») между Республикой Казахстан и Европейским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займе (реконструкция участка</w:t>
      </w:r>
      <w:r>
        <w:br/>
      </w:r>
      <w:r>
        <w:rPr>
          <w:rFonts w:ascii="Times New Roman"/>
          <w:b/>
          <w:i w:val="false"/>
          <w:color w:val="000000"/>
        </w:rPr>
        <w:t>
дороги «Шымкент — Ташкент»)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займе (реконструкция участка дороги «Шымкент - Ташкент»)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(реконструкция участка дороги «Шымкент — Ташкент»)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 » ______ 2012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(Операция № 43271)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Реконструкция участка дороги «Шымкент - Ташкент»</w:t>
      </w:r>
      <w:r>
        <w:br/>
      </w:r>
      <w:r>
        <w:rPr>
          <w:rFonts w:ascii="Times New Roman"/>
          <w:b/>
          <w:i w:val="false"/>
          <w:color w:val="000000"/>
        </w:rPr>
        <w:t>
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 - СТАНДАРТНЫЕ ПОЛОЖЕНИЯ И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1.01. Включение стандартных положений и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1.02.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1.03. Толкование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II - ОСНОВНЫЕ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2.01. Сумма и валюта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2.02. Прочие финансовые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2.03. Снятие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III - ВЫПОЛНЕНИЕ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3.01. Прочие утвердительные проектные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3.02. Группа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3.03. 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3.04. Условия экологического и социального соответствия       Раздел 3.05.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3.06. Периодичность и требования к представлению отчетности   СТАТЬЯ IV - ПРИОСТАНОВЛЕНИЕ; УСКОРЕНИЕ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4.01. Приостановление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4.02. Сокращение срока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V -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5.01. Условия, предшествующие вступлению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5.02. Юридические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5.03. Прекращение действия Соглашения из-за невступления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VI - РАЗНОЕ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6.01.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1 -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2 - КАТЕГОРИИ И СНЯТИЕ СРЕДСТВ ЗАЙМА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СОГЛАШЕНИЕ от _____________________ между РЕСПУБЛИКОЙ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(«Заемщик») и ЕВРОПЕЙСКИМ БАНКОМ </w:t>
      </w:r>
      <w:r>
        <w:rPr>
          <w:rFonts w:ascii="Times New Roman"/>
          <w:b/>
          <w:i w:val="false"/>
          <w:color w:val="000000"/>
          <w:sz w:val="28"/>
        </w:rPr>
        <w:t>РЕКОНСТРУКЦИИ И РАЗВИТИЯ («Банк»).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учрежден для предоставления финансирования конкретных проектов, содействующих переходу к открытой экономике, ориентированной на рынок, а также развитию частной и предпринимательской инициативы в странах Центральной и Восточной Европы, приверженных принципам многопартийной демократии, плюрализма и рыночной экономики и приводящих их в жизнь;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реализовать проект, как описано в приложении 1, который предназначен для оказания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- Ташкент» («Проект»);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обратился в банк с просьбой об оказании содействия в финансировании части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предоставить средства технического сотрудничества на безвозмездной основе для оказания содействия заемщику в реализации оценки воздействия на окружающую среду и социальную сферу;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привлечь займ Азиатского Банка Развития для оказания содействия в финансировании участка дороги протяженностью 36,7 км между постом на 742 км и на 705 км дороги «Шымкент - Ташкент»;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согласился оказать финансовое и прочее содействие в реализации проекта в соответствии с положениями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на основании, среди прочего, вышеизложенного предоставить заемщику заем в размере ста сорока двух миллионов долларов США (142 000 000 долларов США) в соответствии с положениями и условиями, изложенными или упомянутыми в настоящем Соглашении;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в дополнение к вышеизложенному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Соглашения о займе от 30 марта 2009 года между банком и заемщиком относительно проекта дороги коридора «Юг - Запад» (Международный транзитный коридор «Западная Европа - Западный Китай») («Действующее Соглашение о займе») в соответствии с условиями и положениями, которые будут установлены в дополнительном Соглашении к действующему Соглашению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стороны настоящим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СТАНДАРТНЫЕ ПОЛОЖЕНИЯ И УСЛОВИЯ; ОПРЕДЕЛЕНИЯ Раздел 1.01. Включение стандартных положений 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статьи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действие, как если бы они были полностью изложены в настоящем документе (далее такие статьи называются «Стандартные положения и условия»).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1.02.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определенные в преамбуле и используемые в любой части настоящего Соглашения (включая преамбулу и приложения), если их иное толкование не оговаривается отдельно или не требуется по контексту, имеют соответственно приданные там значения, термины, определенные в стандартных положениях и условиях, имеют соответственно приданные там значения, а нижеприведенные термины имеют следующие 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8213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представитель заемщика»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«Предусмотренные требования к реализации проектов»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политикой банка, одобренные Советом директоров банка 12 мая 2008 года и действующие с 12 ноября 2008 года.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экологических и социальных мероприятий»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экологического и социального управления и усовершенствования от ____________, подготовленный консультантом банка по экологии, казахстанским 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«Законодательство в сфере экологии и защиты общественных интересов»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любое применимое национальное право или правило, которые касаются: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(a) загрязнения или охраны окружающей среды, включая смежные законы или правила, касающиеся открытого доступа к информации и участию в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(b) условий труда и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(с) гигиены труда 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(d) здравоохранения общества, безопасности и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(е) коренных жителей;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(f) культурного наследия;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(g) переселения или экономически оптимального перемещения людей.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«Экологические и социальные вопросы»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или плана переселения.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«Финансовый год»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финансовый год заемщика, начинающийся с 1 января каждого года.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«Исполнительное агентство»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Министерство транспорта и коммуникаций и Комитет автомобильных дорог Министерства транспорта и коммуникаций заемщика.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переселения»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переселения по проекту от ________________, подготовленный в соответствии с предусмотренным требованием 5 к реализации проектов консультантом банка по экологии, 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1.03. Толкование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ссылка на определенную статью, раздел или приложение истолковывается, за исключением отдельных случаев, указанных в настоящем Соглашении, как ссылка на эту определенную статью или раздел или приложение к настоящему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- ОСНОВНЫЕ УСЛОВИЯ ЗАЙМА Раздел 2.01. Сумма и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 соглашается предоставить заемщику заем в соответствии с положениями и условиями, изложенными или упоминаемыми в настоящем Соглашении, в размере ста сорока двух миллионов долларов США ($ 142 000 000).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2.02. Прочие финансовые условия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Минимальная сумма снятия средств составляет двести тысяч долларов США ($ 200 000).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Минимальная сумма досрочного погашения составляет десять миллионов долларов США ($ 10 000 000).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Минимальная аннулируемая сумма составляет пять миллионов долларов США ($ 5 000 000).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Датами уплаты процентов будут 15 января и 15 июля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(1) Заемщик погашает заем 28 равными (или настолько равными, насколько возможно) полугодовыми платежами 15 января и 15 июля каждого года, при этом первой датой погашения займа будет 15 января 2017 года и последней датой погашения займа будет 15 июля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вышеизложенное, в случае если (i) заемщик не освоит полную сумму займа до наступления первой даты погашения займа, указанной в разделе 2.02. (е) (1), и (ii) банк продлит последнюю дату использования займа, указанную в настоящем разделе 2.02. (f) ниже, до даты, которая наступит после такой первой даты погашения займа, тогда сумма каждого снятия, сделанного в первую дату погашения займа или после нее, будет распределена для погашения равными долями в течение нескольких дат погашения займа, которые наступают после даты такого снятия (при этом банк корректирует такие распределенные суммы таким необходимым образом, чтобы получились целые числа в каждом случае), банк будет время от времени уведомлять заемщика о таких распределениях.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Последней датой использования займа будут 10 января 2018 года или более поздняя дата, которую банк может установить по своему усмотрению и о которой уведомит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Ставка комиссии за обязательство составляет 0,5 %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(Һ) Заем основывается на плавающей процентной ставке.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2.03. Снятие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Доступная сумма может быть освоена время от времени в соответствии с положениями приложения 2 для покрытия затрат, произведенных (или же, с согласия банка, которые предстоит произвести) в отношении разумной стоимости товаров, работ и услуг, требуемых для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Несмотря на положения раздела 3.05(c) стандартных положений и условий, заемщик предпочитает выплатить разовую комиссию не из средств доступной суммы, а за счет собственных ресурсов. Оплата разовой комиссии заемщиком будет произведена согласно разделу 3.05(d) стандартных положений и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- ВЫПОЛНЕНИЕ ПРОЕКТА Раздел 3.01. Прочие утвердительные проектные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дополнение к общим обязательствам, изложенным в статье IV стандартных положений и условий, если банк не согласится на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примет все меры, необходимые для обеспечения достаточных средств для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примет или обеспечит принятие всех мер, необходимых или надлежащих для достижения целей проекта и выполнения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выполнит все свои обязательства, возникающие по всем контрактам, заключенным в связи с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обеспечит, если иное не согласовано с банком: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что исполнительное агентство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что исполнительное агентство не позднее 30 марта 2015 года примет соответствующие нормативы и типовые технические спецификации для строительных работ в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что исполнительное агентство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(специализированная дорожная организация, создаваемая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что исполнительное агентство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что исполнительное агентство не позднее 31 декабря 2013 года завершит оценку потенциала функций закупок исполнительного агентства и разработку рекомендаций в соответствии с лучшей практикой в рамках части С проекта, как определено в приложении 1 и как согласовано с исполнительным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что исполнительное агентство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что исполнительное агентство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что исполнительное агентство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обслуживанию,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что исполнительное агентство не позднее 30 марта 2015 года подготовит тендерную документацию для многолетнего контракта на регламентное техобслуживание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(10) что исполнительное агентство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(11) что исполнительное агентство не позднее 31 декабря 2014 года в соответствии с применимым законодательством заемщика подготовит все необходимые тендерные документы для пилотного концессионного проекта и опубликует указанный тендер согласно графику, согласованному с банком;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(12) что участок автодороги, который будет реконструирован за счет средств займа, будет классифицирован как категория l b после завершения строительных работ и в течение жизненного цикла проекта до заключительной выплаты займа.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3.02. Группа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координации, управления, мониторинга и оценки всех аспектов реализации проекта, включая закуп товаров, работ и услуг по проекту, заемщик через исполнительное агентство, если иное не согласовано с банком, в течение всего периода реализации проекта обеспечит функционирование группы реализации проекта, имеющего адекватные ресурсы и достаточно квалифицированный персонал исполнительного агентства.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3.03. Закупки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раздела 4.03. стандартных положений и условий следующие положения, если банк не согласится на иное, регулируют закуп товаров, работ и услуг, требуемых для проекта и подлежащих финансированию за счет средств займа: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товары, работы и услуги (за исключением услуг консультантов, которые включены в раздел 3.03(c)) закупаются посредством открытых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для целей раздела 3.03(a) процедуры проведения открытых торгов изложены в главе 3 правил закупок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консультанты, привлекаемые заемщиком для оказания содействия в реализации проекта, отбираются в соответствии с процедурами, изложенными в главе 5 Правил закупок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все контракты подлежат процедурам рассмотрения, изложенным в правилах закупок ЕБРР.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3.04. Условия экологического и социального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общеприменимому характеру разделов 4.02(a), 4.04(a)(iii) и 5.02(c)(iii) стандартных положений и условий заемщик, если банк не согласится на иное,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случаев, указанных в плане экологических и социальных мероприятий и плане переселения, заемщик выполнит и обеспечит выполнение любым подрядчиком проекта в соответствии с предусмотренными требованиями к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общеприменимому характеру вышесказанного заемщик обязан тщательно реализовывать и соблюдать план экологических и социальных мероприятий и план переселения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и банк могут время от времени соглашаться вносить поправки в план экологических и социальных мероприятий и план переселения в ответ на изменения в сложившейся ситуации проекта или заемщика, непредвиденные события и результаты контроля. Без ущерба общеприменимому характеру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если есть какое-либо неблагоприятное экологическое или социальное воздействие или вопрос, который не был предвиден или предусмотрен в плане экологических и социальных мероприятий и плане переселения, либо полностью, либо до степени его серьезности,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если какая-либо мера по уменьшению воздействия, изложенная в плане экологических и социальных мероприятий и плане переселения,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проекта в течение периода времени, изложенного в плане экологических и социальных мероприятий и плане переселения,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плана экологических и социальных мероприятий и плана переселения или какого-либо экологического и социального закона было установлено инспекцией какого-либо контролирующего органа или органа власти или каким-либо аудитом, проводимым в соответствии с разделом 3.04 (d), Заемщик в кратчайшие разумные сроки и в зависимости от согласия банка разработает и включит в план экологических и социальных мероприятий и план переселения такие дополнительные или пересмотренные в сторону смягчения меры, как может быть необходимым, чтобы достигнуть выполнение предусмотренных требований к реализации проекта и применимого законодательства в сфере экологии и защиты общественных интересов, в каждом случае в мере, удовлетворительной для 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3.05.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Для оказания содействия в реализации проекта заемщик, если с банком не оговорено иное, при необходимости, привлечет или обеспечит привлечение и использование консультантов, чьи квалификация и опыт, а также техническое задание являются удовлетворительными для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через исполнительное агентство бесплатно обеспечит любых консультантов, вовлеченных для содействия мероприятиям, имеющих отношение к проекту или работе заемщика, всеми имеющимися в распоряжении условиями и поддержкой, необходимыми для реализации их функций, также как и всеми документами, материалами и другими сведениями, которые могут иметь отношение к их работе.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3.06. Периодичность и 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представлению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Начиная с даты вступления в силу и до полного погашения или аннулирования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проекта, в течение 90 дней после окончания отчетного года. Такие отчеты включат в себя информацию о следующих конкретных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проекта, как описано в разделе 3.04(a), и реализации плана экологических и социальных мероприятий и плана переселения;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информация о том, как заемщик контролировал соблюдение предусмотренных требований к реализации проекта и плана экологических и социальных мероприятий любыми подрядчиками, занятыми для проекта, и сводка любого существенного несоблюдения такими подрядчиками предусмотренных требований к реализации проекта и плана экологических и социальных мероприятий и любых мер, принятых, чтобы исправить такое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выполнении плана вовлечения заинтересованных сторон, требуемого предусмотренными требованиями к реализации проекта 10, включая сводку любых полученных жалоб и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информация о соблюдении заемщиком экологических и социальных законов относительно проекта, включая статус любых разрешений, необходимых для проекта, результаты любых инспекций, проведенных какими-либо регулирующими органами, любые нарушения применимых законов, правил или норм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вопросам, переданным в отношении проекта в любые регулирующие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менеджменте по охране труда и безопасности и состоянии охраны здоровья и техники безопасности по проекту,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сводка любых изменений в экологических и социальных законах, которые могут иметь существенное воздействие на проект;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любой информации по экологическим и социальным вопросам, периодически представляемые заемщиком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Начиная с даты вступления в силу, заемщик через исполнительное агентство представит периодические отчеты о выполнении проекта, указанные в разделе 4.04(a)(iv) стандартных положений и условий на квартальной основе не позднее 30 дней после окончания отчетного периода, пока проект не будет завершен. Такие отчеты должны включать в себя следующие конкретные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Следующая общая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физический прогресс, достигнутый при реализации проекта на день составления отчета и в течение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фактические или ожидаемые трудности или задержки в реализации проекта и их воздействие на график реализации, а также фактические меры, принятые или планируемые, для преодоления трудностей и избежания задержек;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ожидаемые изменения в дате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основного состава персонала группы реализации проекта, консультантов или 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вопросы, которые могут повлиять на стоимость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любое событие или деятельность, имеющие вероятность влияния на экономическую осуществимость какой-либо части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Гистограмма хода реализации проекта на основе графика реализации проекта с указанием прогресса, достигнутого по каждой части проекта, и включением графика фактических и планируемых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Финансовая отчетность с детализацией затрат, понесенных в рамках каждой части проекта и снятий средств займа, вместе с отчетом, показывающим: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первоначальную сметную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пересмотренную сметную стоимость, при наличии таковой, с причинами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первоначально предполагаемые расходы и фактические расходы на данную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причины отклонения фактических расходов на данную дату от первоначальной сметы расходов на данную дату;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предполагаемые расходы на остальные кварталы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Краткое описание статуса выполнения каждого из условий, содержащегося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Незамедлительно по возникновении любого инцидента или несчастного случая, связанного с проектом,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общеприменимому характеру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инцидент или несчастный случай относится к проекту, если он происходит на каком-либо участке, используемом для проекта, или, если он вызван производственными сооружениями, оборудованием, транспортными средствами или судами, используемыми для или касающимися проекта (независимо от того, используются ли они на какой-либо территории проекта и независимо от того, используются ли они уполномоченными или посторонними людьми);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считается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любой применимый закон требует уведомить любой государственный орган о таком инциденте или несчастном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более чем один человек (независимо от того, наняты ли такие люди заемщиком) получили серьезные травмы, требующие госпитализации,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такой инцидент или несчастный случай стали известны или вероятней всего станут известны общественности через средства массовой информации или иным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Заемщик незамедлительно уведомит банк относительно любого существенного протеста рабочими или членами общественности, направленного против или касающегося заемщика или проекта и который может иметь существенное отрицательное воздействие на заемщика или проект,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предпринятию заемщиком для решения вопросов, поднятых в протесте.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- ПРИОСТАНОВЛЕНИЕ; УСКОРЕНИЕ Раздел 4.01. Приостановление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Нижеследующее оговаривается для целей раздела 7.01(a)(xvii) стандартных положений и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законодательная и нормативно-правовая база, применимая к автодорожной отрасли на территории заемщика, была изменена, приостановлена, упразднена, отменена, или отклонена таким образом, что это имеет существенное и отрицательное воздействие на финансовое состояние заемщика или его возможности по реализации проекта или выполнению любых его обязательств в рамках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4.02. Сокращение срока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Нижеследующее оговаривается для целей раздела 7.06(f) стандартных положений и условий: любое из событий, описанных в разделе 4.01, наступило и продолжается на протяжении тридцати дней после предоставления уведомления банком заемщику.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ВСТУПЛЕНИЕ В СИЛУ Раздел 5.01. Условия, предшествующие вступлению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Следующие условия оговариваются для целей раздела 9.02(c) стандартных положений и условий в качестве дополнительных условий для вступления в силу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Банку были представлены свидетельства, по форме и содержанию удовлетворяющие банк, демонстрирующие принятие плана работы относительно передачи текущих ремонтных работ исполнительным агентством частному сектору на пилотной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Банку были представлены свидетельства, по форме и содержанию удовлетворяющие банк, демонстрирующие принятие нормативов финансирования для ремонта и регламентного техобслуживания автомобильных дорог Республики Казахстан с увеличением средних расходов регламентного техобслуживания по крайней мере на 50 процентов по крайней мере в одной области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Банк должен был получить план экологических и социальных мероприятий и план переселения, по форме и содержанию удовлетворяющие банк.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5.02. Юридические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раздела 9.03(a) стандартных положений и условий заключение или заключения юрисконсульта предоставляются от имени заемщика Министром юстиции, и следующее оговаривается в качестве дополнительных вопросов, подлежащих включению в заключение или заключения, предоставляемые в банк: Парламент заемщика ратифицировал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5.03. Прекращение действия Соглашения</w:t>
      </w:r>
      <w:r>
        <w:br/>
      </w:r>
      <w:r>
        <w:rPr>
          <w:rFonts w:ascii="Times New Roman"/>
          <w:b/>
          <w:i w:val="false"/>
          <w:color w:val="000000"/>
        </w:rPr>
        <w:t>
из-за невступления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 истечении 120 дней после даты заключения настоящего Соглашения оговаривается для целей раздела 9.04 стандартных положений и условий.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- РАЗНОЕ Раздел 6.01.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Следующие адреса предоставляются для целей раздела 10.01 стандартных положений и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д.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010000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Вниманию: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Факс:+7 7172 717762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Европейский Банк Реконструкции и Развития One Exchange Square Лондон ЕС2А 2JN Великобритания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Вниманию: Отдел управления операциями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Факс:+44-20-7338-6100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настоящего Соглашения, действующие через своих должным образом уполномоченных представителей, обеспечили подписание настоящего Соглашения, составленного в четырех экземплярах на английском языке и доставленного в г. Астана, Республика Казахстан ______________ 2012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1 - 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 проекта заключается в оказании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«Шымкент-Ташкент». Проект является частью модернизации Международного транзитного коридора «Западная Европа - Западный Китай», связывающего Европу с Китаем.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 состоит из следующих частей, подлежащих таким изменениям, о которых банк и заемщик могут договариваться время от времени: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строительные работы по реконструкции участка дороги протяженностью 62 км, финансируемые совместно из средств займа, также как и в рамках дополнительного Соглашения к действующему Соглашению о займе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Средства займа будут использованы на финансирование реконструкции части существующего участка дороги протяженностью 62 км, соединяющего узбекистанскую границу на 804.2 км с пунктом на автодороге на 742 км, с техническим обслуживанием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обслуживании, не требуется какого-либо расширения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М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работ по безопасности дорожного движения на дорогах, которые включают обустройство дороги, дорожную разметку и дорожные 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Консультант по надзору и управлению проектом для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которые будут осуществлять надзор за выполнением работ, ведущихся в рамках части А проекта и окажут услуги по управлению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Консультационные услуги для реформы управления автодорожной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оказывающих содействие Министерству транспорта и коммуникаций и Комитету автомобильных дорог, (i) чтобы усилить функции закупок и увеличить потенциал для управления сложными контрактами на закуп, (ii) в анализе опыта стран, где дорожной отраслью управляют независимые дорожные агентства, и поддержке в создании независимого дорожного агентства в будущем, (iii) всестороннем обзоре и обновлении технических стандартов, (iv) оценке готовности частного сектора объявить конкурс на контракты на техническое обслуживание, основанные на результативности.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Ожидается, что проект будет завершен к 31 декабря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действующего Соглашения о займе.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2 - КАТЕГОРИИ И СНЯТИЕ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таблице, добавленной к данному приложению, излагаются категории, сумма займа, выделяемая на каждую категорию, а также доли затрат, подлежащих финансированию в каждой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положения вышеуказанного пункта 1, снятие средств займа не должно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затрат, понесенных до даты подписания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затрат в рамках категории 1 до должного назначения консультанта по надзору и управлению проектом, указанного в части (В)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 к приложению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313"/>
        <w:gridCol w:w="501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затрат, 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Услуги по надзору за строительством, включая услуги по управлению проектом, исключая консультационные услуги, для части С проекта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Консультационные услуги для части С проекта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142 000 000.000 долл. США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действующего Соглашения о займе. Общий бюджет проекта составляет 196 500 000 долларов США.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