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e3ae" w14:textId="507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ноября 2011 года № 1297 "Об утверждении Правил рационального использования земель сельскохозяйственного назначения"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1637.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от 4 ноября 2011 года № 1297 «Об утверждении Правил рационального использования земель сельскохозяйственного назначения» (САПП Республики Казахстан, 2012 г., № 1, ст. 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земель сельскохозяйственного назначения,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Показатели содержания в пахотном горизонте общего гумуса, средневзвешенного содержания легкогидролизуемого азота, подвижного фосфора и обменного калия определяются по результатам агрохимического обследования почв, проводимого с цикличностью один раз в семь лет – на богаре и один раз в пять лет – на орошении, и сравниваются с показателями, зафиксированными первичным (базовым) туром агрохимического обследования.».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