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0f94" w14:textId="8a00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Агентства Республики Казахстан по делам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2012 года № 1687. Утратило силу постановлением Правительства Республики Казахстан от 29 марта 2014 года №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29.03.2014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«Тестирование»;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«Зачисление в кадровый резерв административной государственной службы»;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«Прием на обучение в Академию государственного управления при Президенте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«Обучение по профессиональным программам послевузовского образования в Академии государственного управления при Президенте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«Обучение по программам переподготовки и повышения квалификации в Академии государственного управления при Президенте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«Согласование образовательных программ переподготовки и повышения квалификации государственных служащих».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1687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«Тестирование»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Агентством Республики Казахстан по делам государственной службы (далее – Агентство) и территориальными подразделениями Агентства по областям, городу Алматы (далее – территориальное подразделение),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Агентстве, утвержденного Указом Президента Республики Казахстан от 3 декабря 1999 года № 280,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тестирования, программ тестирования и пороговых значений результатов тестирования, утвержденных приказом Председателя Агентства от 21 января 2008 года № 02-01-02/11.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 на интернет-ресурсе Агентства: www.kyzmet.kz, интернет-ресурсах территориальных подразделений, ссылки на которые размещены на интернет-ресурсе: www.kyzmet.kz.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результат тестирования на бланке строгой отчетности на бумажном носителе с подписью администратора тестирования и соответствующей печатью (далее – результат тестирования), а также дубликат результата тестирования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Получателями государственной услуги являются следующие физические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конкурса на занятие вакантной административной государственной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граждане, завершившие обучение по государственным программам подготовки и переподготовки государственных служащих на основании государственного заказа и закончившие зарубежные высшие учебные заведения по приоритетным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граждане, направленные государственными органами на работу в международные организации или другие государства в целях повышения профессионального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административные государственные служащие, подлежащие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поступления от государственных органов списка получателей государственной услуги,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пункта 6 настоящего стандарта – в течение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сдачи получателями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настоящего стандарта – в течение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день обращения заявителя –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услуги, оказываемой на месте в день обращения заявителя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время тестирования составляет 2 часа 20 минут в зависимости от программы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соответствии с графиком тестирования, составляемым администратором тестирования Агентства или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территориальных органов Агентства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услуги осуществляется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специально оборудованном зале тестирования Агентства или территориального подразделения. Вход в здание осуществляется по списку, подписанному должностным лицом Агентства или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поддержания порядка и предупреждения нарушений в зале тестирования ведется видеонаблюдение. Здание имеет круглосуточный пост охраны, противопожарную сигнализацию.</w:t>
      </w:r>
    </w:p>
    <w:bookmarkEnd w:id="4"/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настоящего стандарта, предоставляют оригинал удостоверения личности или паспорта получателя государственной услуги для сверки со списком, направленным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настоящего стандарта, предоставляют: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 о допуске к тестированию в адрес Агентства или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справку о состоянии здоровья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и оригинал удостоверения личности или паспорта получателя государственной услуги (оригинал указанных документов возвращается на месте получателю государственной услуги после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заверенные копии документов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книжки, заверенную нотариально либо заверенную кадровой службой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до истечения срока действия результата тестирования представляются копия и оригинал удостоверения личности или паспорта получателя государственной услуги (оригинал указанных документов возвращается на месте получателю государственной услуги после сверки), а также заявление в произвольной форме о выдаче дубликата результата тестирования в адрес Агентства либо территориальных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заявления подается в произвольной форме в адрес Агентства либо его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предоставляет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администратору Агентства или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талон, выдаваемый получателю государственной услуги, с указанием даты и времени,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тестирования выдается получателю государственной услуги лично после завершения тестирования. Факт выдачи подтверждается подписью получателя государственной услуги в журнале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неявка или отказ от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удостоверения личности или паспорта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оценок ниже </w:t>
      </w:r>
      <w:r>
        <w:rPr>
          <w:rFonts w:ascii="Times New Roman"/>
          <w:b w:val="false"/>
          <w:i w:val="false"/>
          <w:color w:val="000000"/>
          <w:sz w:val="28"/>
        </w:rPr>
        <w:t>порогового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пункта 6 настоящего стандарта, при прохождении тестирования по той же программе в срок менее трех месяцев до подачи повторного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оценок ниже </w:t>
      </w:r>
      <w:r>
        <w:rPr>
          <w:rFonts w:ascii="Times New Roman"/>
          <w:b w:val="false"/>
          <w:i w:val="false"/>
          <w:color w:val="000000"/>
          <w:sz w:val="28"/>
        </w:rPr>
        <w:t>порогового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подпунктах 4</w:t>
      </w:r>
      <w:r>
        <w:rPr>
          <w:rFonts w:ascii="Times New Roman"/>
          <w:b w:val="false"/>
          <w:i w:val="false"/>
          <w:color w:val="000000"/>
          <w:sz w:val="28"/>
        </w:rPr>
        <w:t>) пункта 6 настоящего стандарта, при прохождении тестирования по той же программе в срок менее трех месяцев до подачи повторного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нарушение порядка проведения тестирования (разговоры во время тестирования, самовольное перемещение получателя государственной услуги по помещению, в котором проводится тестирование; использование принимающе-передающих электронных устройств, в том числе карманных персональных компьютеров и иных электронных оборудований).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Получатели государственной услуги, имеющие неудовлетворительное самочувствие, должны об этом сообщить администратору до начала тестирования.</w:t>
      </w:r>
    </w:p>
    <w:bookmarkEnd w:id="6"/>
    <w:bookmarkStart w:name="z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Агентства и территориальных подразделений основывается на соблюдении конституционных прав человека, законности при исполнении служебного долга и осуществляется на принципах вежливости; представления исчерпывающей информации по оказанию государственной услуги, обеспечения ее сохранности, защиты и конфиденциальности.</w:t>
      </w:r>
    </w:p>
    <w:bookmarkEnd w:id="8"/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ее получателем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Агентства и территориального подразделения, ежегодно утверждаются приказом Председателя Агентства.</w:t>
      </w:r>
    </w:p>
    <w:bookmarkEnd w:id="10"/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действий (бездействие) лица, оказавшего государственную услугу, разъясняется сотрудником канцелярии Агентства и территориального подразделения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подается в Агентство или территориальное подразделение в письменном виде по почте либо нарочно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Форма жалобы – письменное обращение, адресованное руководителю Агентства или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Агентство или территориальное подразделение в письменном виде по почте либо нарочно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Форма жалобы – письменное обращение, адресованное руководителю Агентства или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рассмотрения жалобы Агентством,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представляется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2"/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«Тестирование»   </w:t>
      </w:r>
    </w:p>
    <w:bookmarkEnd w:id="13"/>
    <w:bookmarkStart w:name="z7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и графики работы Агентства Республики Казахстан по делам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службы и его территориальных подразделений по</w:t>
      </w:r>
      <w:r>
        <w:br/>
      </w:r>
      <w:r>
        <w:rPr>
          <w:rFonts w:ascii="Times New Roman"/>
          <w:b/>
          <w:i w:val="false"/>
          <w:color w:val="000000"/>
        </w:rPr>
        <w:t>
областям, городу Алматы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2911"/>
        <w:gridCol w:w="2377"/>
        <w:gridCol w:w="1672"/>
        <w:gridCol w:w="2810"/>
        <w:gridCol w:w="2582"/>
      </w:tblGrid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государственной службы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пр. Абая, 33а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75-32-20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75-33-04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75-35-31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Акмолинской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   1 корпус Б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25-71-19,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25-51-83,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25-32-64,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25-36-40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kokshetau@kyzmet.kz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Актюбинской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пр. Абылхаир хана, 40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93-20-86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93-21-73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54-82-65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Алматинской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Тәуелсiздiк, 38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27-05-06,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27-14-54,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27-03-79, 27-30-71 27-05-43 27-21-40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taldykorgan@kyzmet.kz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Атырауской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Айтеке би, 77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32-11-88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35-45-28,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35-44-61,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27-09-69, 27-09-76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Восточно-Казахстанской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Горького, 40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26-49-24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26-30-39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oskemen@kyzmet.kz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Жамбылской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Абая, 125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43-26-09,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45-85-56,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43-24-57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43-05-36 43-49-97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Западно-Казахстанской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Достык, 201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51-24-04 51-38-94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50-59-14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oral@kyzmet.kz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Карагандинской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пр. Бульвар Мира, 39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42-13-23,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42-11-47,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42-11-05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42-10-64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karagandy@kyzmet.kz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Костанайской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Касымханова, 34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50-11-44,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50-04-27,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50-16-61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Кызылординской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Жахаева, 76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27-02-76,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27-80-18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27-26-09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26-37-99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Мангистауской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мкр., 23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42-83-42,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42-82-99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aktau@kyzmet.kz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Павлодарской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32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32-08-82,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32-72-72,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32-29-72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 с 9.00 часов до 18.30 часов, перерыв с 13.00 часов до 14.30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Северо-Казахстанской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Конституции Казахстана, 58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36-04-95,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46-41-92,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46-51-53,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50-04-27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petropavl@kyzmet.kz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Южно-Казахстанской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Тауке хана, 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53-75-39,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53-00-26,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53-06-10,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53-06-24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shymkent@kyzmet.kz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городу Алматы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71-66-99, 72-02-64, 72-13-06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almaty@kyzmet.kz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</w:tbl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«Тестирование»  </w:t>
      </w:r>
    </w:p>
    <w:bookmarkEnd w:id="15"/>
    <w:bookmarkStart w:name="z7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0"/>
        <w:gridCol w:w="2284"/>
        <w:gridCol w:w="2284"/>
        <w:gridCol w:w="2285"/>
      </w:tblGrid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1687</w:t>
      </w:r>
    </w:p>
    <w:bookmarkEnd w:id="17"/>
    <w:bookmarkStart w:name="z7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«Зачисление в кадровый резерв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службы»</w:t>
      </w:r>
    </w:p>
    <w:bookmarkEnd w:id="18"/>
    <w:bookmarkStart w:name="z7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Агентством Республики Казахстан по делам государственной службы (далее – Агентство) и территориальными подразделениями Агентства (далее – территориальное подразделение),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кадровом резерве государственной службы (далее – кадровый резерв), утвержденного Указом Президента Республики Казахстан от 4 декабря 2003 года № 1243.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 на интернет-ресурсе Агентства: www.kyzmet.kz, интернет-ресурсах территориальных подразделений, ссылки на которые размещены на интернет-ресурсе: www.kyzmet.kz.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выписки из приказа о зачислении в кадровый резерв (далее – выписка) либо мотивированный ответ об отказе в предоставлении государственной услуги. Выписка оформляется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принявшим участие в конкурсном отборе и рекомендованным конкурсной комиссией для зачисления в кадровый резерв;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завершившим обучение по государственным программам подготовки и переподготовки государственных служащих на основании государственного заказа и закончивших зарубежные высшие учебные заведения по приоритетным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направленным государственными органами на работу в международные организации или другие государства в целях повышения профессионального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являющимся административными государственными служащими, прошедшими аттестацию и рекомендованными аттестационными комиссиями для зачисления в кадровый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поступления с государственного органа выписки из протокола заседания конкурсной комиссии о рекомендации для зачисления получателя государственной услуги,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 пункта 6 настоящего стандарта – в течение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представления необходимых документов, указанных в пункте 11 настоящего стандарта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подпунктах 2</w:t>
      </w:r>
      <w:r>
        <w:rPr>
          <w:rFonts w:ascii="Times New Roman"/>
          <w:b w:val="false"/>
          <w:i w:val="false"/>
          <w:color w:val="000000"/>
          <w:sz w:val="28"/>
        </w:rPr>
        <w:t>)-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 пункта 6 настоящего стандарта – в течение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день обращения заявителя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услуги, оказываемой на месте в день обращения заявителя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 –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территориальных органов Агентства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услуги осуществляется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в здании Агентства или территориального подразделения. Режим помещения: вход в здание осуществляется по разовому пропуску, выдаваемому в бюро пропусков, который имеет отдельный вход.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здании имеется круглосуточный пост охраны, противопожарная сигнализация и другие меры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холле имеются столы, стулья, информационные стенды с образцами заявлений.</w:t>
      </w:r>
    </w:p>
    <w:bookmarkEnd w:id="20"/>
    <w:bookmarkStart w:name="z9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лица,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 пункта 6 настоящего стандарта, государственный орган, проводивший конкурс,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получателя государственной услуги быть зачисленным в кадровый резерв;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протокола заседания конкурсной комиссии о рекомендации для зачисления в кадровый резерв административной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личное дело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пункта 6 настоящего стандарта,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и заполненную анкету по форме, установленной Агентством;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заполненный личный листок по учету кадров (с указанием адреса фактического места жительства и контактных телефонов);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прохождения тестов, установленных для соответствующей категории должностей административной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размером 3x4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 пункта 6 настоящего стандарта,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выписки из приказов об увольнении и направлении их на работу в международные организации или другие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и заполненную анкету по форме, установленной Агентством;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заполненный личный листок по учету кадров (с указанием адреса фактического места жительства и телефонов, в том числе контактных);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прохождения тестов, установленных для соответствующей категории должностей административной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размером 3x4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лица,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) пункта 6 настоящего стандарта, государственный орган, проводивший аттестацию,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приказа об утверждении решения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получателя государственной услуги по форме, установленной Агентством;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личный листок по учету кадров, заверенный кадровой службой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заявлений и анкеты можно получить в Агентстве, территориальном подразделении или на интернет-ресурсе www.kyzmet.kz.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 канцелярией Агентства или территориального подразделения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талон, выдаваемый получателю государственной услуги, с указанием даты и времени,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государственной услуги выдается получателю государственной услуги нарочно либо отправляется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типовым квалификационным требованиям, предъявляемым к соответствующей категории административных государственных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не удовлетворяющие </w:t>
      </w:r>
      <w:r>
        <w:rPr>
          <w:rFonts w:ascii="Times New Roman"/>
          <w:b w:val="false"/>
          <w:i w:val="false"/>
          <w:color w:val="000000"/>
          <w:sz w:val="28"/>
        </w:rPr>
        <w:t>пороговые значения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полного пакета документов,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22"/>
    <w:bookmarkStart w:name="z1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3"/>
    <w:bookmarkStart w:name="z1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Агентства и территориального подразделения основывается на соблюдении конституционных прав человека, законности при исполнении служебного долга и осуществляется на принципах вежливости; представления исчерпывающей информации по оказанию государственной услуги, обеспечения ее сохранности, защиты и конфиденциальности.</w:t>
      </w:r>
    </w:p>
    <w:bookmarkEnd w:id="24"/>
    <w:bookmarkStart w:name="z1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5"/>
    <w:bookmarkStart w:name="z1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Агентства и территориального подразделения, ежегодно утверждаются приказом Председателя Агентства.</w:t>
      </w:r>
    </w:p>
    <w:bookmarkEnd w:id="26"/>
    <w:bookmarkStart w:name="z1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7"/>
    <w:bookmarkStart w:name="z1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действий (бездействие) и оказания содействия в подготовке жалобы разъясняется сотрудником канцелярии Агентства и территориального подразделения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подается в Агентство или территориальное подразделение в письменном виде по почте либо нарочно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Форма жалобы – письменное обращение, адресованное руководителю Агентства или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Агентство или территориальное подразделение в письменном виде по почте либо нарочно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Форма жалобы – письменное обращение, адресованное руководителю Агентства или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рассмотрения жалобы Агентством,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представляется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8"/>
    <w:bookmarkStart w:name="z1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«Зачисление в кадровый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 административной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службы»   </w:t>
      </w:r>
    </w:p>
    <w:bookmarkEnd w:id="29"/>
    <w:bookmarkStart w:name="z1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и графики работы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делам государственной службы и его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управлений по областям, городам Астана и Алматы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453"/>
        <w:gridCol w:w="2243"/>
        <w:gridCol w:w="1935"/>
        <w:gridCol w:w="3274"/>
        <w:gridCol w:w="2434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государственной службы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пр. Абая, 33а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75-32-20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75-33-04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75-35-31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Акмолинской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   1 корпус Б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25-71-19,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25-51-83,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25-32-64,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25-36-40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kokshetau@kyzmet.kz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Актюбинской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пр. Абылхаир хана, 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93-20-86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93-21-73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54-82-65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56-42-50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Алматинской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Тәуелсiздiк, 38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27-05-06,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27-14-54,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27-03-79, 27-30-71 27-05-43 27-21-40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taldykorgan@kyzmet.kz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Атырауской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Айтеке би, 77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32-11-88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35-45-28,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35-44-61,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27-09-69, 27-09-76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Восточно-Казахстанской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Горького, 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26-49-24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26-30-39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oskemen@kyzmet.kz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Жамбылской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Абая, 125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43-26-09,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45-85-56,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43-24-57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43-05-36 43-49-97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Западно-Казахстанской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Достык, 201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51-24-04 51-38-94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50-59-14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oral@kyzmet.kz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Карагандинской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пр. Бульвар Мира, 39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42-13-23,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42-11-47,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42-11-05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42-10-64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karagandy@kyzmet.kz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Костанайской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Касымханова, 34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50-11-44,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50-04-27,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50-16-61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Кызылординской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Жахаева, 76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27-02-76,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27-80-18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27-26-09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26-37-99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Мангистауской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мкр., 23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42-83-42,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42-82-99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aktau@kyzmet.kz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Павлодарской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32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32-08-82,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32-72-72,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32-29-72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 с 9.00 часов до 18.30 часов, перерыв с 13.00 часов до 14.30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Северо-Казахстанской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Конституции Казахстана, 58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36-04-95,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46-41-92,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46-51-53,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50-04-27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petropavl@kyzmet.kz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Южно-Казахстанской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Тауке хана, 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53-75-39,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53-00-26,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53-06-10,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53-06-24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shymkent@kyzmet.kz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Агентства Республики Казахстан по делам государственной службы по городу Алматы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71-66-99, 72-02-64, 72-13-06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almaty@kyzmet.kz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</w:tbl>
    <w:bookmarkStart w:name="z3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«Зачисление в кадровый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 административной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службы»   </w:t>
      </w:r>
    </w:p>
    <w:bookmarkEnd w:id="31"/>
    <w:bookmarkStart w:name="z1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0"/>
        <w:gridCol w:w="2284"/>
        <w:gridCol w:w="2284"/>
        <w:gridCol w:w="2285"/>
      </w:tblGrid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1687</w:t>
      </w:r>
    </w:p>
    <w:bookmarkEnd w:id="33"/>
    <w:bookmarkStart w:name="z1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на обучение в Академию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Казахстан»</w:t>
      </w:r>
    </w:p>
    <w:bookmarkEnd w:id="34"/>
    <w:bookmarkStart w:name="z1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1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Академией государственного управления при Президенте Республики Казахстан (далее – Академия) по адресу: город Астана, пр. Абая, 33а; ул. Бейбитшилик,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законов Республики Казахстан от 27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» и от 18 февраля 2011 года «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профессиональные учебные программы послевузовского образования, утвержденных постановлением Правительства Республики Казахстан от 19 января 2012 года № 109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 на интернет-ресурсе Академии: www.pa-academy.kz, а также предоставляется по телефонам: 8 (7172) 75-31-32, 75-31-17.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выписка из приказа о зачислении в число обучающихся по программам послевузовского образования (магистратура, докторантура) Академии (далее – выписка) в бумажном виде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иностранным гражданам и лицам без гражданства, постоянно проживающим на территории Республики Казахстан, освоившим профессиональные учебные программы высшего образования – для магистратуры, и имеющие академическую степень «магистр» - для докторантуры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служащие, поступающие в магистратуру Академии, должны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диплома о высшем образовании со средним баллом за весь срок обучения не менее, чем «хорошо» или с GPA не ниже 2,67 для всех специальностей (при этом, для специальности 6M030100 «Юриспруденция» (Master of Law) диплом о высшем образовании должен быть по юридическим специальностям).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Поступающим на специальность 6М020700 «Переводческое дело» (английский) необходимо наличие диплома о высшем образовании по одной из следующих специальностей: «Иностранный язык: два иностранных языка» (английский, немецкий, французский), «Иностранная филология», «Переводческое дело», «Международные отношения», «Международное право», «Международная экономика», «Международная журналистика»;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стажа государственной службы на момент подачи документов по специальностям: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6M051000 «Государственное и местное управление» – не менее 2 (двух)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6M030100 «Юриспруденция» – в судебных, правоохранительных и иных государственных органах по специальности на момент подачи документов не менее 2 (двух)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6M020200 «Международные отношения» и 6М020700 «Переводческое дело» (специализация – английский) – не менее 1 (одного) года для лиц, работающих в Министерстве иностранных дел Республики Казахстан и в подразделениях международного сотрудничества центральных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Поступающие на годичное обучение по специальности 6M051000 «Государственное и местное управление» (Master of Public Administration) из числа административных государственных служащих должны быть не ниже категорий В-5, С-5, C-О-4, С-R-3, D-3, D-О-3, E-3, E-R-3, Е-G-2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Реестром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административных государственных служащих по категориям, утвержденным Указом Президента Республики Казахстан от 28 декабря 2007 года № 501 (далее –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Поступающие в магистратуру Академии за счет средств национальных и частных компаний должны иметь стаж работы в компаниях на момент подачи документов не менее 2 (двух) лет и занимать должность не ниже начальника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Поступающие в Национальную школу государственной политики Академии (далее – НШГП) должны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стаж работы на момент подачи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административных государственных служащих категорий А-1, А-2, В-1, В-2, С-1, С-2, претендующих на обучение в рамках государственного образовательного заказа, стаж работы на момент подачи документов должен составлять не менее 3 (трех) лет на государственной службе, в том числе на руководящей должности не менее 1 (одного)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административных государственных служащих категорий В-3, В-4, С-3, С-O-1, С-O-2, D-1, D-2, D-O-1, D-O-2, E-1, E-2, претендующих на обучение в рамках государственного образовательного заказа, стаж работы на момент подачи документов должен составлять не менее 5 (пяти) лет на государственной службе, в том числе на руководящей должности не менее 1 (одного)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претендующих на обучение за счет средств национальных компаний, стаж работы в национальной компании на момент подачи документов должен составлять не менее 5 (пяти) лет, в том числе на руководящей должности не менее 1 (одного)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политических государственных служащих стаж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Поступающие в докторантуру Академии должны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административных государственных служащих категорий не ниже В-5, С-5, C-О-4, С-R-3, D-3, D-О-3, E-3, E-R-3, Е-G-2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Реестром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административных государственных служащих по категориям, утвержденным Указом Президента Республики Казахстан от 28 декабря 2007 года № 501 (далее – Реестр) стаж работы на момент подачи документов должен составлять не менее 3 (трех) лет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академической степени магистра;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необходимых для успешного освоения образовательных программ докторантуры пререквизитов.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не освоившие предшествующие ступени образования пререквизиты, допускаются к подаче документов с условием предварительного освоения необходимых дисциплин на платной основе после прохождения вступительных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в течение двух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ежегодно в период с 20 июня по 20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Вступительные экзамены проводятся с 1 по 20 августа, зачисление осуществляется до 31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с 9:00 до 18:30 часов, с обеденным перерывом с 13:00 до 14:30 часов, кроме воскресенья,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в порядке регистрации документов,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Академии, где располагаются кресла для ожидания, информационные стенды, предусмотрены условия для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имеет круглосуточный пост охраны, противопожарную сигнализацию и другие меры безопасности.</w:t>
      </w:r>
    </w:p>
    <w:bookmarkEnd w:id="36"/>
    <w:bookmarkStart w:name="z18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7"/>
    <w:bookmarkStart w:name="z1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необходимо предоставить в приемную комиссию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ректора Академии;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 о высшем образовании с приложением;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сертификата о сдаче теста по программам (в случае их наличия):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TOEFL (Test of English as a Foreign language, пороговый балл – ITP не менее 560 из 677, PBT не менее 560 из 677, IBT не менее 83 из 120);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IELTS (International English Language Testing System, пороговый балл – не менее 6.0);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Grundbaustein DaF (пороговый балл – С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Deutsche Sprachprufung fur den Hochschulzugang (DSH, пороговый балл – С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Diplome d’Etudes en Langue francais (DELF, пороговый балл – В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Diplome Approfondi de Langue francais (DALF, пороговый балл - С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Test de connaisances de francais (TCF, пороговый балл - не менее 400);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 и документ, подтверждающий трудовую деятельность (для лиц, имеющих трудовой стаж);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шесть фотографий размером 3x4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медицинскую справку формы 086-У;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 с указанием категории и стажа государственной службы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направление, подписанное руководителем государственного органа либо лицом, замещающим его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список научных и научно-методических работ (в случае их наличия);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обоснование планируемого диссертационного исследования, согласованное с предполагаемым отечественным или зарубежным научным консультантом, при поступлении в докторантуру.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копиями документов, указанных в настоящем пункте, предоставляется оригинал для сверки. После проведения сверки оригиналы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организациями образования, должны быть нострифицированы в установленном порядке. Документы, предоставляемые на иностранном языке, должны иметь нотариально заверенный перевод на казахский или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) пункта 11 настоящего стандарта, вступительные экзамены по иностранному языку проводятся в порядке, определяемом уполномоченным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для получения государственной услуги подается в произвольной форме на имя ректора Академии.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для получения государственной услуги, указанные в пункте 11 настоящего стандарта, получатель государственной услуги представляет приемной комиссии Академии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талон, выдаваемый получателю государственной услуги, с указанием даты и времени, фамилии и инициалов лица, принявшего документы, а также дату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государственной услуги выдается получателю государственной услуги нарочно либо отправляется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государственных служащих, а также иных лиц требованиям, указанным в пункте 6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неудовлетворительной оценки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профессиональные учебные программы послевузовского образования, утвержденных постановлением Правительства Республики Казахстан от 19 января 2012 года № 109, по одному из вступительных экзаменов.</w:t>
      </w:r>
    </w:p>
    <w:bookmarkEnd w:id="38"/>
    <w:bookmarkStart w:name="z21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9"/>
    <w:bookmarkStart w:name="z21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Агентства Республики Казахстан по делам государственной службы (далее – Агентство) и Академии основывается на соблюдении конституционных прав человека, законности при исполнении служебного долга и осуществляется на принципах вежливости; предоставления исчерпывающей информации по оказанию государственной услуги, обеспечения ее сохранности, защиты и конфиденциальности.</w:t>
      </w:r>
    </w:p>
    <w:bookmarkEnd w:id="40"/>
    <w:bookmarkStart w:name="z21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1"/>
    <w:bookmarkStart w:name="z22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Агентства и Академии, ежегодно утверждаются приказом Председателя Агентства.</w:t>
      </w:r>
    </w:p>
    <w:bookmarkEnd w:id="42"/>
    <w:bookmarkStart w:name="z22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3"/>
    <w:bookmarkStart w:name="z22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действий (бездействие) и оказания содействия в подготовке жалобы разъясняется секретарем приемной комиссии Академии, а в отношении секретаря комиссии Академии оказывается и судействуется членами комиссии Академии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и по телефону 8 (7172) 75-31-17.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подается в Академию либо в Агентство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интернет-ресурс: www.kyzmet.kz и по телефонам: 8 (7172) 75-35-34, 75-35-85.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ректора Академии согласно графику работы, указанному в пункте 9 настоящего стандарта, а также на блог ректора Академии по электронному адресу www.pa-academy.kz.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рассмотрения жалобы Агентством либо Академией, получатель государственной услуги имеет право обратиться в суд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представляется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44"/>
    <w:bookmarkStart w:name="z2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«Прием на обучение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Академию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 </w:t>
      </w:r>
    </w:p>
    <w:bookmarkEnd w:id="45"/>
    <w:bookmarkStart w:name="z23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0"/>
        <w:gridCol w:w="2284"/>
        <w:gridCol w:w="2284"/>
        <w:gridCol w:w="2285"/>
      </w:tblGrid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 установленный срок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получателей государственной услуги,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процесса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1687</w:t>
      </w:r>
    </w:p>
    <w:bookmarkEnd w:id="47"/>
    <w:bookmarkStart w:name="z23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«Обучение по профессиональным программам послевузовского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в Академии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Казахстан»</w:t>
      </w:r>
    </w:p>
    <w:bookmarkEnd w:id="48"/>
    <w:bookmarkStart w:name="z23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2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Академией государственного управления при Президенте Республики Казахстан (далее – Академия) по адресу: город Астана, пр. Абая, 33а; ул. Бейбитшилик,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 на интернет-ресурсе Академии: www.pa-academy.kz, а также представляется по телефонам 8 (7172) 75-31-32, 75-31-17.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диплом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(транскрипт) к нему, подтверждающее полное освоение профессиональной образовательной программы послевузовского образования – магистратуры Академии;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справка, выдаваемая получателю государственной услуги, не завершившему обучение по профессиональным программам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лицам, зачисленным на обучение по профессиональным программам послевузовского образования Академии в установленном порядке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зачисления на обучение получателя государственной услуги: в зависимости от специальности один год и два года – магистерские программы, три года – докторские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служащим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иным лицам за счет средств физических и/или юридических лиц при оплате в соответствии с ценами, утвержденными Агентством Республики Казахстан по делам государственной службы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соответствии с учебным планом, академическим календарем специальности, расписанием занятий, рубежного контроля, экзаменационной сессии, итоговой аттестации (сдачи комплексного государственного экзамена и защиты диссертации), с 9:00 до 18:30 часов, с обеденным перерывом с 13:00 до 14:00 часов, кроме воскресенья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без предварительной записи,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специально оборудованном зале Академии. Здания Академии оборудованы входом с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поддержания порядка и предупреждения нарушений в здании ведется видеонаблюдение. Здание имеет круглосуточный пост охраны, противопожарную сигнализацию.</w:t>
      </w:r>
    </w:p>
    <w:bookmarkEnd w:id="50"/>
    <w:bookmarkStart w:name="z2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1"/>
    <w:bookmarkStart w:name="z2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необходимо наличие следующих документов, выдаваемых Академией: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зачетная книжка.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Удостоверение обучающегося и зачетная книжка выдаются структурным подразделением Академии, ответственным за регистрацию данных документов,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подпунктах 2) и 3) пункта 11 настоящего стандарта, представляются в структурное подразделение Академии, ответственное за регистрацию данных документов,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по завершению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представления документов является регистрация получателя государственной услуги в журнале учета, в котором регистрируются даты выдачи и сдачи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Документ, подтверждающий полное или частичное освоение послевузовской программы, выдается получателю государственной услуги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академической задолженности (получение неудовлетворительной оценки (оценка по буквенной системе-F, цифровой эквивалент баллов-0, процентное содержание-0-49) в процессе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неудовлетворительной оценки (оценка по буквенной системе-F, цифровой эквивалент баллов-0, процентное содержание-0-49) по комплексному государственному экзамену;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неудовлетворительной оценки (оценка по буквенной системе-F, цифровой эквивалент баллов-0, процентное содержание-0-49) при защите диссертации;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неявка по неуважительной причине на государственную аттестационную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несвоевременная оплата государственной услуги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пункта 8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отсутствия на занятиях без уважительной причины в течении трех и более дней подряд за один семестр.</w:t>
      </w:r>
    </w:p>
    <w:bookmarkEnd w:id="52"/>
    <w:bookmarkStart w:name="z2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3"/>
    <w:bookmarkStart w:name="z2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Агентства и Академии основывается на соблюдении конституционных прав человека, законности при исполнении служебного долга и осуществляется на принципах вежливости; представления исчерпывающей информации по оказанию государственной услуги, обеспечения ее сохранности, защиты и конфиденциальности.</w:t>
      </w:r>
    </w:p>
    <w:bookmarkEnd w:id="54"/>
    <w:bookmarkStart w:name="z2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5"/>
    <w:bookmarkStart w:name="z2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Агентства и Академии, ежегодно утверждаются приказом Председателя Агентства.</w:t>
      </w:r>
    </w:p>
    <w:bookmarkEnd w:id="56"/>
    <w:bookmarkStart w:name="z2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7"/>
    <w:bookmarkStart w:name="z2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действий (бездействие) и оказания содействия в подготовке жалобы разъясняется куратором (эдвайзером) обучающегося Академии,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и по телефону 8 (7172) 75-31-17.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подается в Академию и Агентство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интернет-ресурс: www.kyzmet.kz и по телефонам: 8 (7172) 75-35-34, 75-35-85.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ректора Академии согласно графику работы,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а также на блог ректора Академии по электронному адресу www.pa-academy.kz.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рассмотрения жалобы Агентством либо Академией, получатель государственной услуги имеет право обратиться в суд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представляется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58"/>
    <w:bookmarkStart w:name="z2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«Обучение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профессиональным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послевузовского образования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Академии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при Президенте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bookmarkEnd w:id="59"/>
    <w:bookmarkStart w:name="z28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0"/>
        <w:gridCol w:w="2284"/>
        <w:gridCol w:w="2284"/>
        <w:gridCol w:w="2285"/>
      </w:tblGrid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1687</w:t>
      </w:r>
    </w:p>
    <w:bookmarkEnd w:id="61"/>
    <w:bookmarkStart w:name="z28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«Обучение по программам переподготовки и повышения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 Академии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Казахстан»</w:t>
      </w:r>
    </w:p>
    <w:bookmarkEnd w:id="62"/>
    <w:bookmarkStart w:name="z2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3"/>
    <w:bookmarkStart w:name="z2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Академией государственного управления при Президенте Республики Казахстан (далее – Академия) по адресу: город Астана, пр. Абая, 33а; ул. Бейбитшилик,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государственных служащих Республики Казахстан, утвержденных Указом Президента Республики Казахстан от 11 октября 2004 года № 1457,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переподготовки и повышения квалификации государственных служащих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 (далее – Правила), утвержденных приказом Председателя Агентства Республики Казахстан по делам государственной службы (далее – Агентство) от 17 мая 2011 года № 02-01-02/96.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 на интернет-ресурсе Академии: www.pa-academy.kz, а также представляется по телефонам: 8 (7172) 31-90-52, 31-92-57.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с приложением, подтверждающее освоение программы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Сертификат, подтверждающий освоение программы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справка, подтверждающая частичное освоение программы повышения квалификации или курсов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иностранным гражданам и лицам без гражданства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 с момента начала курса переподготовки или семинара повышения квалификации - от сорока академических часов до двухсот сорока академических часов в зависимости от вида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служащим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иным лицам за счет средств физических и/или юридических лиц при оплате в соответствии с ценами, утвержденными Агентством.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соответствии с программой семинара, с 9:00 до 18:30 часов, с обеденным перерывом с 13:00 до 14:30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по расписанию проведения курсов, определяемое Академией, с предварительной записью,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Академии. Режим помещения: вход в здание осуществляется по списку, подписанному должностным лицом Академии.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имеет круглосуточный пост охраны, противопожарную сигнализацию и другие меры безопасности.</w:t>
      </w:r>
    </w:p>
    <w:bookmarkEnd w:id="64"/>
    <w:bookmarkStart w:name="z30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5"/>
    <w:bookmarkStart w:name="z3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необходимо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государственных служащих: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заполненной анкеты по форме, установленной Академией;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списка получателей государственных услуг, предоставляемый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иных получателей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заполненной анкеты по форме, установленной Академией;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оплату за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 анкеты можно получить в Академии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или на интернет-ресурсе Академии: www.pa-academy.kz.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для получения государственной услуги, указанные в пункте 11 настоящего стандарта, представляются работнику структурного подразделения, ответственного за учебный процесс по программе дополнительного образования Академии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представления документов является регистрация уполномоченным сотрудником Академии получателя государственной услуги в журнале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государственной услуги выдается получателю государственной услуги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курсов переподготовки: неявка либо пропуск получателя государственной услуги по неуважительной причине более 6 академических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семинаров повышения квалификации: неявка либо пропуск получателя государственной услуги по неуважительной причине более 3 академических часов.</w:t>
      </w:r>
    </w:p>
    <w:bookmarkEnd w:id="66"/>
    <w:bookmarkStart w:name="z32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7"/>
    <w:bookmarkStart w:name="z32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Агентства и Академии основывается на соблюдении конституционных прав человека, законности при исполнении служебного долга и осуществляется на принципах вежливости; представления исчерпывающей информации по оказанию государственной услуги, обеспечения ее сохранности, защиты и конфиденциальности.</w:t>
      </w:r>
    </w:p>
    <w:bookmarkEnd w:id="68"/>
    <w:bookmarkStart w:name="z32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9"/>
    <w:bookmarkStart w:name="z32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Агентства и Академии, ежегодно утверждаются приказом Председателя Агентства.</w:t>
      </w:r>
    </w:p>
    <w:bookmarkEnd w:id="70"/>
    <w:bookmarkStart w:name="z32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1"/>
    <w:bookmarkStart w:name="z3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действий (бездействие) и оказания содействия в подготовке жалобы разъясняется куратором соответствующей группы обучающегося Академии,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и по телефону 8 (7172) 75-31-17.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подается в Агентство либо Академию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интернет-ресурс: www.kyzmet.kz и по телефонам: 8 (7172) 75-35-34, 75-35-85.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ректора Академии согласно графику работы,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а также на блог ректора Академии по электронному адресу www.pa-academy.kz.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рассмотрения жалобы Агентством либо Академией, получатель государственной услуги имеет право обратиться в суд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представляется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72"/>
    <w:bookmarkStart w:name="z33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«Обучение по программам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переподготовки и повышения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в Академии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управления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Президенте Республики Казахстан»</w:t>
      </w:r>
    </w:p>
    <w:bookmarkEnd w:id="73"/>
    <w:bookmarkStart w:name="z33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0"/>
        <w:gridCol w:w="2284"/>
        <w:gridCol w:w="2284"/>
        <w:gridCol w:w="2285"/>
      </w:tblGrid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1687</w:t>
      </w:r>
    </w:p>
    <w:bookmarkEnd w:id="75"/>
    <w:bookmarkStart w:name="z34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«Согласование образовательных программ переподготовки и</w:t>
      </w:r>
      <w:r>
        <w:br/>
      </w:r>
      <w:r>
        <w:rPr>
          <w:rFonts w:ascii="Times New Roman"/>
          <w:b/>
          <w:i w:val="false"/>
          <w:color w:val="000000"/>
        </w:rPr>
        <w:t>
повышения квалификации государственных служащих»</w:t>
      </w:r>
    </w:p>
    <w:bookmarkEnd w:id="76"/>
    <w:bookmarkStart w:name="z34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7"/>
    <w:bookmarkStart w:name="z34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Агентством Республики Казахстан по делам государственной службы (далее – Агентство) по следующему адресу: город Астана, проспект Абая, 33а.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Агентстве, утвержденного Указом Президента Республики Казахстан от 3 декабря 1999 года № 280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государственных служащих Республики Казахстан, утвержденных Указом Президента Республики Казахстан от 11 октября 2004 года № 1457.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 на интернет-ресурсе Агентства: www.kyzmet.kz, а также представляется по телефонам: 8 (7172) 75-35-34, 75-35-85.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письмо-согласование на официальном бланке Агентства, подтверждающее согласование образовательной программы переподготовки и повышения квалификации государственных служащих (далее – программа), либо письмо, содержащее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организациям образования, имеющим документ, подтверждающий право на оказание образовательных услуг в области переподготовки и повышения квалификации государственных служащих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–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программы на согласование принимаются с 15 января по 15 мая и с 10 сентября по 10 декабря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Программы, согласованные с Агентством, действуют в течение года со дня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с 9:00 до 18:30 часов, с перерывом на обед с 13:00 до 14:30 часов, кроме субботы, воскресенья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в порядке регистрации документов, без предварительной записи,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Режим помещения: вход в здание осуществляется по разовому пропуску, выдаваемому в бюро пропусков, которое имеет отдельный вход.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здании имеется круглосуточный пост охраны, противопожарная сигнализация и другие меры безопасности.</w:t>
      </w:r>
    </w:p>
    <w:bookmarkEnd w:id="78"/>
    <w:bookmarkStart w:name="z35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9"/>
    <w:bookmarkStart w:name="z36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необходимо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на получение государственной услуги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учредительные документы получателя государственной услуги заверенные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 образовательной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Письменное заявление оформляется в свободной форме на бланке организации за подписью уполномоченного лица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сдаются в канцелярию Агентства либо отправляются по почте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талон, выдаваемый получателю государственной услуги, с указанием даты и времени,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государственной услуги выдается получателю государственной услуги нарочно либо отправляется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является представление неполного пакета документов,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>  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80"/>
    <w:bookmarkStart w:name="z36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1"/>
    <w:bookmarkStart w:name="z3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Агентства основывается на соблюдении конституционных прав человека, законности при исполнении служебного долга и осуществляется на принципах вежливости; представления исчерпывающей информации по оказанию государственной услуги, обеспечения ее сохранности, защиты и конфиденциальности.</w:t>
      </w:r>
    </w:p>
    <w:bookmarkEnd w:id="82"/>
    <w:bookmarkStart w:name="z37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3"/>
    <w:bookmarkStart w:name="z37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Агентства, ежегодно утверждаются приказом Председателя Агентства.</w:t>
      </w:r>
    </w:p>
    <w:bookmarkEnd w:id="84"/>
    <w:bookmarkStart w:name="z37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85"/>
    <w:bookmarkStart w:name="z3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действий (бездействие) и оказания содействия в подготовке жалобы разъясняется сотрудником канцелярии Агентства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телефону 8 (7172) 75-35-96.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подается в Академию либо Агентство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интернет-ресурс: www.kyzmet.kz и по телефонам: 8 (7172) 75-35-34, 75-35-85.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Председателя Агентства согласно графику работы,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рассмотрения жалобы Агентством, получатель государственной услуги имеет право обратиться в суд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по телефону,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86"/>
    <w:bookmarkStart w:name="z3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«Согласование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образовательных программ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переподготовки и повышения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служащих»        </w:t>
      </w:r>
    </w:p>
    <w:bookmarkEnd w:id="87"/>
    <w:bookmarkStart w:name="z38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0"/>
        <w:gridCol w:w="2284"/>
        <w:gridCol w:w="2284"/>
        <w:gridCol w:w="2285"/>
      </w:tblGrid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доля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 (%)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