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493b" w14:textId="7a34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