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bbe1" w14:textId="176b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декабря 2010 года № 1494 "Об утверждении Правил ведения государственного кадастра месторождений и проявлений 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2012 года № 1764. Утратило силу постановлением Правительства Республики Казахстан от 21 июля 2015 года № 552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21.07.2015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1494 «Об утверждении Правил ведения государственного кадастра месторождений и проявлений полезных ископаемых» (САПП Республики Казахстан, 2011 г., № 10-11, ст. 133)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кадастра месторождений и проявлений полезных ископаемых,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Учету в государственном кадастре подлежат: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месторождения с запасами полезных ископаемых, учтенных государственными балансами;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месторождения, запасы полезных ископаемых которых сняты с учета государственного баланса запасов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геологически и пространственно обособленные участки крупных месторождений;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проявления твердых полезных ископаемых, для которых установлено наличие хотя бы одного тела (залежи) полезных ископаемых по качеству (содержанию ценных компонентов), удовлетворяющему требованиям промышленности к разрабатываемым месторождениям;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месторождения всех видов подземных вод, а также выраженные в виде многодебитных родников месторождения лечебных грязей;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перспективные участки поисковых работ, запасы полезных ископаемых, которые оценены по категории С2;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нефте-, газопроявления;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ореолы рассеяния геохимических элементов, геофизические аномалии, геофизические структуры, проявления подземных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Паспорта составляются на специальных бланках следующих форм: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месторождения металлических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 – месторождения неметаллических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– россыпные месторождения;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 – проявления твердых полезных ископаемых,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 – месторождения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 – месторождения угля и горючих сланцев;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 – месторождения гидроминерального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 – месторождения подземных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– месторождения лечебных грязей.»;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 Учетные листки ореолов рассеяния геохимических элементов, геофизических аномалий, геофизических структур (далее – учетные листки) и учетные карточки проявлений подземных вод (далее – учетные карточки) составляются на бланках специальных форм.»;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Паспорта, учетные листки и учетные карточки заполняются в соответствии с требованиями Инструкции по ведению государственных кадастров месторождений и проявлений полезных ископаемых в Республике Казахстан, которая утверждается уполномоченным органом в области регулирования индустриальной политики.»;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«8-1. Составление учетных листков и учетных карточек производится всеми недропользователями, независимо от форм собственности и источников финансирования работ в случае выявления в результате поисковых работ на контрактной территории ореолов рассеяния геохимических элементов, геофизических аномалий, геофизических структур и проявлений подземных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Учетные листки и учетные карточки составляются недропользователем в трех экземплярах и направляются вместе с геологическим отчетом: два - в МД, третий – недропользователь сохраняет у себя.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МД после проверки учетного листка или учетной карточки направляет один его (ее) экземпляр в уполномоченный орган.»;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Уполномоченный орган вносит поступившие паспорта, учетные листки и учетные карточки в государственный кадастр и обеспечивает:».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