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6f52" w14:textId="1d36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7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9.06.2013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19.06.2013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17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