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5449" w14:textId="1a85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7 декабря 2009 года № 2030 "Об утверждении Правил возмещения затрат организациям здравоохранения за счет бюджетных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2013 года № 14.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 (САПП Республики Казахстан, 2009 г., № 57, ст. 495)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организациям здравоохранения за счет бюджетных средств,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2013 года № 14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2009 года № 2030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затрат организациям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за счет бюджетных средств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возмещения затрат организациям здравоохранения за счет бюджетных средств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18 сентября 2009 года «О здоровье народа и системе здравоохранения» и определяют порядок возмещения затрат за счет бюджетных средств организациям здравоохранения, оказывающим гарантированный объем бесплатной медицинской помощи (далее – организации, оказывающие ГОБМП), за исключением государственных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комплексный подушевой тариф – стоимость комплекса медицинских услуг в расчете на одного человека для обеспечения гарантированным объемом бесплатной медицинской помощи (далее - ГОБМП) по перечню форм медицинской помощи, определяемому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базовый тариф консультативно-диагностической помощи – стоимость единицы медицинской услуги, оказываемой в форме консультативно-диагностической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дополнительный компонент к тарифу первичной медико-санитарной помощи – стимулирующая составляющая к тарифу первичной медико-санитарной помощи за достигнутые конечные результаты деятельности организации первичной медико-санитарной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комплексный тариф на одного онкологического больного – стоимость комплекса медицинских услуг в расчете на одного онкологического больного, за исключением онкогематологических больных (кроме больных лимфомой), зарегистрированных в онкологическом регистре;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пролеченный случай – комплекс медицинских услуг, оказанных пациенту в стационарных и стационарозамещающих условиях с момента поступления до выписки;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подушевой норматив первичной медико-санитарной помощи – норма затрат в расчете на одного человека для обеспечения ГОБМП в форме первичной медико-санитарной помощи, включая социальные и психологические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половозрастной поправочный коэффициент – коэффициент, учитывающий различия в уровне потребления медицинской помощи разными половозрастными категориями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клинико-затратные группы (далее – КЗГ) – клинически однородные группы заболеваний, сходные по затратам на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тариф – стоимость единицы медицинской помощи, оказываемой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коэффициент затратоемкости – коэффициент, определяющий степень затратности медицинской услуги либо группировки услуг от базового тарифа консультативно-диагностической помощи либо стоимости базовой ставки стационарной и стационарозамещающей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базовая ставка – одна расчетная единица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стоимость базовой ставки – стоимость одной расчетной единицы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поправочные коэффициенты – коэффициенты, применяемые администратором бюджетных программ с целью уменьшения или увеличения тарифа медицинской помощи, в том числе с учетом гарантий, предусмотренных законодательством Республики Казахстан в порядке, определенном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администратор бюджетной программы (далее – администратор) – Министерство здравоохранения Республики Казахстан либо управления здравоохранения областей, городов Астаны и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заказчик – территориальный департамент Комитета оплаты медицинских услуг Министерства здравоохранения Республики Казахстан, выступающий от имени Министерства здравоохранения Республики Казахстан, и управление здравоохранения соответствующей области, городов Астаны и Алматы, осуществляющие выбор поставщика услуг по оказанию ГОБМП за счет средств республиканского или местного бюджетов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утвержденными постановлением Правительства Республики Казахстан от 25 октября 2012 года № 1358 (далее - Правила выбора поставщика услуг), а также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договор на оказание медицинских услуг в рамках ГОБМП (далее - договор) – гражданско-правовой договор на оказание медицинских услуг в рамках ГОБМП, заключенный между заказчиком и организацией, оказывающей ГОБМП,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услуг, а также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линейная шкала оценки исполнения договора – правило расчета превышения суммы договора с учетом результатов контроля качества и объема медицинской помощи для представления к возмещению;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Комиссия по оплате услуг - постоянно действующий коллегиальный орган, создаваемый заказчиком для осуществления оплаты за оказанные медицинские услуги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зарубежный специалист - иностранный дипломированный и сертифицированный специалист в сфере здравоохранения, приглашенный с визитом в Республику Казахстан для оказания высокотехнологичных медицинских услуг, не оказываемых отечественными медицинскими организациями, в том числе для проведения мастер-классов;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Комиссия Министерства здравоохранения Республики Казахстан по направлению граждан республики на лечение в зарубежные медицинские организации – постоянно действующая Комиссия по направлению граждан республики на лечение в зарубежные медицинские организации, состав и Положение о деятельности которой утверждаются уполномоченным органом в области здравоохранения (далее – Комиссия по лечению за рубежом);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договор на лечение пациента в отечественной медицинской организации, претендующего на лечение за рубежом, – договор между уполномоченным органом и отечественной медицинской организацией на оказание медицинской помощи пациенту, претендующему на лечение в зарубежных медицинских организациях в соответствии с перечнем заболеваний, при которых граждане Республики Казахстан направляются на лечение за рубеж за счет бюджетных средств, и перечнем отдельных категорий граждан Республики Казахстан, направляемых на лечение за рубеж за счет бюджетных средств,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2009 года № 2016 (далее – перечень заболеваний и перечень отдельных категорий граждан).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 утверждает тарифы, в том числе тарифы пилотных проектов, стоимость базовой ставки и поправочные коэффициенты, за исключением половозрастного поправочного коэффициента,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тарифов и планирования затрат на медицинские услуги, оказываемые в рамках ГОБМП, утвержденной приказом Министра здравоохранения Республики Казахстан от 26 ноября 2009 года № 801 (далее – методика формирования тарифов).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утверждает перечень КЗГ, коэффициент затратоемкости, половозрастной поправочный коэффициент, тариф на лечение пациента, претендующего на лечение в зарубежных медицинских организациях, в условиях отечественных медицинских организаций в соответствии с перечнем заболеваний и перечнем отдельных категорий граждан.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возмещения затрат организациям, оказывающим</w:t>
      </w:r>
      <w:r>
        <w:br/>
      </w:r>
      <w:r>
        <w:rPr>
          <w:rFonts w:ascii="Times New Roman"/>
          <w:b/>
          <w:i w:val="false"/>
          <w:color w:val="000000"/>
        </w:rPr>
        <w:t>
гарантированный объем бесплатной медицинской помощи,</w:t>
      </w:r>
      <w:r>
        <w:br/>
      </w:r>
      <w:r>
        <w:rPr>
          <w:rFonts w:ascii="Times New Roman"/>
          <w:b/>
          <w:i w:val="false"/>
          <w:color w:val="000000"/>
        </w:rPr>
        <w:t>
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Возмещение затрат организациям, оказывающим ГОБМП, осуществляется с учетом реализации гражданами Республики Казахстан и оралманами права свободного выбора врача и организации, оказывающей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осуществляется по тарифам в соответствии с методикой формирования тарифов на основании актов выполненных работ (услуг), формы и порядок представления которых утверждены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затрат организациям, оказывающим ГОБМП, осуществляется с учетом результатов контроля качества и объема медицинской помощи на основании заключенного договора в пределах средств, утвержденных администратором.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Организациям, оказывающим ГОБМП, возмещаются затраты, связанные с их деятельностью по оказанию ГОБМП, за исключением капитальных расходов (кроме расходов на выплату лизинговых платежей на условиях финансового лизинга).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Организациям, оказывающим ГОБМП, в организационно-правовой форме государственного предприятия на праве хозяйственного ведения с наблюдательным советом, дочерним организациям АО «Национальный медицинский холдинг» и акционерным обществам и хозяйственным товариществам, сто процентов голосующих акций (долей участия в уставном капитале) которых принадлежит государству, в тариф включаются капитальные расходы на приобретение оборудования стоимостью менее пяти миллионов тенге в порядке, установленном уполномоченным органом. При этом сумма капитальных расходов не должна превышать 1 % от суммы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организаций, оказывающих ГОБМП, методика формирования тарифов и порядок оплаты за оказанные медицинские услуги, возмещение затрат которым осуществляется в рамках реализации пилотного проекта, утверждаются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Объем финансирования по возмещению затрат первичной медико-санитарной помощи определяется в соответствии с приложением 1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и порядок финансирования дополнительного компонента к тарифу первичной медико-санитарной помощи определяет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Объем финансирования по возмещению затрат скорой медицинской помощи определяется в соответствии с приложением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Объем финансирования по возмещению затрат санитарной авиации определяется в соответствии с приложением 3 к настоящим Правилам, за исключением случаев, определенных уполномоченным органом, по которым возмещение затрат осуществляется с учетом фактических расходов в порядке, установленном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Объем финансирования по возмещению затрат консультативно-диагностической помощи определяется в соответствии с приложением 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Объем финансирования по возмещению затрат амбулаторно-поликлинической помощи определяется по комплексному подушевому тарифу на одного человека в соответствии с приложением 5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и объем услуг для обеспечения ГОБМП, включенных в комплексный подушевой тариф на оказание амбулаторно-поликлинической помощи, определяет администратор.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13. Объем финансирования по возмещению затрат стационарной помощи определяется по тарифам за один пролеченный случай: расчетной средней стоимости, КЗГ, койко-дням и перечню заболеваний, операций и манипуляций, определенных уполномоченным органом, по которым возмещение затрат осуществляется с учетом фактических расходов в порядке, установленном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за один пролеченный случай стационарной помощи по КЗГ определяется в соответствии с приложением 6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за один пролеченный случай дневного стационара составляет 1/4 от тарифа стационарной помощи, за исключением случаев по перечню заболеваний, определенных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за один пролеченный случай проведенных хирургических операций и манипуляций в условиях дневного стационара по перечню заболеваний, определенному уполномоченным органом, составляет 3/4 от тарифа стационарной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за один пролеченный случай стационара на дому составляет 1/6 от тарифа стационарной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Объем финансирования по возмещению затрат за лечение в условиях отечественных медицинских организаций пациента, претендующего на лечение за рубежом, в соответствии с перечнем заболеваний и перечнем отдельных категорий граждан определяется по тарифу за один пролеченный случай и в порядке, утверждаемом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Лечение пациента, претендующего на лечение за рубежом, проводится в отечественной медицинской организации, в том числе с привлечением зарубежных специалистов, по решению Комиссии по лечению за рубежом, на основе договора на лечение пациента, претендующего на лечение за рубежом, в отечественной медицинской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размер оплаты труда привлекаемых зарубежных специалистов определяется договором между отечественной медицинской организацией и привлекаемыми зарубежными специалистами.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Объем финансирования по возмещению затрат за оказание медицинской помощи онкологическим больным определяется в соответствии с приложением 7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Объем финансирования по возмещению затрат за оказание медицинской помощи организациям районного значения и села, оказывающим ГОБМП, определяется в соответствии с приложением 8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Объем финансирования по возмещению лизинговых платежей организациям, оказывающим ГОБМП, в организационно-правовой форме государственного предприятия, дочерним организациям АО «Национальный медицинский холдинг» и акционерных обществ и хозяйственных товариществ, сто процентов голосующих акций (долей участия в уставном капитале) которых принадлежит государству, на условиях финансового лизинга осуществляется из средств республиканского бюджета и за счет целевых текущих трансфертов областным бюджетам, бюджетам городов Астаны и Алматы согласно приложению 9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Организациям, оказывающим ГОБМП, в организационно-правовой форме государственного предприятия, дочерним организациям АО «Национальный медицинский холдинг» и акционерных обществ и хозяйственных товариществ, сто процентов голосующих акций (долей участия в уставном капитале) которых принадлежит государству, возмещаются расходы на выплату лизинговых платежей за медицинскую технику, приобретенную на условиях финансового лизинга, по заключенному договору с организацией, определенной Правительством Республики Казахстан, предметом деятельности которой являются организация и проведение закупок медицинской техники для дальнейшей передачи организациям здравоохранения на условиях финансового лизинга.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Методика расчета и порядок выплаты лизинговых платежей организациям, оказывающим ГОБМП, за медицинскую технику, приобретенную на условиях финансового лизинга, определяются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вознаграждения по лизингу не превышает пяти процентов годовых от стоимости медицинской техники, приобретенной на условиях финансового лизинга.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Порядок оплаты за оказанные медицинские услуги в рамках ГОБМП, осуществляемые за счет бюджетных средств, определяется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превышения организацией, оказывающей ГОБМП за счет средств республиканского бюджета, помесячной суммы, предусмотренной договором с учетом контроля качества и объема медицинской помощи, возмещение затрат осуществляется по решению Комиссии по оплате услуг с применением линейной шкалы оценки исполнения договора согласно приложению 10 к настоящим Правилам в порядке, определяемом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Физическим лицам, осуществляющим предпринимательскую деятельность в сфере здравоохранения, возмещение затрат при оказании медицинской помощи в рамках ГОБМП осуществляется также, как и организациям, оказывающим ГОБМП, в соответствии с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организациям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бюджетных средств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объема финансирования по возмещению затрат</w:t>
      </w:r>
      <w:r>
        <w:br/>
      </w:r>
      <w:r>
        <w:rPr>
          <w:rFonts w:ascii="Times New Roman"/>
          <w:b/>
          <w:i w:val="false"/>
          <w:color w:val="000000"/>
        </w:rPr>
        <w:t>
первичной медико-санитарной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= К</w:t>
      </w:r>
      <w:r>
        <w:rPr>
          <w:rFonts w:ascii="Times New Roman"/>
          <w:b w:val="false"/>
          <w:i w:val="false"/>
          <w:color w:val="000000"/>
          <w:vertAlign w:val="subscript"/>
        </w:rPr>
        <w:t>нас.</w:t>
      </w:r>
      <w:r>
        <w:rPr>
          <w:rFonts w:ascii="Times New Roman"/>
          <w:b w:val="false"/>
          <w:i w:val="false"/>
          <w:color w:val="000000"/>
          <w:sz w:val="28"/>
        </w:rPr>
        <w:t xml:space="preserve"> Х П</w:t>
      </w:r>
      <w:r>
        <w:rPr>
          <w:rFonts w:ascii="Times New Roman"/>
          <w:b w:val="false"/>
          <w:i w:val="false"/>
          <w:color w:val="000000"/>
          <w:vertAlign w:val="subscript"/>
        </w:rPr>
        <w:t>норм.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 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пп,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по возмещению затрат на оказание первичной медико-санитарной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прикрепленного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</w:t>
      </w:r>
      <w:r>
        <w:rPr>
          <w:rFonts w:ascii="Times New Roman"/>
          <w:b w:val="false"/>
          <w:i w:val="false"/>
          <w:color w:val="000000"/>
          <w:vertAlign w:val="subscript"/>
        </w:rPr>
        <w:t>норм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половозрастной поправочный коэффициент данной организации, оказывающей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>* – поправочный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в случае отсутствия утвержденных поправочных коэффициентов, значение их в формуле приравнивается 1,0.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бюджетных средств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объема финансирования по возмещению затрат</w:t>
      </w:r>
      <w:r>
        <w:br/>
      </w:r>
      <w:r>
        <w:rPr>
          <w:rFonts w:ascii="Times New Roman"/>
          <w:b/>
          <w:i w:val="false"/>
          <w:color w:val="000000"/>
        </w:rPr>
        <w:t>
скорой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= К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х Т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по возмещению затрат скорой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за один вызов скорой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медицинских услуг скорой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>* - поправочный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в случае отсутствия утвержденных поправочных коэффициентов, значение их в формуле приравнивается 1,0.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бюджетных средств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объема финансирования по возмещению затрат</w:t>
      </w:r>
      <w:r>
        <w:br/>
      </w:r>
      <w:r>
        <w:rPr>
          <w:rFonts w:ascii="Times New Roman"/>
          <w:b/>
          <w:i w:val="false"/>
          <w:color w:val="000000"/>
        </w:rPr>
        <w:t>
санитарной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= О</w:t>
      </w:r>
      <w:r>
        <w:rPr>
          <w:rFonts w:ascii="Times New Roman"/>
          <w:b w:val="false"/>
          <w:i w:val="false"/>
          <w:color w:val="000000"/>
          <w:vertAlign w:val="subscript"/>
        </w:rPr>
        <w:t>фин му</w:t>
      </w:r>
      <w:r>
        <w:rPr>
          <w:rFonts w:ascii="Times New Roman"/>
          <w:b w:val="false"/>
          <w:i w:val="false"/>
          <w:color w:val="000000"/>
          <w:sz w:val="28"/>
        </w:rPr>
        <w:t xml:space="preserve"> + О</w:t>
      </w:r>
      <w:r>
        <w:rPr>
          <w:rFonts w:ascii="Times New Roman"/>
          <w:b w:val="false"/>
          <w:i w:val="false"/>
          <w:color w:val="000000"/>
          <w:vertAlign w:val="subscript"/>
        </w:rPr>
        <w:t>фин ту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по возмещению затрат санитарной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фин ту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по возмещению затрат транспортных услуг санитарной авиации, который включает расходы, связанные с транспортировкой квалифицированных специалистов и (или) больного различными видами транспорта, и определяется по тарифу, исходя из средней стоимости ценовых предложений на оказание транспортных услуг санитарной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фин му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по возмещению затрат медицинских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фин му</w:t>
      </w:r>
      <w:r>
        <w:rPr>
          <w:rFonts w:ascii="Times New Roman"/>
          <w:b w:val="false"/>
          <w:i w:val="false"/>
          <w:color w:val="000000"/>
          <w:sz w:val="28"/>
        </w:rPr>
        <w:t>= Кл</w:t>
      </w:r>
      <w:r>
        <w:rPr>
          <w:rFonts w:ascii="Times New Roman"/>
          <w:b w:val="false"/>
          <w:i w:val="false"/>
          <w:color w:val="000000"/>
          <w:vertAlign w:val="subscript"/>
        </w:rPr>
        <w:t>ч</w:t>
      </w:r>
      <w:r>
        <w:rPr>
          <w:rFonts w:ascii="Times New Roman"/>
          <w:b w:val="false"/>
          <w:i w:val="false"/>
          <w:color w:val="000000"/>
          <w:sz w:val="28"/>
        </w:rPr>
        <w:t xml:space="preserve"> х Т</w:t>
      </w:r>
      <w:r>
        <w:rPr>
          <w:rFonts w:ascii="Times New Roman"/>
          <w:b w:val="false"/>
          <w:i w:val="false"/>
          <w:color w:val="000000"/>
          <w:vertAlign w:val="subscript"/>
        </w:rPr>
        <w:t>му</w:t>
      </w:r>
      <w:r>
        <w:rPr>
          <w:rFonts w:ascii="Times New Roman"/>
          <w:b w:val="false"/>
          <w:i w:val="false"/>
          <w:color w:val="000000"/>
          <w:sz w:val="28"/>
        </w:rPr>
        <w:t xml:space="preserve">, где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</w:t>
      </w:r>
      <w:r>
        <w:rPr>
          <w:rFonts w:ascii="Times New Roman"/>
          <w:b w:val="false"/>
          <w:i w:val="false"/>
          <w:color w:val="000000"/>
          <w:vertAlign w:val="subscript"/>
        </w:rPr>
        <w:t>му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тариф за час медицинской услуги санитарной авиации;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</w:t>
      </w:r>
      <w:r>
        <w:rPr>
          <w:rFonts w:ascii="Times New Roman"/>
          <w:b w:val="false"/>
          <w:i w:val="false"/>
          <w:color w:val="000000"/>
          <w:vertAlign w:val="subscript"/>
        </w:rPr>
        <w:t>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часов оказания медицинских услуг санитарной авиации.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бюджетных средств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объема финансирования по возмещению затрат</w:t>
      </w:r>
      <w:r>
        <w:br/>
      </w:r>
      <w:r>
        <w:rPr>
          <w:rFonts w:ascii="Times New Roman"/>
          <w:b/>
          <w:i w:val="false"/>
          <w:color w:val="000000"/>
        </w:rPr>
        <w:t>
консультативно-диагностической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</w:t>
      </w:r>
      <w:r>
        <w:rPr>
          <w:rFonts w:ascii="Times New Roman"/>
          <w:b w:val="false"/>
          <w:i w:val="false"/>
          <w:color w:val="000000"/>
          <w:sz w:val="28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= Кл</w:t>
      </w:r>
      <w:r>
        <w:rPr>
          <w:rFonts w:ascii="Times New Roman"/>
          <w:b w:val="false"/>
          <w:i w:val="false"/>
          <w:color w:val="000000"/>
          <w:vertAlign w:val="subscript"/>
        </w:rPr>
        <w:t>усл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Кз</w:t>
      </w:r>
      <w:r>
        <w:rPr>
          <w:rFonts w:ascii="Times New Roman"/>
          <w:b w:val="false"/>
          <w:i w:val="false"/>
          <w:color w:val="000000"/>
          <w:vertAlign w:val="subscript"/>
        </w:rPr>
        <w:t>усл</w:t>
      </w:r>
      <w:r>
        <w:rPr>
          <w:rFonts w:ascii="Times New Roman"/>
          <w:b w:val="false"/>
          <w:i w:val="false"/>
          <w:color w:val="000000"/>
          <w:sz w:val="28"/>
        </w:rPr>
        <w:t xml:space="preserve"> х Бт</w:t>
      </w:r>
      <w:r>
        <w:rPr>
          <w:rFonts w:ascii="Times New Roman"/>
          <w:b w:val="false"/>
          <w:i w:val="false"/>
          <w:color w:val="000000"/>
          <w:vertAlign w:val="subscript"/>
        </w:rPr>
        <w:t>кдп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по возмещению затрат консультативно-диагностической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</w:t>
      </w:r>
      <w:r>
        <w:rPr>
          <w:rFonts w:ascii="Times New Roman"/>
          <w:b w:val="false"/>
          <w:i w:val="false"/>
          <w:color w:val="000000"/>
          <w:vertAlign w:val="subscript"/>
        </w:rPr>
        <w:t>усл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консультативно-диагностических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</w:t>
      </w:r>
      <w:r>
        <w:rPr>
          <w:rFonts w:ascii="Times New Roman"/>
          <w:b w:val="false"/>
          <w:i w:val="false"/>
          <w:color w:val="000000"/>
          <w:vertAlign w:val="subscript"/>
        </w:rPr>
        <w:t>усл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затратоемкости консультативно-диагностических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Бт</w:t>
      </w:r>
      <w:r>
        <w:rPr>
          <w:rFonts w:ascii="Times New Roman"/>
          <w:b w:val="false"/>
          <w:i w:val="false"/>
          <w:color w:val="000000"/>
          <w:vertAlign w:val="subscript"/>
        </w:rPr>
        <w:t>кдп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базовый тариф консультативно-диагностической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>* – поправочный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в случае отсутствия утвержденных поправочных коэффициентов, значение их в формуле приравнивается 1,0.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бюджетных средств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объема финансирования по возмещению затрат</w:t>
      </w:r>
      <w:r>
        <w:br/>
      </w:r>
      <w:r>
        <w:rPr>
          <w:rFonts w:ascii="Times New Roman"/>
          <w:b/>
          <w:i w:val="false"/>
          <w:color w:val="000000"/>
        </w:rPr>
        <w:t>
амбулаторно - поликлинической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= К</w:t>
      </w:r>
      <w:r>
        <w:rPr>
          <w:rFonts w:ascii="Times New Roman"/>
          <w:b w:val="false"/>
          <w:i w:val="false"/>
          <w:color w:val="000000"/>
          <w:vertAlign w:val="subscript"/>
        </w:rPr>
        <w:t>нас.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КПТ</w:t>
      </w:r>
      <w:r>
        <w:rPr>
          <w:rFonts w:ascii="Times New Roman"/>
          <w:b w:val="false"/>
          <w:i w:val="false"/>
          <w:color w:val="000000"/>
          <w:vertAlign w:val="subscript"/>
        </w:rPr>
        <w:t>АПП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пп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по возмещению затрат на оказание амбулаторно-поликлинической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нас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прикрепленного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КПТ</w:t>
      </w:r>
      <w:r>
        <w:rPr>
          <w:rFonts w:ascii="Times New Roman"/>
          <w:b w:val="false"/>
          <w:i w:val="false"/>
          <w:color w:val="000000"/>
          <w:vertAlign w:val="subscript"/>
        </w:rPr>
        <w:t>АПП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комплексный подушевой тариф амбулаторно–поликлинической помощи в расчете на одного прикрепленного человека для обеспечения ГОБМП по формам первичной медико-санитарной помощи и консультативно-диагностической помощи, определяемый в порядке, установленном администратором;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половозрастной поправочный коэффициент данной организации, оказывающей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>* – поправочный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Примечание:* в случае отсутствия утвержденных поправочных коэффициентов, значение их в формуле приравнивается 1,0.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бюджетных средств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Формула</w:t>
      </w:r>
      <w:r>
        <w:br/>
      </w:r>
      <w:r>
        <w:rPr>
          <w:rFonts w:ascii="Times New Roman"/>
          <w:b/>
          <w:i w:val="false"/>
          <w:color w:val="000000"/>
        </w:rPr>
        <w:t>
определения стоимости за один пролеченный случай</w:t>
      </w:r>
      <w:r>
        <w:br/>
      </w:r>
      <w:r>
        <w:rPr>
          <w:rFonts w:ascii="Times New Roman"/>
          <w:b/>
          <w:i w:val="false"/>
          <w:color w:val="000000"/>
        </w:rPr>
        <w:t>
стационарной помощи по КЗГ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= С</w:t>
      </w:r>
      <w:r>
        <w:rPr>
          <w:rFonts w:ascii="Times New Roman"/>
          <w:b w:val="false"/>
          <w:i w:val="false"/>
          <w:color w:val="000000"/>
          <w:vertAlign w:val="subscript"/>
        </w:rPr>
        <w:t>бс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Кз</w:t>
      </w:r>
      <w:r>
        <w:rPr>
          <w:rFonts w:ascii="Times New Roman"/>
          <w:b w:val="false"/>
          <w:i w:val="false"/>
          <w:color w:val="000000"/>
          <w:vertAlign w:val="subscript"/>
        </w:rPr>
        <w:t>кзг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стоимость за один пролеченный случай стационарной помощи по КЗГ;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</w:t>
      </w:r>
      <w:r>
        <w:rPr>
          <w:rFonts w:ascii="Times New Roman"/>
          <w:b w:val="false"/>
          <w:i w:val="false"/>
          <w:color w:val="000000"/>
          <w:vertAlign w:val="subscript"/>
        </w:rPr>
        <w:t>кзг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затратоемкости по КЗГ;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>* – поправочный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бс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одной базовой ставки определяется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бс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О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/ (</w:t>
      </w: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Клпр</w:t>
      </w:r>
      <w:r>
        <w:rPr>
          <w:rFonts w:ascii="Times New Roman"/>
          <w:b w:val="false"/>
          <w:i w:val="false"/>
          <w:color w:val="000000"/>
          <w:vertAlign w:val="subscript"/>
        </w:rPr>
        <w:t>.случ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Кз</w:t>
      </w:r>
      <w:r>
        <w:rPr>
          <w:rFonts w:ascii="Times New Roman"/>
          <w:b w:val="false"/>
          <w:i w:val="false"/>
          <w:color w:val="000000"/>
          <w:vertAlign w:val="subscript"/>
        </w:rPr>
        <w:t>кзг</w:t>
      </w:r>
      <w:r>
        <w:rPr>
          <w:rFonts w:ascii="Times New Roman"/>
          <w:b w:val="false"/>
          <w:i w:val="false"/>
          <w:color w:val="000000"/>
          <w:sz w:val="28"/>
        </w:rPr>
        <w:t>),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по возмещению затрат стационарной помощи в рамках ГОБМП на очередной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</w:t>
      </w:r>
      <w:r>
        <w:rPr>
          <w:rFonts w:ascii="Times New Roman"/>
          <w:b w:val="false"/>
          <w:i w:val="false"/>
          <w:color w:val="000000"/>
          <w:vertAlign w:val="subscript"/>
        </w:rPr>
        <w:t>пр.случ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пролеченных случаев на очередной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Кз</w:t>
      </w:r>
      <w:r>
        <w:rPr>
          <w:rFonts w:ascii="Times New Roman"/>
          <w:b w:val="false"/>
          <w:i w:val="false"/>
          <w:color w:val="000000"/>
          <w:vertAlign w:val="subscript"/>
        </w:rPr>
        <w:t>кзг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затратоемкости.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* в случае отсутствия утвержденных поправочных коэффициентов, значение их в формуле приравнивается 1,0.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линейной шкалы оценки исполнения договора в случае превышения организацией, оказывающей ГОБМП, помесячной суммы, предусмотренной договором с учетом контроля качества и объема медицинской помощи, с момента образования суммы превышения стоимости за один пролеченный случай значение поправочного коэффициента в формуле приравнивается 1,0.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бюджетных средств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объема финансирования по возмещению затрат на</w:t>
      </w:r>
      <w:r>
        <w:br/>
      </w:r>
      <w:r>
        <w:rPr>
          <w:rFonts w:ascii="Times New Roman"/>
          <w:b/>
          <w:i w:val="false"/>
          <w:color w:val="000000"/>
        </w:rPr>
        <w:t>
оказание медицинской помощи онкологическим больным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Офин</w:t>
      </w:r>
      <w:r>
        <w:rPr>
          <w:rFonts w:ascii="Times New Roman"/>
          <w:b w:val="false"/>
          <w:i w:val="false"/>
          <w:color w:val="000000"/>
          <w:vertAlign w:val="subscript"/>
        </w:rPr>
        <w:t>онко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= К</w:t>
      </w:r>
      <w:r>
        <w:rPr>
          <w:rFonts w:ascii="Times New Roman"/>
          <w:b w:val="false"/>
          <w:i w:val="false"/>
          <w:color w:val="000000"/>
          <w:vertAlign w:val="subscript"/>
        </w:rPr>
        <w:t>онко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Кт</w:t>
      </w:r>
      <w:r>
        <w:rPr>
          <w:rFonts w:ascii="Times New Roman"/>
          <w:b w:val="false"/>
          <w:i w:val="false"/>
          <w:color w:val="000000"/>
          <w:vertAlign w:val="subscript"/>
        </w:rPr>
        <w:t>онко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Офин</w:t>
      </w:r>
      <w:r>
        <w:rPr>
          <w:rFonts w:ascii="Times New Roman"/>
          <w:b w:val="false"/>
          <w:i w:val="false"/>
          <w:color w:val="000000"/>
          <w:vertAlign w:val="subscript"/>
        </w:rPr>
        <w:t>онко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организации здравоохранения по возмещению затрат на оказание медицинской помощи онкологическим больным;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онко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онкологических больных, за исключением онкогематологических больных, кроме больных лимфомой, зарегистрированных в онкологическом регистре;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</w:t>
      </w:r>
      <w:r>
        <w:rPr>
          <w:rFonts w:ascii="Times New Roman"/>
          <w:b w:val="false"/>
          <w:i w:val="false"/>
          <w:color w:val="000000"/>
          <w:vertAlign w:val="subscript"/>
        </w:rPr>
        <w:t>онко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комплексный тариф на одного онкологического больного определяется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>* – поправочный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в случае отсутствия утвержденных поправочных коэффициентов, значение их в формуле приравнивается 1,0.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бюджетных средств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объема финансирования по возмещению затрат на</w:t>
      </w:r>
      <w:r>
        <w:br/>
      </w:r>
      <w:r>
        <w:rPr>
          <w:rFonts w:ascii="Times New Roman"/>
          <w:b/>
          <w:i w:val="false"/>
          <w:color w:val="000000"/>
        </w:rPr>
        <w:t>
оказание медицинской помощи в организациях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значения и села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= К</w:t>
      </w:r>
      <w:r>
        <w:rPr>
          <w:rFonts w:ascii="Times New Roman"/>
          <w:b w:val="false"/>
          <w:i w:val="false"/>
          <w:color w:val="000000"/>
          <w:vertAlign w:val="subscript"/>
        </w:rPr>
        <w:t>село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Кт</w:t>
      </w:r>
      <w:r>
        <w:rPr>
          <w:rFonts w:ascii="Times New Roman"/>
          <w:b w:val="false"/>
          <w:i w:val="false"/>
          <w:color w:val="000000"/>
          <w:vertAlign w:val="subscript"/>
        </w:rPr>
        <w:t>село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фин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по возмещению за оказание медицинской помощи организациям здравоохранения районного значения и села, оказывающим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село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прикрепленного населения района (села);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</w:t>
      </w:r>
      <w:r>
        <w:rPr>
          <w:rFonts w:ascii="Times New Roman"/>
          <w:b w:val="false"/>
          <w:i w:val="false"/>
          <w:color w:val="000000"/>
          <w:vertAlign w:val="subscript"/>
        </w:rPr>
        <w:t>село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комплексный подушевой тариф в расчете на одного человека для обеспечения ГОБМП по перечню форм медицинской помощи, прикрепленного к организации здравоохранения районного значения и села, оказывающей ГОБМП, определяемый в порядке, установленном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попр</w:t>
      </w:r>
      <w:r>
        <w:rPr>
          <w:rFonts w:ascii="Times New Roman"/>
          <w:b w:val="false"/>
          <w:i w:val="false"/>
          <w:color w:val="000000"/>
          <w:sz w:val="28"/>
        </w:rPr>
        <w:t>* – поправочный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в случае отсутствия утвержденных поправочных коэффициентов, значение их в формуле приравнивается 1,0.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бюджетных средств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Формула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объема финансирования по возмещению</w:t>
      </w:r>
      <w:r>
        <w:br/>
      </w:r>
      <w:r>
        <w:rPr>
          <w:rFonts w:ascii="Times New Roman"/>
          <w:b/>
          <w:i w:val="false"/>
          <w:color w:val="000000"/>
        </w:rPr>
        <w:t>
лизинговых платежей организациям, оказывающим ГОБМП,</w:t>
      </w:r>
      <w:r>
        <w:br/>
      </w:r>
      <w:r>
        <w:rPr>
          <w:rFonts w:ascii="Times New Roman"/>
          <w:b/>
          <w:i w:val="false"/>
          <w:color w:val="000000"/>
        </w:rPr>
        <w:t>
на условиях финансового лизинга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лп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О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х ЛП/О</w:t>
      </w:r>
      <w:r>
        <w:rPr>
          <w:rFonts w:ascii="Times New Roman"/>
          <w:b w:val="false"/>
          <w:i w:val="false"/>
          <w:color w:val="000000"/>
          <w:vertAlign w:val="subscript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лп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финансирования по возмещению лизинговых платежей организациям, оказывающим ГОБМП, на условиях финансового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медицинских услуг, фактически оказанных на медицинской технике, приобретенной на условиях финансового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ЛП – размер лизингового платежа, определенный договором финансового лизинга, включающий вознаграждение по лизингу в размере пяти процентов годовых;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медицинских услуг, планируемых оказать на медицинской технике, приобретенной на условиях финансового лизинга, определяется организацией, оказывающей ГОБМП, на условиях финансового лизинга, но не менее, определенного по нижеследующей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= Д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х У</w:t>
      </w:r>
      <w:r>
        <w:rPr>
          <w:rFonts w:ascii="Times New Roman"/>
          <w:b w:val="false"/>
          <w:i w:val="false"/>
          <w:color w:val="000000"/>
          <w:vertAlign w:val="subscript"/>
        </w:rPr>
        <w:t>день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рабочих дней в году по производственному календарю Республики Казахстан на текущий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</w:t>
      </w:r>
      <w:r>
        <w:rPr>
          <w:rFonts w:ascii="Times New Roman"/>
          <w:b w:val="false"/>
          <w:i w:val="false"/>
          <w:color w:val="000000"/>
          <w:vertAlign w:val="subscript"/>
        </w:rPr>
        <w:t>день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медицинских услуг, оказанных за один рабочий день, которое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</w:t>
      </w:r>
      <w:r>
        <w:rPr>
          <w:rFonts w:ascii="Times New Roman"/>
          <w:b w:val="false"/>
          <w:i w:val="false"/>
          <w:color w:val="000000"/>
          <w:vertAlign w:val="subscript"/>
        </w:rPr>
        <w:t>день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= В</w:t>
      </w:r>
      <w:r>
        <w:rPr>
          <w:rFonts w:ascii="Times New Roman"/>
          <w:b w:val="false"/>
          <w:i w:val="false"/>
          <w:color w:val="000000"/>
          <w:vertAlign w:val="subscript"/>
        </w:rPr>
        <w:t>раб</w:t>
      </w:r>
      <w:r>
        <w:rPr>
          <w:rFonts w:ascii="Times New Roman"/>
          <w:b w:val="false"/>
          <w:i w:val="false"/>
          <w:color w:val="000000"/>
          <w:sz w:val="28"/>
        </w:rPr>
        <w:t>/(Н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х Р), 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раб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рабочее время в минутах;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средний норматив времени выполнения одной услуги с помощью медицинской техники, определяемый уполномоченным органом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количество результатов, полученных за один цикл работы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медицинских услуг с помощью реанимационного оборудования и оборудования, применяемого для хирургического и инвазивного вмешательства, У</w:t>
      </w:r>
      <w:r>
        <w:rPr>
          <w:rFonts w:ascii="Times New Roman"/>
          <w:b w:val="false"/>
          <w:i w:val="false"/>
          <w:color w:val="000000"/>
          <w:vertAlign w:val="subscript"/>
        </w:rPr>
        <w:t>день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=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возмещения затрат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счет бюджетных средств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Линейная шкала оценки исполнения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Линейная шкала оценки исполнения договора распространяется на организации, оказывающие ГОБМП в виде специализированной медицинской помощи по форме стационарной и стационарозамещающей медицинской помощи, и применяется в отчетном периоде.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суммы возмещения организации, оказывающей ГОБМП, превысившей помесячную сумму, предусмотренную договором с учетом результатов контроля качества и объема медицинской помощи (далее – сумма возмещения), осуществляется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1-й шаг: расчет суммы превышения помесячной суммы, предусмотренной договором с учетом результатов контроля качества и объема медицинской помощи,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>превыш</w:t>
      </w:r>
      <w:r>
        <w:rPr>
          <w:rFonts w:ascii="Times New Roman"/>
          <w:b w:val="false"/>
          <w:i w:val="false"/>
          <w:color w:val="000000"/>
          <w:sz w:val="28"/>
        </w:rPr>
        <w:t xml:space="preserve"> = С</w:t>
      </w:r>
      <w:r>
        <w:rPr>
          <w:rFonts w:ascii="Times New Roman"/>
          <w:b w:val="false"/>
          <w:i w:val="false"/>
          <w:color w:val="000000"/>
          <w:vertAlign w:val="subscript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С</w:t>
      </w:r>
      <w:r>
        <w:rPr>
          <w:rFonts w:ascii="Times New Roman"/>
          <w:b w:val="false"/>
          <w:i w:val="false"/>
          <w:color w:val="000000"/>
          <w:vertAlign w:val="subscript"/>
        </w:rPr>
        <w:t>принят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к оплате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превыш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превышения помесячной суммы, предусмотренной договором, с учетом результатов контроля качества и объема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месячная сумма, предусмотренная договором (далее – сумма по договору);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принят. к оплате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сумма, принятая к оплате с учетом результатов контроля качества и объема медицинской помощи (далее - сумма с учетом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2-й шаг: определение процента превышения суммы с учетом экспертизы от суммы по договору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</w:t>
      </w:r>
      <w:r>
        <w:rPr>
          <w:rFonts w:ascii="Times New Roman"/>
          <w:b w:val="false"/>
          <w:i w:val="false"/>
          <w:color w:val="000000"/>
          <w:vertAlign w:val="subscript"/>
        </w:rPr>
        <w:t>превыш.</w:t>
      </w:r>
      <w:r>
        <w:rPr>
          <w:rFonts w:ascii="Times New Roman"/>
          <w:b w:val="false"/>
          <w:i w:val="false"/>
          <w:color w:val="000000"/>
          <w:sz w:val="28"/>
        </w:rPr>
        <w:t>= С</w:t>
      </w:r>
      <w:r>
        <w:rPr>
          <w:rFonts w:ascii="Times New Roman"/>
          <w:b w:val="false"/>
          <w:i w:val="false"/>
          <w:color w:val="000000"/>
          <w:vertAlign w:val="subscript"/>
        </w:rPr>
        <w:t>превыш</w:t>
      </w:r>
      <w:r>
        <w:rPr>
          <w:rFonts w:ascii="Times New Roman"/>
          <w:b w:val="false"/>
          <w:i w:val="false"/>
          <w:color w:val="000000"/>
          <w:sz w:val="28"/>
        </w:rPr>
        <w:t xml:space="preserve"> / С</w:t>
      </w:r>
      <w:r>
        <w:rPr>
          <w:rFonts w:ascii="Times New Roman"/>
          <w:b w:val="false"/>
          <w:i w:val="false"/>
          <w:color w:val="000000"/>
          <w:vertAlign w:val="subscript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%</w:t>
      </w:r>
      <w:r>
        <w:rPr>
          <w:rFonts w:ascii="Times New Roman"/>
          <w:b w:val="false"/>
          <w:i w:val="false"/>
          <w:color w:val="000000"/>
          <w:vertAlign w:val="subscript"/>
        </w:rPr>
        <w:t>превыш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процента превышения суммы с учетом экспертизы от суммы по договору (далее – процент превышения);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3-й шаг: определение процента возмещения в соответствии с интервалом согласно следующей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6338"/>
        <w:gridCol w:w="4389"/>
      </w:tblGrid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интервала (i)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превышения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превыш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возм.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i)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100 % до 105 %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105 %-до 110 %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110 % -115 %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115 % -120 %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  <w:tr>
        <w:trPr>
          <w:trHeight w:val="3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120 %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4-й шаг: расчет суммы возмещения в зависимости от процента превышения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возмещ.</w:t>
      </w:r>
      <w:r>
        <w:rPr>
          <w:rFonts w:ascii="Times New Roman"/>
          <w:b w:val="false"/>
          <w:i w:val="false"/>
          <w:color w:val="000000"/>
          <w:sz w:val="28"/>
        </w:rPr>
        <w:t xml:space="preserve"> = С</w:t>
      </w:r>
      <w:r>
        <w:rPr>
          <w:rFonts w:ascii="Times New Roman"/>
          <w:b w:val="false"/>
          <w:i w:val="false"/>
          <w:color w:val="000000"/>
          <w:vertAlign w:val="subscript"/>
        </w:rPr>
        <w:t>превыш</w:t>
      </w:r>
      <w:r>
        <w:rPr>
          <w:rFonts w:ascii="Times New Roman"/>
          <w:b w:val="false"/>
          <w:i w:val="false"/>
          <w:color w:val="000000"/>
          <w:sz w:val="28"/>
        </w:rPr>
        <w:t xml:space="preserve"> х %</w:t>
      </w:r>
      <w:r>
        <w:rPr>
          <w:rFonts w:ascii="Times New Roman"/>
          <w:b w:val="false"/>
          <w:i w:val="false"/>
          <w:color w:val="000000"/>
          <w:vertAlign w:val="subscript"/>
        </w:rPr>
        <w:t>возм.i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возмещ</w:t>
      </w:r>
      <w:r>
        <w:rPr>
          <w:rFonts w:ascii="Times New Roman"/>
          <w:b w:val="false"/>
          <w:i w:val="false"/>
          <w:color w:val="000000"/>
          <w:sz w:val="28"/>
        </w:rPr>
        <w:t>. – сумма возмещения;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%</w:t>
      </w:r>
      <w:r>
        <w:rPr>
          <w:rFonts w:ascii="Times New Roman"/>
          <w:b w:val="false"/>
          <w:i w:val="false"/>
          <w:color w:val="000000"/>
          <w:vertAlign w:val="subscript"/>
        </w:rPr>
        <w:t>возм.i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процент возмещения в соответствии с интервалом;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– интервал.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Линейная шкала оценки исполнения договора распространяется на амбулаторно-поликлинические организации, оказывающие ГОБМП в виде специализированной медицинской помощи по форме стационарозамещающей медицинской помощи, и применяется в отчетном периоде в последовательности согласно описанным шагам пункта 1, указанным в настоящем приложении, за исключением шага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3-й шаг: определение процента возмещения в соответствии с интервалом согласно следующей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6473"/>
        <w:gridCol w:w="4341"/>
      </w:tblGrid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интервала (i)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превышения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превыш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возм.i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100 % до 110 %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110 % -115 %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115 % -120 %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120 % -125 %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125 %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