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98a2" w14:textId="70a9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марта 2005 года № 246 "Об утверждении Правил рыболовства"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2013 года № 64.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2005 года № 246 «Об утверждении Правил рыболовства» (САПП Республики Казахстан, 2005 г., № 12, ст. 136)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рыболовства,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Промысловая мера рыбы измеряется от вершины рыла (при закрытом рте) до основания средних лучей хвостового плавника и устанавливается в соответствии с приложением к настоящим Правилам. Промысловая мера раков определяется измерением от середины глаза до конца хвостовой пластинки.»;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 случае прилова осетровых видов рыб, жизнеспособные особи подлежат выпуску в естественную среду обитания, а нежизнеспособные (снулые) особи подлежат безвозмездной сдаче субъекту государственной монополии.»;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изъятие рыбных ресурсов и других водных животных без разрешения на пользование животным миром, выдаваемое в установленном порядке (далее – разрешение);»;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подпункты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изъятие рыбы менее промысловой меры, установленной в приложении к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Количество изъятых рыбных ресурсов и других водных животных отмечается в разрешении на пользование животным миром или путевке (при любительском (спортивном) рыболовстве) или промысловом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любительского (спортивного) рыболовства в резервном фонде рыбохозяйственных водоемов и (или) участков с изъятием до пяти килограмм на одного рыболова за выезд количество изъятых рыбных ресурсов и других водных животных отметки не требует.»;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применять орудия и способы лова, не предусмотренные в разрешениях;»;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Лица, осуществляющие промысловое рыболовство, фиксируют каждый улов в повидовом разрезе в промысловом журнале.»;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Любительское (спортивное) рыболовство осуществляется удочками всех систем и наименований (блесна, кармак, жерлицы, спиннинги) с крючками не более 5 штук на одного рыболова, ружьями для подводной охоты, а также специальными приспособлениями, ловушками и секретами для лова раков и других водных животных и беспозвоночных. Специальные ставные приспособления и ружья для подводной охоты используются вне зон отдыха населения на специально отведенных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Любительское (спортивное) рыболовство в резервном фонде рыбохозяйственных водоемов и (или) участков до пяти килограммов на одного рыболова за выезд осуществляется бесплатно без каких-либо разрешений с соблюдением требований настоящих Правил, ограничений и запретов на пользование рыбными ресурсами и другими водными животными.»;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«30. Научно-исследовательский лов отражается в журнале учета лова рыбных ресурсов и других водных животных с указанием времени и места лова, применявшихся орудий лова. В журнале также указываются данные о лицах, ответственных за проведение лова, и информация по дальнейшему использованию данной квоты.»;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«40. Основанием для проведения контрольного лова являются обоснование ихтиологической службы территориального подразделения и приказ руководителя.»;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«53. Мелиоративный лов проводится субъектами рыбного хозяйства, за которыми закреплены данный водоем и (или) участок, а на резервном фонде другими физическими и юридическими лицами, получившими разрешение на мелиоративный лов в установленном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2013 года № 64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рыболовства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Промысловая мера рыбных ресурсов и других водных животных Для Арало-Сырдаринского рыбохозяйственного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Шардаринское водохранилище и река Сырдарья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Шардаринского водохранилища до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границы с Республикой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рыбных ресурсов и других водных животных (далее по тексту – промысловая мера рыб) в сантиметрах (далее – см): сазан – 35, судак – 38, белый амур и толстолобик – 45, сом – 65, шемая – 17, чехонь – 31, жерех – 31, белоглазка –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Река Сырдарья от Шардаринского водохранилища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 административной границы с Кызылординской областью, водоемы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Южно-Казахстанской области и рек Келес, Арысь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30, судак – 38, белоглазка – 18, шемая – 17, жерех и чехонь – 31, белый амур и толстолобик – 45, сом – 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Большое, Малое Аральское море и река Сырдарья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35, жерех – 31, судак – 38, лещ – 20, аральская плотва –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Водоемы в пределах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32, судак – 38, лещ – 20, плотва – 17, жерех – 31, белый амур и толстолобик –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Балхаш-Алакольского рыбохозяйственного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Озеро Балхаш, река Или от устья до Капшагайского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водохранилища, реки Каратал, Лепсы, Аксу, Аягуз, дельтовые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пойменные водоемы этих рек со всеми протоками и рукавами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40, лещ – 19, жерех – 37, судак –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Капшагайское водохранилище и река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Капшагайского водохранилища до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 Китайской Народной Республикой (далее – КНР)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Промысловая мера рыб, в см: лещ – 26, сазан – 40, белый амур – 55, сом – 80, судак – 38, жерех – 37, толстолобик – 70.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Алакольская система озер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судак – 37, сазан – 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Зайсан-Иртышского рыбохозяйственного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Бухтарминское водохранилище, озеро Зайсан и река Иртыш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впадения в озеро Зайсан до Государственной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с КНР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45, рипус – 19, судак – 38, щука –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Шульбинское водохранилище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36, судак –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Водоемы и река Иртыш в пределах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32, судак –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Ишимского рыбохозяйственного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Водоемы в пределах Акмолинской и Северо-Казахстанской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щука – 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Нура-Сарысуского рыбохозяйственного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Водоемы Нура-Сарысуского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карп (сазан) – 32, судак – 35, линь – 20, щука – 35 для промыслового лова, и 25 для любительского (спортивного) лова, белый амур – 45, толстолобик – 45, рипус, сиг гибридный, пелядь –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Канал имени Каныша Сатпаева в пределах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и Павлодарской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карп (сазан) – 32, судак – 35, щука – 35 для промыслового лова и 25 для любительского (спортивного) лова, белый амур – 45, толстолобик – 45, линь –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Тобол-Торгайского рыбохозяйственного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Водоемы в пределах Костанайской и Актюбинской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водоемов Костанайской области (за исключением Верхне-Тобольского и Каратомарского водохранилищ): сазан (карп) – 26, судак – 45, лещ – 20, линь – 20, щука – 45, налим – 45, ряпушка – 16, рипус – 22, пелядь – 26, сиг – 30, рак –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Верхне-Тобольского и Каратомарского водохранилищ: сазан (карп) – 45, судак – 45, лещ – 22, линь – 20, щука – 45, налим – 45, ряпушка – 16, рипус – 22, пелядь – 26, сиг – 30, рак –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водоемов Актюбинской области: щука – 40, лещ – 19, карп (сазан) – 33, карась – 21, язь – 24, плотва – 19, линь – 17, судак – 37, сом – 53, жерех – 40, налим – 45, рак –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Урало-Каспийского рыбохозяйственного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Казахстанский сектор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судак в северном Каспии – 37, судак морской в среднем Каспии – 30, сазан, кроме восточной части Каспийского моря – 40, сазан в восточной части Каспия – 30, лещ – 24, вобла – 17, красноперка – 17, сельдь – 20, пузанок – 14, белый амур – 75, толстолобик – 75, килька анчоусовидная и большеглазая – 7, рак – 9, жерех – 41, кефаль – 24, сом – 53, щука – 30, густера – 17, чехонь – 26, белоглазка –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Водоемы Урало-Каспийского бассейна в пределах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вобла – 18, судак – 37, жерех – 41, сом – 53, щука – 30, сазан – 40, густера – 17, белоглазка – 22, красноперка – 17, чехонь – 26, лещ – 24, берш –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Водоемы Урало-Каспийского бассейна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40, лещ – 24, вобла – 17, красноперка – 17, белый толстолобик – 75, рак – 9 см, судак – 43, жерех – 41, сом – 53, щука –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Шу-Таласского рыбохозяйственного бассейна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Промысловая мера рыб, в см: сазан – 36, судак – 42, лещ – 21, карась – 20, язь и красноперка – 22, плотва и елец – 19, жерех – 31, белый амур и толстолобик – 45.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