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891e" w14:textId="bf68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кредитования областных бюджетов на содействие развитию предпринимательства на селе на 2013 год 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2013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2013 - 2015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2013 - 2015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содействие развитию предпринимательства на селе на 2013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 в течение десяти календарных дней после принятия соответствующими маслихатами решений, предусматривающих в областных бюджетах на 2013 год соответствующие поступления, представить указанные решения маслихатов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Казахстан, Министерству труда и социальной защиты населения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 ежеквартально, не позднее 10-го числа месяца, следующего за отчетным периодом, представлять информацию об освоении кредитов в Министерство финансов Республики Казахстан и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труда и социальной защиты населения Республики Казахстан обеспечить мониторинг освоения бюджетных кредитов, выделенных на содействие развитию предпринимательства на селе на 2013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112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 на содействие развитию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на селе на 2013 год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занятости 2020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 (далее - заемщик)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предоставляются заемщикам в тенге сроком на 5 (пять) лет по 0,01 %-ной ставке вознаграждения на содействие развитию предпринимательства на селе на 2013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 постановлением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кредитов со счета кредитора и заканчивается 15 декабря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