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0e3b7" w14:textId="970e3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постановления Правительства Республики Казахстан от 20 июля 2010 года № 745 "Об утверждении реестра государственных услуг, оказываемых физическим и юридическим лицами" и от 4 апреля 2011 года № 351
"Об утверждении стандарта государственной услуги "Государственная
регистрация, перерегистрация и внесение изменений в регистрационное
досье лекарственных средств, изделий медицинского назначения и медицинской техники" и внесении дополнения и изменений в постановление Правительства Республики Казахстан от 20 июля 2010 года № 745"</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12 февраля 2013 года № 120. Утратило силу постановлением Правительства Республики Казахстан от 24 февраля 2014 года № 142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24.02.2014 </w:t>
      </w:r>
      <w:r>
        <w:rPr>
          <w:rFonts w:ascii="Times New Roman"/>
          <w:b w:val="false"/>
          <w:i w:val="false"/>
          <w:color w:val="ff0000"/>
          <w:sz w:val="28"/>
        </w:rPr>
        <w:t>№ 142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некоторые решения Правительства Республики Казахстан следующие изменения:</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утратил силу постановлением Правительства РК от 18.09.2013 </w:t>
      </w:r>
      <w:r>
        <w:rPr>
          <w:rFonts w:ascii="Times New Roman"/>
          <w:b w:val="false"/>
          <w:i w:val="false"/>
          <w:color w:val="000000"/>
          <w:sz w:val="28"/>
        </w:rPr>
        <w:t>№ 983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4 апреля 2011 года № 351 «Об утверждении стандарта государственной услуги «Государственная регистрация, перерегистрация и внесение изменений в регистрационное досье лекарственных средств, изделий медицинского назначения и медицинской техники» и внесении дополнения и изменений в постановление Правительства Республики Казахстан от 20 июля 2010 года № 745» (САПП Республики Казахстан, 2011 г., № 29, ст. 361):</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«Государственная регистрация, перерегистрация и внесение изменений в регистрационное досье лекарственных средств, изделий медицинского назначения и медицинской техники»,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изменением, внесенным постановлением Правительства РК от 18.09.2013 </w:t>
      </w:r>
      <w:r>
        <w:rPr>
          <w:rFonts w:ascii="Times New Roman"/>
          <w:b w:val="false"/>
          <w:i w:val="false"/>
          <w:color w:val="000000"/>
          <w:sz w:val="28"/>
        </w:rPr>
        <w:t>№ 983</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10"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12 февраля 2013 года № 120</w:t>
      </w:r>
    </w:p>
    <w:bookmarkEnd w:id="1"/>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апреля 2011 года № 351 </w:t>
      </w:r>
    </w:p>
    <w:p>
      <w:pPr>
        <w:spacing w:after="0"/>
        <w:ind w:left="0"/>
        <w:jc w:val="left"/>
      </w:pPr>
      <w:r>
        <w:rPr>
          <w:rFonts w:ascii="Times New Roman"/>
          <w:b/>
          <w:i w:val="false"/>
          <w:color w:val="000000"/>
        </w:rPr>
        <w:t xml:space="preserve"> Стандарт</w:t>
      </w:r>
      <w:r>
        <w:br/>
      </w:r>
      <w:r>
        <w:rPr>
          <w:rFonts w:ascii="Times New Roman"/>
          <w:b/>
          <w:i w:val="false"/>
          <w:color w:val="000000"/>
        </w:rPr>
        <w:t>
государственной услуги «Государственная регистрация,</w:t>
      </w:r>
      <w:r>
        <w:br/>
      </w:r>
      <w:r>
        <w:rPr>
          <w:rFonts w:ascii="Times New Roman"/>
          <w:b/>
          <w:i w:val="false"/>
          <w:color w:val="000000"/>
        </w:rPr>
        <w:t>
перерегистрация и внесение изменений в регистрационное досье</w:t>
      </w:r>
      <w:r>
        <w:br/>
      </w:r>
      <w:r>
        <w:rPr>
          <w:rFonts w:ascii="Times New Roman"/>
          <w:b/>
          <w:i w:val="false"/>
          <w:color w:val="000000"/>
        </w:rPr>
        <w:t>
лекарственных средств, изделий медицинского назначения и</w:t>
      </w:r>
      <w:r>
        <w:br/>
      </w:r>
      <w:r>
        <w:rPr>
          <w:rFonts w:ascii="Times New Roman"/>
          <w:b/>
          <w:i w:val="false"/>
          <w:color w:val="000000"/>
        </w:rPr>
        <w:t>
медицинской техники» 1. Общие положения</w:t>
      </w:r>
    </w:p>
    <w:p>
      <w:pPr>
        <w:spacing w:after="0"/>
        <w:ind w:left="0"/>
        <w:jc w:val="both"/>
      </w:pPr>
      <w:r>
        <w:rPr>
          <w:rFonts w:ascii="Times New Roman"/>
          <w:b w:val="false"/>
          <w:i w:val="false"/>
          <w:color w:val="000000"/>
          <w:sz w:val="28"/>
        </w:rPr>
        <w:t>      1. Государственная услуга «Государственная регистрация, перерегистрация и внесение изменений в регистрационное досье лекарственных средств, изделий медицинского назначения и медицинской техники» (далее - государственная услуга) предоставляется Государственным учреждением «Департамент Комитета контроля медицинской и фармацевтической деятельности по городу Алматы» (далее - Департамент) по адресу: город Алматы, улица Маметовой, 3, электронный адрес: farmco.almaty@gmail.com, а также через веб-портал «электронного правительства»: www.e.gov.kz или через веб-портал «Е-лицензирование» www.elicense.kz (далее - портал).</w:t>
      </w:r>
      <w:r>
        <w:br/>
      </w:r>
      <w:r>
        <w:rPr>
          <w:rFonts w:ascii="Times New Roman"/>
          <w:b w:val="false"/>
          <w:i w:val="false"/>
          <w:color w:val="000000"/>
          <w:sz w:val="28"/>
        </w:rPr>
        <w:t>
      2. Форма оказываемой государственной услуги частично</w:t>
      </w:r>
      <w:r>
        <w:br/>
      </w:r>
      <w:r>
        <w:rPr>
          <w:rFonts w:ascii="Times New Roman"/>
          <w:b w:val="false"/>
          <w:i w:val="false"/>
          <w:color w:val="000000"/>
          <w:sz w:val="28"/>
        </w:rPr>
        <w:t>
автоматизированная.</w:t>
      </w:r>
      <w:r>
        <w:br/>
      </w:r>
      <w:r>
        <w:rPr>
          <w:rFonts w:ascii="Times New Roman"/>
          <w:b w:val="false"/>
          <w:i w:val="false"/>
          <w:color w:val="000000"/>
          <w:sz w:val="28"/>
        </w:rPr>
        <w:t>
      3. Государственная услуга оказывается на основании </w:t>
      </w:r>
      <w:r>
        <w:rPr>
          <w:rFonts w:ascii="Times New Roman"/>
          <w:b w:val="false"/>
          <w:i w:val="false"/>
          <w:color w:val="000000"/>
          <w:sz w:val="28"/>
        </w:rPr>
        <w:t>статей 63</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Кодекса Республики Казахстан от 18 сентября 2009 года «О здоровье народа и системе здравоохранения»,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 </w:t>
      </w:r>
      <w:r>
        <w:rPr>
          <w:rFonts w:ascii="Times New Roman"/>
          <w:b w:val="false"/>
          <w:i w:val="false"/>
          <w:color w:val="000000"/>
          <w:sz w:val="28"/>
        </w:rPr>
        <w:t>приказа</w:t>
      </w:r>
      <w:r>
        <w:rPr>
          <w:rFonts w:ascii="Times New Roman"/>
          <w:b w:val="false"/>
          <w:i w:val="false"/>
          <w:color w:val="000000"/>
          <w:sz w:val="28"/>
        </w:rPr>
        <w:t>  Министра здравоохранения Республики Казахстан от 18 ноября 2009 года № 735 «Об утверждении Правил государственной регистрации, перерегистрации и внесения изменений в регистрационное досье лекарственного средства, изделий медицинского назначения и медицинской техники»,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 от 18 ноября 2009 года № 736 «Об утверждении Правил проведения экспертизы лекарственных средств, изделий медицинского назначения и медицинской техники».</w:t>
      </w:r>
      <w:r>
        <w:br/>
      </w:r>
      <w:r>
        <w:rPr>
          <w:rFonts w:ascii="Times New Roman"/>
          <w:b w:val="false"/>
          <w:i w:val="false"/>
          <w:color w:val="000000"/>
          <w:sz w:val="28"/>
        </w:rPr>
        <w:t>
      4. Информация о порядке оказания государственной услуги располагается:</w:t>
      </w:r>
      <w:r>
        <w:br/>
      </w:r>
      <w:r>
        <w:rPr>
          <w:rFonts w:ascii="Times New Roman"/>
          <w:b w:val="false"/>
          <w:i w:val="false"/>
          <w:color w:val="000000"/>
          <w:sz w:val="28"/>
        </w:rPr>
        <w:t>
      1) на интернет-ресурсе Министерства здравоохранения Республики Казахстан: www.mz.gov.kz;</w:t>
      </w:r>
      <w:r>
        <w:br/>
      </w:r>
      <w:r>
        <w:rPr>
          <w:rFonts w:ascii="Times New Roman"/>
          <w:b w:val="false"/>
          <w:i w:val="false"/>
          <w:color w:val="000000"/>
          <w:sz w:val="28"/>
        </w:rPr>
        <w:t>
      2) в помещении Департамента на стендах и информационных досках;</w:t>
      </w:r>
      <w:r>
        <w:br/>
      </w:r>
      <w:r>
        <w:rPr>
          <w:rFonts w:ascii="Times New Roman"/>
          <w:b w:val="false"/>
          <w:i w:val="false"/>
          <w:color w:val="000000"/>
          <w:sz w:val="28"/>
        </w:rPr>
        <w:t>
      3) на портале.</w:t>
      </w:r>
      <w:r>
        <w:br/>
      </w:r>
      <w:r>
        <w:rPr>
          <w:rFonts w:ascii="Times New Roman"/>
          <w:b w:val="false"/>
          <w:i w:val="false"/>
          <w:color w:val="000000"/>
          <w:sz w:val="28"/>
        </w:rPr>
        <w:t>
      Информация о государственной услуге также предоставляется по телефону call-центра (1414).</w:t>
      </w:r>
      <w:r>
        <w:br/>
      </w:r>
      <w:r>
        <w:rPr>
          <w:rFonts w:ascii="Times New Roman"/>
          <w:b w:val="false"/>
          <w:i w:val="false"/>
          <w:color w:val="000000"/>
          <w:sz w:val="28"/>
        </w:rPr>
        <w:t>
      5. Результатом предоставления оказываемой государственной услуги являются регистрационное удостоверение о государственной регистрации, перерегистрации и внесений изменений в регистрационное досье лекарственных средств, изделий медицинского назначения и медицинской техники в бумажном или электронном виде по формам 1, 2, 3  приложения 1 к настоящему стандарту или мотивированный ответ об отказе в бумажном или электронном виде по форме 4 приложения 1 к настоящему стандарту, удостоверенные электронной цифровой подписью (далее - ЭЦП) уполномоченного лица.</w:t>
      </w:r>
      <w:r>
        <w:br/>
      </w:r>
      <w:r>
        <w:rPr>
          <w:rFonts w:ascii="Times New Roman"/>
          <w:b w:val="false"/>
          <w:i w:val="false"/>
          <w:color w:val="000000"/>
          <w:sz w:val="28"/>
        </w:rPr>
        <w:t>
      6. Государственная услуга оказывается физическим и юридическим лицам, являющимся разработчиками, производителями лекарственных средств, изделий медицинского назначения и медицинской техники (далее - потребитель).</w:t>
      </w:r>
      <w:r>
        <w:br/>
      </w:r>
      <w:r>
        <w:rPr>
          <w:rFonts w:ascii="Times New Roman"/>
          <w:b w:val="false"/>
          <w:i w:val="false"/>
          <w:color w:val="000000"/>
          <w:sz w:val="28"/>
        </w:rPr>
        <w:t>
      7. Сроки оказания государственной услуги с момента:</w:t>
      </w:r>
      <w:r>
        <w:br/>
      </w:r>
      <w:r>
        <w:rPr>
          <w:rFonts w:ascii="Times New Roman"/>
          <w:b w:val="false"/>
          <w:i w:val="false"/>
          <w:color w:val="000000"/>
          <w:sz w:val="28"/>
        </w:rPr>
        <w:t>
      1) при обращении в Департамент государственная услуга оказывается в течение 10 рабочих дней с момента подачи потребителем документов, предусмотренных в пункте 11 настоящего стандарта;</w:t>
      </w:r>
      <w:r>
        <w:br/>
      </w:r>
      <w:r>
        <w:rPr>
          <w:rFonts w:ascii="Times New Roman"/>
          <w:b w:val="false"/>
          <w:i w:val="false"/>
          <w:color w:val="000000"/>
          <w:sz w:val="28"/>
        </w:rPr>
        <w:t>
      2) максимально допустимое время обслуживания потребителя в день обращения - не более 30 минут;</w:t>
      </w:r>
      <w:r>
        <w:br/>
      </w:r>
      <w:r>
        <w:rPr>
          <w:rFonts w:ascii="Times New Roman"/>
          <w:b w:val="false"/>
          <w:i w:val="false"/>
          <w:color w:val="000000"/>
          <w:sz w:val="28"/>
        </w:rPr>
        <w:t>
      3) максимально допустимое время ожидания при получении государственной услуги - не более 30 минут.</w:t>
      </w:r>
      <w:r>
        <w:br/>
      </w:r>
      <w:r>
        <w:rPr>
          <w:rFonts w:ascii="Times New Roman"/>
          <w:b w:val="false"/>
          <w:i w:val="false"/>
          <w:color w:val="000000"/>
          <w:sz w:val="28"/>
        </w:rPr>
        <w:t>
      При обращении на портал государственная услуга оказывается в течение 10 рабочих дней с момента подачи потребителем документов, предусмотренных пунктом 11 настоящего стандарта.</w:t>
      </w:r>
      <w:r>
        <w:br/>
      </w:r>
      <w:r>
        <w:rPr>
          <w:rFonts w:ascii="Times New Roman"/>
          <w:b w:val="false"/>
          <w:i w:val="false"/>
          <w:color w:val="000000"/>
          <w:sz w:val="28"/>
        </w:rPr>
        <w:t>
      8. Государственная услуга оказывается на платной основе.</w:t>
      </w:r>
      <w:r>
        <w:br/>
      </w:r>
      <w:r>
        <w:rPr>
          <w:rFonts w:ascii="Times New Roman"/>
          <w:b w:val="false"/>
          <w:i w:val="false"/>
          <w:color w:val="000000"/>
          <w:sz w:val="28"/>
        </w:rPr>
        <w:t>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взимается регистрационный сбор, который перечисляется в доход республиканского бюджета в размере следующих ставок:</w:t>
      </w:r>
      <w:r>
        <w:br/>
      </w:r>
      <w:r>
        <w:rPr>
          <w:rFonts w:ascii="Times New Roman"/>
          <w:b w:val="false"/>
          <w:i w:val="false"/>
          <w:color w:val="000000"/>
          <w:sz w:val="28"/>
        </w:rPr>
        <w:t>
      1) 11 месячных расчетных показателей, действующих в день уплаты сбора - за государственную регистрацию;</w:t>
      </w:r>
      <w:r>
        <w:br/>
      </w:r>
      <w:r>
        <w:rPr>
          <w:rFonts w:ascii="Times New Roman"/>
          <w:b w:val="false"/>
          <w:i w:val="false"/>
          <w:color w:val="000000"/>
          <w:sz w:val="28"/>
        </w:rPr>
        <w:t>
      2) 5 месячных расчетных показателей, действующих в день уплаты сбора, ставка сбора - за государственную перерегистрацию;</w:t>
      </w:r>
      <w:r>
        <w:br/>
      </w:r>
      <w:r>
        <w:rPr>
          <w:rFonts w:ascii="Times New Roman"/>
          <w:b w:val="false"/>
          <w:i w:val="false"/>
          <w:color w:val="000000"/>
          <w:sz w:val="28"/>
        </w:rPr>
        <w:t>
      3) ставка сбора за выдачу дубликата документа, удостоверяющего государственную регистрацию, составляет 0,7 месячных расчетных показателей, действующих на день уплаты сбора.</w:t>
      </w:r>
      <w:r>
        <w:br/>
      </w:r>
      <w:r>
        <w:rPr>
          <w:rFonts w:ascii="Times New Roman"/>
          <w:b w:val="false"/>
          <w:i w:val="false"/>
          <w:color w:val="000000"/>
          <w:sz w:val="28"/>
        </w:rPr>
        <w:t>
      В случае подачи электронного запроса на получение государственной услуги через портал, оплата осуществляется через платежный шлюз «электронного правительства» (далее - ПШЭП).</w:t>
      </w:r>
      <w:r>
        <w:br/>
      </w:r>
      <w:r>
        <w:rPr>
          <w:rFonts w:ascii="Times New Roman"/>
          <w:b w:val="false"/>
          <w:i w:val="false"/>
          <w:color w:val="000000"/>
          <w:sz w:val="28"/>
        </w:rPr>
        <w:t>
      Суммы сборов исчисляются по установленным ставкам и уплачиваются до подачи документов, указанных в пункте 11 настоящего стандарта, в Департамент по месту регистрации объекта налогообложения потребителя, с указанием его РНН, ИИК KZ24070105KSN0000000, БИК налогового органа KKMFKZ2A, Кбе 11, банка бенефициара ГУ «Комитет казначейства Министерства финансов РК», БИК, кода назначения платежа 911, кода бюджетной классификации 105416.</w:t>
      </w:r>
      <w:r>
        <w:br/>
      </w:r>
      <w:r>
        <w:rPr>
          <w:rFonts w:ascii="Times New Roman"/>
          <w:b w:val="false"/>
          <w:i w:val="false"/>
          <w:color w:val="000000"/>
          <w:sz w:val="28"/>
        </w:rPr>
        <w:t>
      9. График работы:</w:t>
      </w:r>
      <w:r>
        <w:br/>
      </w:r>
      <w:r>
        <w:rPr>
          <w:rFonts w:ascii="Times New Roman"/>
          <w:b w:val="false"/>
          <w:i w:val="false"/>
          <w:color w:val="000000"/>
          <w:sz w:val="28"/>
        </w:rPr>
        <w:t>
      1) в Департаменте: ежедневно с 9.00 часов до 18.30 часов с обеденным перерывом с 13.00 до 14.30 часов, кроме выходных и праздничных дней, согласно </w:t>
      </w:r>
      <w:r>
        <w:rPr>
          <w:rFonts w:ascii="Times New Roman"/>
          <w:b w:val="false"/>
          <w:i w:val="false"/>
          <w:color w:val="000000"/>
          <w:sz w:val="28"/>
        </w:rPr>
        <w:t>трудовому законодательству</w:t>
      </w:r>
      <w:r>
        <w:rPr>
          <w:rFonts w:ascii="Times New Roman"/>
          <w:b w:val="false"/>
          <w:i w:val="false"/>
          <w:color w:val="000000"/>
          <w:sz w:val="28"/>
        </w:rPr>
        <w:t xml:space="preserve"> Республики Казахстан, без предварительной записи и ускоренного обслуживания;</w:t>
      </w:r>
      <w:r>
        <w:br/>
      </w:r>
      <w:r>
        <w:rPr>
          <w:rFonts w:ascii="Times New Roman"/>
          <w:b w:val="false"/>
          <w:i w:val="false"/>
          <w:color w:val="000000"/>
          <w:sz w:val="28"/>
        </w:rPr>
        <w:t>
      2) на портале - круглосуточно.</w:t>
      </w:r>
      <w:r>
        <w:br/>
      </w:r>
      <w:r>
        <w:rPr>
          <w:rFonts w:ascii="Times New Roman"/>
          <w:b w:val="false"/>
          <w:i w:val="false"/>
          <w:color w:val="000000"/>
          <w:sz w:val="28"/>
        </w:rPr>
        <w:t>
      10. Государственная услуга предоставляется:</w:t>
      </w:r>
      <w:r>
        <w:br/>
      </w:r>
      <w:r>
        <w:rPr>
          <w:rFonts w:ascii="Times New Roman"/>
          <w:b w:val="false"/>
          <w:i w:val="false"/>
          <w:color w:val="000000"/>
          <w:sz w:val="28"/>
        </w:rPr>
        <w:t>
      1) в помещении Департамента, которое оборудовано стульями (скамейками) и столами для подготовки необходимых документов, оснащено информационными стендами, имеется зал ожидания, а также в помещении предусматриваются условия для обслуживания потребителей государственной услуги с ограниченными физическими возможностями. Здание оборудовано входом с пандусом, предназначенным для доступа людей с ограниченными физическими возможностями.</w:t>
      </w:r>
      <w:r>
        <w:br/>
      </w:r>
      <w:r>
        <w:rPr>
          <w:rFonts w:ascii="Times New Roman"/>
          <w:b w:val="false"/>
          <w:i w:val="false"/>
          <w:color w:val="000000"/>
          <w:sz w:val="28"/>
        </w:rPr>
        <w:t>
      Помещение Департамента соответствует требованиям пожарной безопасности.</w:t>
      </w:r>
      <w:r>
        <w:br/>
      </w:r>
      <w:r>
        <w:rPr>
          <w:rFonts w:ascii="Times New Roman"/>
          <w:b w:val="false"/>
          <w:i w:val="false"/>
          <w:color w:val="000000"/>
          <w:sz w:val="28"/>
        </w:rPr>
        <w:t>
      2) на портале - в «личном кабинете» потребителя.</w:t>
      </w:r>
    </w:p>
    <w:p>
      <w:pPr>
        <w:spacing w:after="0"/>
        <w:ind w:left="0"/>
        <w:jc w:val="left"/>
      </w:pPr>
      <w:r>
        <w:rPr>
          <w:rFonts w:ascii="Times New Roman"/>
          <w:b/>
          <w:i w:val="false"/>
          <w:color w:val="000000"/>
        </w:rPr>
        <w:t xml:space="preserve"> 2. Порядок оказания государственной услуги</w:t>
      </w:r>
    </w:p>
    <w:p>
      <w:pPr>
        <w:spacing w:after="0"/>
        <w:ind w:left="0"/>
        <w:jc w:val="both"/>
      </w:pPr>
      <w:r>
        <w:rPr>
          <w:rFonts w:ascii="Times New Roman"/>
          <w:b w:val="false"/>
          <w:i w:val="false"/>
          <w:color w:val="000000"/>
          <w:sz w:val="28"/>
        </w:rPr>
        <w:t>      11. Для получения государственной услуги потребитель предоставляет следующие документы:</w:t>
      </w:r>
      <w:r>
        <w:br/>
      </w:r>
      <w:r>
        <w:rPr>
          <w:rFonts w:ascii="Times New Roman"/>
          <w:b w:val="false"/>
          <w:i w:val="false"/>
          <w:color w:val="000000"/>
          <w:sz w:val="28"/>
        </w:rPr>
        <w:t>
      в Департамент:</w:t>
      </w:r>
      <w:r>
        <w:br/>
      </w:r>
      <w:r>
        <w:rPr>
          <w:rFonts w:ascii="Times New Roman"/>
          <w:b w:val="false"/>
          <w:i w:val="false"/>
          <w:color w:val="000000"/>
          <w:sz w:val="28"/>
        </w:rPr>
        <w:t>
      1) заявление согласно формам 4, 5 приложения 1 к настоящему стандарту;</w:t>
      </w:r>
      <w:r>
        <w:br/>
      </w:r>
      <w:r>
        <w:rPr>
          <w:rFonts w:ascii="Times New Roman"/>
          <w:b w:val="false"/>
          <w:i w:val="false"/>
          <w:color w:val="000000"/>
          <w:sz w:val="28"/>
        </w:rPr>
        <w:t>
      2) документ, удостоверяющий личность уполномоченного представителя, и документ, удостоверяющий полномочия на представительство - при обращении представителя потребителя;</w:t>
      </w:r>
      <w:r>
        <w:br/>
      </w:r>
      <w:r>
        <w:rPr>
          <w:rFonts w:ascii="Times New Roman"/>
          <w:b w:val="false"/>
          <w:i w:val="false"/>
          <w:color w:val="000000"/>
          <w:sz w:val="28"/>
        </w:rPr>
        <w:t>
      3) документ, подтверждающий уплату в бюджет сбора за государственную регистрацию, перерегистрацию лекарственных средств, изделий медицинского назначения и медицинской техники, выдачу дубликата документа, удостоверяющего государственную регистрацию.</w:t>
      </w:r>
      <w:r>
        <w:br/>
      </w:r>
      <w:r>
        <w:rPr>
          <w:rFonts w:ascii="Times New Roman"/>
          <w:b w:val="false"/>
          <w:i w:val="false"/>
          <w:color w:val="000000"/>
          <w:sz w:val="28"/>
        </w:rPr>
        <w:t>
      Сведения документов, удостоверяющих личность, содержащиеся в государственных информационных системах, уполномоченный орган получает из соответствующих государственных информационных систем посредством портала в форме электронных документов, удостоверенных  ЭЦП уполномоченных лиц.</w:t>
      </w:r>
      <w:r>
        <w:br/>
      </w:r>
      <w:r>
        <w:rPr>
          <w:rFonts w:ascii="Times New Roman"/>
          <w:b w:val="false"/>
          <w:i w:val="false"/>
          <w:color w:val="000000"/>
          <w:sz w:val="28"/>
        </w:rPr>
        <w:t>
      На портал:</w:t>
      </w:r>
      <w:r>
        <w:br/>
      </w:r>
      <w:r>
        <w:rPr>
          <w:rFonts w:ascii="Times New Roman"/>
          <w:b w:val="false"/>
          <w:i w:val="false"/>
          <w:color w:val="000000"/>
          <w:sz w:val="28"/>
        </w:rPr>
        <w:t>
      заявление в форме электронного документа, удостоверенного ЭЦП потребителя.</w:t>
      </w:r>
      <w:r>
        <w:br/>
      </w:r>
      <w:r>
        <w:rPr>
          <w:rFonts w:ascii="Times New Roman"/>
          <w:b w:val="false"/>
          <w:i w:val="false"/>
          <w:color w:val="000000"/>
          <w:sz w:val="28"/>
        </w:rPr>
        <w:t>
      12. Форма заявления для получения государственной услуги размещается на интернет ресурсе fаrmco.almaty@gmail.com.</w:t>
      </w:r>
      <w:r>
        <w:br/>
      </w:r>
      <w:r>
        <w:rPr>
          <w:rFonts w:ascii="Times New Roman"/>
          <w:b w:val="false"/>
          <w:i w:val="false"/>
          <w:color w:val="000000"/>
          <w:sz w:val="28"/>
        </w:rPr>
        <w:t>
      Для получения государственной услуги через портал заполняется запрос в форме электронного документа.</w:t>
      </w:r>
      <w:r>
        <w:br/>
      </w:r>
      <w:r>
        <w:rPr>
          <w:rFonts w:ascii="Times New Roman"/>
          <w:b w:val="false"/>
          <w:i w:val="false"/>
          <w:color w:val="000000"/>
          <w:sz w:val="28"/>
        </w:rPr>
        <w:t>
      13. Прием документов в Департаменте осуществляется через канцелярию Департамента ежедневно, в рабочие дни с 9.00 часов до 18.00 часов с перерывом па обед с 13.00 до 14.30 часов.</w:t>
      </w:r>
      <w:r>
        <w:br/>
      </w:r>
      <w:r>
        <w:rPr>
          <w:rFonts w:ascii="Times New Roman"/>
          <w:b w:val="false"/>
          <w:i w:val="false"/>
          <w:color w:val="000000"/>
          <w:sz w:val="28"/>
        </w:rPr>
        <w:t>
      На портале отправка электронного запроса осуществляется из «личного кабинета» потребителя. Запрос автоматически направляется государственному органу-адресату в соответствии с выбранной услугой.</w:t>
      </w:r>
      <w:r>
        <w:br/>
      </w:r>
      <w:r>
        <w:rPr>
          <w:rFonts w:ascii="Times New Roman"/>
          <w:b w:val="false"/>
          <w:i w:val="false"/>
          <w:color w:val="000000"/>
          <w:sz w:val="28"/>
        </w:rPr>
        <w:t>
      14. При приеме документов через канцелярию Департамента потребителю государственной услуги выдается уведомление о приеме соответствующих документов с указанием;</w:t>
      </w:r>
      <w:r>
        <w:br/>
      </w:r>
      <w:r>
        <w:rPr>
          <w:rFonts w:ascii="Times New Roman"/>
          <w:b w:val="false"/>
          <w:i w:val="false"/>
          <w:color w:val="000000"/>
          <w:sz w:val="28"/>
        </w:rPr>
        <w:t>
      1) номера и даты приема запроса;</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даты (времени) и места выдачи документов;</w:t>
      </w:r>
      <w:r>
        <w:br/>
      </w:r>
      <w:r>
        <w:rPr>
          <w:rFonts w:ascii="Times New Roman"/>
          <w:b w:val="false"/>
          <w:i w:val="false"/>
          <w:color w:val="000000"/>
          <w:sz w:val="28"/>
        </w:rPr>
        <w:t>
      4) фамилии, имени, отчества работника, принявшего заявление на оформление документов;</w:t>
      </w:r>
      <w:r>
        <w:br/>
      </w:r>
      <w:r>
        <w:rPr>
          <w:rFonts w:ascii="Times New Roman"/>
          <w:b w:val="false"/>
          <w:i w:val="false"/>
          <w:color w:val="000000"/>
          <w:sz w:val="28"/>
        </w:rPr>
        <w:t>
      5) фамилии, имени, отчества потребителя государственной услуги, фамилии, имени, отчества уполномоченного представителя, и их контактных телефонов.</w:t>
      </w:r>
      <w:r>
        <w:br/>
      </w:r>
      <w:r>
        <w:rPr>
          <w:rFonts w:ascii="Times New Roman"/>
          <w:b w:val="false"/>
          <w:i w:val="false"/>
          <w:color w:val="000000"/>
          <w:sz w:val="28"/>
        </w:rPr>
        <w:t>
      При обращении через портал потребителю в «личный кабинет» направляется уведомление-отчет о принятии запроса для предоставления государственной услуги с указанием даты и времени получения потребителем результата услуги.</w:t>
      </w:r>
      <w:r>
        <w:br/>
      </w:r>
      <w:r>
        <w:rPr>
          <w:rFonts w:ascii="Times New Roman"/>
          <w:b w:val="false"/>
          <w:i w:val="false"/>
          <w:color w:val="000000"/>
          <w:sz w:val="28"/>
        </w:rPr>
        <w:t>
      15. Результат оказания государственной услуги потребителю предоставляется:</w:t>
      </w:r>
      <w:r>
        <w:br/>
      </w:r>
      <w:r>
        <w:rPr>
          <w:rFonts w:ascii="Times New Roman"/>
          <w:b w:val="false"/>
          <w:i w:val="false"/>
          <w:color w:val="000000"/>
          <w:sz w:val="28"/>
        </w:rPr>
        <w:t>
      В Департаменте - нарочно (личное посещение потребителя либо представителя) по адресу г. Алматы, проспект Маметова, 3, посредством  Государственной базы данных «Е-лицензирование» (далее - ГБД ЕЛ).</w:t>
      </w:r>
      <w:r>
        <w:br/>
      </w:r>
      <w:r>
        <w:rPr>
          <w:rFonts w:ascii="Times New Roman"/>
          <w:b w:val="false"/>
          <w:i w:val="false"/>
          <w:color w:val="000000"/>
          <w:sz w:val="28"/>
        </w:rPr>
        <w:t>
      На портале - в «личный кабинет» потребителя.</w:t>
      </w:r>
      <w:r>
        <w:br/>
      </w:r>
      <w:r>
        <w:rPr>
          <w:rFonts w:ascii="Times New Roman"/>
          <w:b w:val="false"/>
          <w:i w:val="false"/>
          <w:color w:val="000000"/>
          <w:sz w:val="28"/>
        </w:rPr>
        <w:t>
      16. Основанием для отказа в предоставлении государственной услуги являются:</w:t>
      </w:r>
      <w:r>
        <w:br/>
      </w:r>
      <w:r>
        <w:rPr>
          <w:rFonts w:ascii="Times New Roman"/>
          <w:b w:val="false"/>
          <w:i w:val="false"/>
          <w:color w:val="000000"/>
          <w:sz w:val="28"/>
        </w:rPr>
        <w:t>
      1) непредставление полного пакета документов, согласно требованиям, указанным в пункте 11 настоящего стандарта;</w:t>
      </w:r>
      <w:r>
        <w:br/>
      </w:r>
      <w:r>
        <w:rPr>
          <w:rFonts w:ascii="Times New Roman"/>
          <w:b w:val="false"/>
          <w:i w:val="false"/>
          <w:color w:val="000000"/>
          <w:sz w:val="28"/>
        </w:rPr>
        <w:t>
      2) имеющиеся основания, предусмотренные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«Об информатизации».</w:t>
      </w:r>
      <w:r>
        <w:br/>
      </w:r>
      <w:r>
        <w:rPr>
          <w:rFonts w:ascii="Times New Roman"/>
          <w:b w:val="false"/>
          <w:i w:val="false"/>
          <w:color w:val="000000"/>
          <w:sz w:val="28"/>
        </w:rPr>
        <w:t>
      На портале решения об отказе в предоставлении государственной услуги потребитель получает в «личном кабинете» в форме электронного документа.</w:t>
      </w:r>
      <w:r>
        <w:br/>
      </w:r>
      <w:r>
        <w:rPr>
          <w:rFonts w:ascii="Times New Roman"/>
          <w:b w:val="false"/>
          <w:i w:val="false"/>
          <w:color w:val="000000"/>
          <w:sz w:val="28"/>
        </w:rPr>
        <w:t>
      Возврат уплаченных сумм сборов не производится, за исключением случаев отказа лиц, уплативших сборы, от совершения регистрации (постановки на учет) до подачи соответствующих документов в Департамент.</w:t>
      </w:r>
      <w:r>
        <w:br/>
      </w:r>
      <w:r>
        <w:rPr>
          <w:rFonts w:ascii="Times New Roman"/>
          <w:b w:val="false"/>
          <w:i w:val="false"/>
          <w:color w:val="000000"/>
          <w:sz w:val="28"/>
        </w:rPr>
        <w:t>
      При этом возврат уплаченных в бюджет сумм сборов производится налоговыми органами по месту их уплаты по налоговому заявлению плательщиков после представления ими документа, выданного Департаментом, подтверждающего непредставление указанными лицами документов на совершение регистрационных действий по форме 6 приложению 1 к настоящему стандарту.</w:t>
      </w:r>
    </w:p>
    <w:p>
      <w:pPr>
        <w:spacing w:after="0"/>
        <w:ind w:left="0"/>
        <w:jc w:val="left"/>
      </w:pPr>
      <w:r>
        <w:rPr>
          <w:rFonts w:ascii="Times New Roman"/>
          <w:b/>
          <w:i w:val="false"/>
          <w:color w:val="000000"/>
        </w:rPr>
        <w:t xml:space="preserve"> 3. Принципы работы</w:t>
      </w:r>
    </w:p>
    <w:p>
      <w:pPr>
        <w:spacing w:after="0"/>
        <w:ind w:left="0"/>
        <w:jc w:val="both"/>
      </w:pPr>
      <w:r>
        <w:rPr>
          <w:rFonts w:ascii="Times New Roman"/>
          <w:b w:val="false"/>
          <w:i w:val="false"/>
          <w:color w:val="000000"/>
          <w:sz w:val="28"/>
        </w:rPr>
        <w:t>      17. В своей деятельности должностные лица Департамента, оказывающие государственную услугу, руководствуются следующими принципами:</w:t>
      </w:r>
      <w:r>
        <w:br/>
      </w:r>
      <w:r>
        <w:rPr>
          <w:rFonts w:ascii="Times New Roman"/>
          <w:b w:val="false"/>
          <w:i w:val="false"/>
          <w:color w:val="000000"/>
          <w:sz w:val="28"/>
        </w:rPr>
        <w:t>
      1) проявлять скромность, не подчеркивать и не использовать свое должностное положение;</w:t>
      </w:r>
      <w:r>
        <w:br/>
      </w:r>
      <w:r>
        <w:rPr>
          <w:rFonts w:ascii="Times New Roman"/>
          <w:b w:val="false"/>
          <w:i w:val="false"/>
          <w:color w:val="000000"/>
          <w:sz w:val="28"/>
        </w:rPr>
        <w:t>
      2) быть вежливыми и корректными;</w:t>
      </w:r>
      <w:r>
        <w:br/>
      </w:r>
      <w:r>
        <w:rPr>
          <w:rFonts w:ascii="Times New Roman"/>
          <w:b w:val="false"/>
          <w:i w:val="false"/>
          <w:color w:val="000000"/>
          <w:sz w:val="28"/>
        </w:rPr>
        <w:t>
      3) не допускать проявлений бюрократизма и волокиты при рассмотрении документов, в установленные сроки принимать по ним необходимые меры;</w:t>
      </w:r>
      <w:r>
        <w:br/>
      </w:r>
      <w:r>
        <w:rPr>
          <w:rFonts w:ascii="Times New Roman"/>
          <w:b w:val="false"/>
          <w:i w:val="false"/>
          <w:color w:val="000000"/>
          <w:sz w:val="28"/>
        </w:rPr>
        <w:t xml:space="preserve">
      4) обеспечить сохранность, защиту и конфиденциальность информации о содержании документов потребителя услуги. </w:t>
      </w:r>
    </w:p>
    <w:p>
      <w:pPr>
        <w:spacing w:after="0"/>
        <w:ind w:left="0"/>
        <w:jc w:val="left"/>
      </w:pPr>
      <w:r>
        <w:rPr>
          <w:rFonts w:ascii="Times New Roman"/>
          <w:b/>
          <w:i w:val="false"/>
          <w:color w:val="000000"/>
        </w:rPr>
        <w:t xml:space="preserve"> 4. Результаты работы</w:t>
      </w:r>
    </w:p>
    <w:p>
      <w:pPr>
        <w:spacing w:after="0"/>
        <w:ind w:left="0"/>
        <w:jc w:val="both"/>
      </w:pPr>
      <w:r>
        <w:rPr>
          <w:rFonts w:ascii="Times New Roman"/>
          <w:b w:val="false"/>
          <w:i w:val="false"/>
          <w:color w:val="000000"/>
          <w:sz w:val="28"/>
        </w:rPr>
        <w:t>      18. Результаты оказания государственной услуги потребителям измеряются показателями качества и доступности в соответствии с приложением 2 к настоящему стандарту.</w:t>
      </w:r>
      <w:r>
        <w:br/>
      </w:r>
      <w:r>
        <w:rPr>
          <w:rFonts w:ascii="Times New Roman"/>
          <w:b w:val="false"/>
          <w:i w:val="false"/>
          <w:color w:val="000000"/>
          <w:sz w:val="28"/>
        </w:rPr>
        <w:t>
      19. Целевые значения показателей качества и эффективности государственной услуги, по которым оценивается работа Департамента, оказывающего государственную услугу, ежегодно утверждаются соответствующим приказом уполномоченного органа в области здравоохранения, ответственного за разработку стандарта данной государственной услуги.</w:t>
      </w:r>
    </w:p>
    <w:p>
      <w:pPr>
        <w:spacing w:after="0"/>
        <w:ind w:left="0"/>
        <w:jc w:val="left"/>
      </w:pPr>
      <w:r>
        <w:rPr>
          <w:rFonts w:ascii="Times New Roman"/>
          <w:b/>
          <w:i w:val="false"/>
          <w:color w:val="000000"/>
        </w:rPr>
        <w:t xml:space="preserve"> 5. Порядок обжалования</w:t>
      </w:r>
    </w:p>
    <w:p>
      <w:pPr>
        <w:spacing w:after="0"/>
        <w:ind w:left="0"/>
        <w:jc w:val="both"/>
      </w:pPr>
      <w:r>
        <w:rPr>
          <w:rFonts w:ascii="Times New Roman"/>
          <w:b w:val="false"/>
          <w:i w:val="false"/>
          <w:color w:val="000000"/>
          <w:sz w:val="28"/>
        </w:rPr>
        <w:t>      20. Уполномоченное должностное лицо Комитета контроля медицинской и фармацевтической деятельности Министерства здравоохранения Республики Казахстан (далее - Комитет), адрес интернет-ресурса: www.mz.gov.kz; тел. 8 (7172) 74-32-79 разъясняет порядок обжалования действия и оказывает содействие в подготовке жалобы.</w:t>
      </w:r>
      <w:r>
        <w:br/>
      </w:r>
      <w:r>
        <w:rPr>
          <w:rFonts w:ascii="Times New Roman"/>
          <w:b w:val="false"/>
          <w:i w:val="false"/>
          <w:color w:val="000000"/>
          <w:sz w:val="28"/>
        </w:rPr>
        <w:t>
      Информация о порядке обжалования действия государственной услуги также представляется по телефону call-центра (1414).</w:t>
      </w:r>
      <w:r>
        <w:br/>
      </w:r>
      <w:r>
        <w:rPr>
          <w:rFonts w:ascii="Times New Roman"/>
          <w:b w:val="false"/>
          <w:i w:val="false"/>
          <w:color w:val="000000"/>
          <w:sz w:val="28"/>
        </w:rPr>
        <w:t>
      21. В случае несогласия с результатами оказанной государственной услуги, жалоба подается на имя председателя Комитета, адрес интернет-ресурса: www.mz.gov.kz; тел. 8 (7172) 74-32-79, номер кабинета указан на интернет-ресурсе. Ежедневный график работы Комитета: в рабочие дни с 9.00 часов до 18.30 часов, перерывы на обед с 13.00 до 14.30 часов, выходные дни: суббота, воскресенье и праздничные дни.</w:t>
      </w:r>
      <w:r>
        <w:br/>
      </w:r>
      <w:r>
        <w:rPr>
          <w:rFonts w:ascii="Times New Roman"/>
          <w:b w:val="false"/>
          <w:i w:val="false"/>
          <w:color w:val="000000"/>
          <w:sz w:val="28"/>
        </w:rPr>
        <w:t>
      22. В случае некорректного обслуживания, жалоба подается директору Департамента, тел. 8 (7272) 71-32-89, адрес электронной почты: farmco. almaty@gmail.com, номер кабинета указан на интернет-ресурсе, согласно графику работы Департамента, указанному в пункте 9 настоящего стандарта. Жалоба составляется в произвольной форме.</w:t>
      </w:r>
      <w:r>
        <w:br/>
      </w:r>
      <w:r>
        <w:rPr>
          <w:rFonts w:ascii="Times New Roman"/>
          <w:b w:val="false"/>
          <w:i w:val="false"/>
          <w:color w:val="000000"/>
          <w:sz w:val="28"/>
        </w:rPr>
        <w:t>
      23. В случае несогласия с результатами оказанной государственной услуги, потребитель обращается в суд в установленном законодательством порядке.</w:t>
      </w:r>
      <w:r>
        <w:br/>
      </w:r>
      <w:r>
        <w:rPr>
          <w:rFonts w:ascii="Times New Roman"/>
          <w:b w:val="false"/>
          <w:i w:val="false"/>
          <w:color w:val="000000"/>
          <w:sz w:val="28"/>
        </w:rPr>
        <w:t>
      24. Жалоба принимается в произвольной форме через канцелярию Департамента или портал в рабочие дни.</w:t>
      </w:r>
      <w:r>
        <w:br/>
      </w:r>
      <w:r>
        <w:rPr>
          <w:rFonts w:ascii="Times New Roman"/>
          <w:b w:val="false"/>
          <w:i w:val="false"/>
          <w:color w:val="000000"/>
          <w:sz w:val="28"/>
        </w:rPr>
        <w:t>
      В жалобе указываются наименование юридического или физического лица, почтовый адрес, исходящий номер и дата. Обращение должно быть подписано потребителем государственной услуги.</w:t>
      </w:r>
      <w:r>
        <w:br/>
      </w:r>
      <w:r>
        <w:rPr>
          <w:rFonts w:ascii="Times New Roman"/>
          <w:b w:val="false"/>
          <w:i w:val="false"/>
          <w:color w:val="000000"/>
          <w:sz w:val="28"/>
        </w:rPr>
        <w:t>
      При подаче жалобы указываются должность, фамилия и инициалы должностных лиц, чьи действия обжалуются, мотивы обращения и требования. К жалобе прикладываются расписка о приеме соответствующих документов и результат оказания государственной услуги.</w:t>
      </w:r>
      <w:r>
        <w:br/>
      </w:r>
      <w:r>
        <w:rPr>
          <w:rFonts w:ascii="Times New Roman"/>
          <w:b w:val="false"/>
          <w:i w:val="false"/>
          <w:color w:val="000000"/>
          <w:sz w:val="28"/>
        </w:rPr>
        <w:t>
      25. Принятая жалоба регистрируется в журнале учета обращений потребителей, потребителю представляется талон с указанием даты, времени принятия документа, срока и места получения ответа, контактные данные должностного лица, представляющего информацию о ходе рассмотрения жалобы. Жалоба рассматривается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w:t>
      </w:r>
      <w:r>
        <w:br/>
      </w:r>
      <w:r>
        <w:rPr>
          <w:rFonts w:ascii="Times New Roman"/>
          <w:b w:val="false"/>
          <w:i w:val="false"/>
          <w:color w:val="000000"/>
          <w:sz w:val="28"/>
        </w:rPr>
        <w:t>
      О результатах рассмотрения жалобы потребителю сообщается в письменном виде по почте либо по электронной почте, либо нарочно.</w:t>
      </w:r>
      <w:r>
        <w:br/>
      </w:r>
      <w:r>
        <w:rPr>
          <w:rFonts w:ascii="Times New Roman"/>
          <w:b w:val="false"/>
          <w:i w:val="false"/>
          <w:color w:val="000000"/>
          <w:sz w:val="28"/>
        </w:rPr>
        <w:t>
      26. Адрес директора Департамента указан в пункте 1 настоящего стандарта.</w:t>
      </w:r>
      <w:r>
        <w:br/>
      </w:r>
      <w:r>
        <w:rPr>
          <w:rFonts w:ascii="Times New Roman"/>
          <w:b w:val="false"/>
          <w:i w:val="false"/>
          <w:color w:val="000000"/>
          <w:sz w:val="28"/>
        </w:rPr>
        <w:t>
      Комитет контроля медицинской и фармацевтической деятельности Министерства здравоохранения Республики Казахстан -находится по адресу: город Астана, улица Орынбор 8, подъезд № 5, телефон приемной: 8(7172)74-32-79.</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«Государственная регистрация,        </w:t>
      </w:r>
      <w:r>
        <w:br/>
      </w:r>
      <w:r>
        <w:rPr>
          <w:rFonts w:ascii="Times New Roman"/>
          <w:b w:val="false"/>
          <w:i w:val="false"/>
          <w:color w:val="000000"/>
          <w:sz w:val="28"/>
        </w:rPr>
        <w:t xml:space="preserve">
перерегистрация и внесение изменений     </w:t>
      </w:r>
      <w:r>
        <w:br/>
      </w:r>
      <w:r>
        <w:rPr>
          <w:rFonts w:ascii="Times New Roman"/>
          <w:b w:val="false"/>
          <w:i w:val="false"/>
          <w:color w:val="000000"/>
          <w:sz w:val="28"/>
        </w:rPr>
        <w:t xml:space="preserve">
в регистрационное досье лекарственных    </w:t>
      </w:r>
      <w:r>
        <w:br/>
      </w:r>
      <w:r>
        <w:rPr>
          <w:rFonts w:ascii="Times New Roman"/>
          <w:b w:val="false"/>
          <w:i w:val="false"/>
          <w:color w:val="000000"/>
          <w:sz w:val="28"/>
        </w:rPr>
        <w:t xml:space="preserve">
средств, медицинской техники и       </w:t>
      </w:r>
      <w:r>
        <w:br/>
      </w:r>
      <w:r>
        <w:rPr>
          <w:rFonts w:ascii="Times New Roman"/>
          <w:b w:val="false"/>
          <w:i w:val="false"/>
          <w:color w:val="000000"/>
          <w:sz w:val="28"/>
        </w:rPr>
        <w:t xml:space="preserve">
изделий медицинского назначения»     </w:t>
      </w:r>
    </w:p>
    <w:p>
      <w:pPr>
        <w:spacing w:after="0"/>
        <w:ind w:left="0"/>
        <w:jc w:val="both"/>
      </w:pPr>
      <w:r>
        <w:rPr>
          <w:rFonts w:ascii="Times New Roman"/>
          <w:b w:val="false"/>
          <w:i w:val="false"/>
          <w:color w:val="000000"/>
          <w:sz w:val="28"/>
        </w:rPr>
        <w:t>Форма 1</w:t>
      </w:r>
    </w:p>
    <w:p>
      <w:pPr>
        <w:spacing w:after="0"/>
        <w:ind w:left="0"/>
        <w:jc w:val="both"/>
      </w:pPr>
      <w:r>
        <w:rPr>
          <w:rFonts w:ascii="Times New Roman"/>
          <w:b w:val="false"/>
          <w:i w:val="false"/>
          <w:color w:val="000000"/>
          <w:sz w:val="28"/>
        </w:rPr>
        <w:t>Герб</w:t>
      </w:r>
      <w:r>
        <w:br/>
      </w:r>
      <w:r>
        <w:rPr>
          <w:rFonts w:ascii="Times New Roman"/>
          <w:b w:val="false"/>
          <w:i w:val="false"/>
          <w:color w:val="000000"/>
          <w:sz w:val="28"/>
        </w:rPr>
        <w:t>
Республики Казахстан</w:t>
      </w:r>
      <w:r>
        <w:br/>
      </w:r>
      <w:r>
        <w:rPr>
          <w:rFonts w:ascii="Times New Roman"/>
          <w:b w:val="false"/>
          <w:i w:val="false"/>
          <w:color w:val="000000"/>
          <w:sz w:val="28"/>
        </w:rPr>
        <w:t>
Министерство здравоохранения Республики Казахстан</w:t>
      </w:r>
    </w:p>
    <w:p>
      <w:pPr>
        <w:spacing w:after="0"/>
        <w:ind w:left="0"/>
        <w:jc w:val="left"/>
      </w:pPr>
      <w:r>
        <w:rPr>
          <w:rFonts w:ascii="Times New Roman"/>
          <w:b/>
          <w:i w:val="false"/>
          <w:color w:val="000000"/>
        </w:rPr>
        <w:t xml:space="preserve"> Регистрационное удостоверение</w:t>
      </w:r>
      <w:r>
        <w:br/>
      </w:r>
      <w:r>
        <w:rPr>
          <w:rFonts w:ascii="Times New Roman"/>
          <w:b/>
          <w:i w:val="false"/>
          <w:color w:val="000000"/>
        </w:rPr>
        <w:t>
РК -ЛС -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 настоящее удостоверение выдано: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7208"/>
        <w:gridCol w:w="5446"/>
      </w:tblGrid>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владельца регистрационного удостоверения</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владельца регистрационного удостоверения</w:t>
            </w:r>
          </w:p>
        </w:tc>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 том, что лекарственное средство зарегистрировано и разрешено к применению в медицинской практике на территории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Информация о зарегистрированном лекарственном средстве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7200"/>
        <w:gridCol w:w="5314"/>
      </w:tblGrid>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Торговое наименование препарата</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отечественных производителей торговое наименование для экспорта</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Международное непатентованное название (при наличии)</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Лекарственная форма</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Дозировка</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Фасовка</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АТХ</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 активных веществ</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хранения</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Порядок отпуска (по рецепту, без рецепта)</w:t>
            </w:r>
          </w:p>
        </w:tc>
        <w:tc>
          <w:tcPr>
            <w:tcW w:w="5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Информации о производителе лекарственного средства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4026"/>
        <w:gridCol w:w="4084"/>
        <w:gridCol w:w="4104"/>
      </w:tblGrid>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организации или участок производства</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организации</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Упаковщик</w:t>
            </w:r>
          </w:p>
        </w:tc>
        <w:tc>
          <w:tcPr>
            <w:tcW w:w="4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Дата государственной регистрации (перерегистрации) « ___ » 20 _____ г.</w:t>
      </w:r>
      <w:r>
        <w:br/>
      </w:r>
      <w:r>
        <w:rPr>
          <w:rFonts w:ascii="Times New Roman"/>
          <w:b w:val="false"/>
          <w:i w:val="false"/>
          <w:color w:val="000000"/>
          <w:sz w:val="28"/>
        </w:rPr>
        <w:t>
Действительно до « ____ » 20 _______ г.</w:t>
      </w:r>
      <w:r>
        <w:br/>
      </w:r>
      <w:r>
        <w:rPr>
          <w:rFonts w:ascii="Times New Roman"/>
          <w:b w:val="false"/>
          <w:i w:val="false"/>
          <w:color w:val="000000"/>
          <w:sz w:val="28"/>
        </w:rPr>
        <w:t>
Дата внесения изменений « _____ » 20 _______ г.</w:t>
      </w:r>
      <w:r>
        <w:br/>
      </w:r>
      <w:r>
        <w:rPr>
          <w:rFonts w:ascii="Times New Roman"/>
          <w:b w:val="false"/>
          <w:i w:val="false"/>
          <w:color w:val="000000"/>
          <w:sz w:val="28"/>
        </w:rPr>
        <w:t>
Ф.И.О. руководителя государственного органа (или уполномоченное лицо)</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Форма 2               </w:t>
      </w:r>
      <w:r>
        <w:br/>
      </w:r>
      <w:r>
        <w:rPr>
          <w:rFonts w:ascii="Times New Roman"/>
          <w:b w:val="false"/>
          <w:i w:val="false"/>
          <w:color w:val="000000"/>
          <w:sz w:val="28"/>
        </w:rPr>
        <w:t xml:space="preserve">
Приложения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«Государственная регистрация,   </w:t>
      </w:r>
      <w:r>
        <w:br/>
      </w:r>
      <w:r>
        <w:rPr>
          <w:rFonts w:ascii="Times New Roman"/>
          <w:b w:val="false"/>
          <w:i w:val="false"/>
          <w:color w:val="000000"/>
          <w:sz w:val="28"/>
        </w:rPr>
        <w:t xml:space="preserve">
перерегистрация и внесение изменений </w:t>
      </w:r>
      <w:r>
        <w:br/>
      </w:r>
      <w:r>
        <w:rPr>
          <w:rFonts w:ascii="Times New Roman"/>
          <w:b w:val="false"/>
          <w:i w:val="false"/>
          <w:color w:val="000000"/>
          <w:sz w:val="28"/>
        </w:rPr>
        <w:t xml:space="preserve">
в регистрационное досье       </w:t>
      </w:r>
      <w:r>
        <w:br/>
      </w:r>
      <w:r>
        <w:rPr>
          <w:rFonts w:ascii="Times New Roman"/>
          <w:b w:val="false"/>
          <w:i w:val="false"/>
          <w:color w:val="000000"/>
          <w:sz w:val="28"/>
        </w:rPr>
        <w:t xml:space="preserve">
лекарственных средств, медицинской   </w:t>
      </w:r>
      <w:r>
        <w:br/>
      </w:r>
      <w:r>
        <w:rPr>
          <w:rFonts w:ascii="Times New Roman"/>
          <w:b w:val="false"/>
          <w:i w:val="false"/>
          <w:color w:val="000000"/>
          <w:sz w:val="28"/>
        </w:rPr>
        <w:t>
техники и изделий медицинского назначения»</w:t>
      </w:r>
    </w:p>
    <w:p>
      <w:pPr>
        <w:spacing w:after="0"/>
        <w:ind w:left="0"/>
        <w:jc w:val="both"/>
      </w:pPr>
      <w:r>
        <w:rPr>
          <w:rFonts w:ascii="Times New Roman"/>
          <w:b w:val="false"/>
          <w:i w:val="false"/>
          <w:color w:val="000000"/>
          <w:sz w:val="28"/>
        </w:rPr>
        <w:t>Герб</w:t>
      </w:r>
      <w:r>
        <w:br/>
      </w:r>
      <w:r>
        <w:rPr>
          <w:rFonts w:ascii="Times New Roman"/>
          <w:b w:val="false"/>
          <w:i w:val="false"/>
          <w:color w:val="000000"/>
          <w:sz w:val="28"/>
        </w:rPr>
        <w:t>
Республики Казахстан</w:t>
      </w:r>
      <w:r>
        <w:br/>
      </w:r>
      <w:r>
        <w:rPr>
          <w:rFonts w:ascii="Times New Roman"/>
          <w:b w:val="false"/>
          <w:i w:val="false"/>
          <w:color w:val="000000"/>
          <w:sz w:val="28"/>
        </w:rPr>
        <w:t>
Министерство здравоохранения Республики Казахстан</w:t>
      </w:r>
    </w:p>
    <w:p>
      <w:pPr>
        <w:spacing w:after="0"/>
        <w:ind w:left="0"/>
        <w:jc w:val="left"/>
      </w:pPr>
      <w:r>
        <w:rPr>
          <w:rFonts w:ascii="Times New Roman"/>
          <w:b/>
          <w:i w:val="false"/>
          <w:color w:val="000000"/>
        </w:rPr>
        <w:t xml:space="preserve"> Регистрационное удостоверение</w:t>
      </w:r>
      <w:r>
        <w:br/>
      </w:r>
      <w:r>
        <w:rPr>
          <w:rFonts w:ascii="Times New Roman"/>
          <w:b/>
          <w:i w:val="false"/>
          <w:color w:val="000000"/>
        </w:rPr>
        <w:t>
РК-ИМН/МТ -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 настоящее регистрационное удостоверение выдано: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7621"/>
        <w:gridCol w:w="4368"/>
      </w:tblGrid>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владельца регистрационного</w:t>
            </w:r>
            <w:r>
              <w:br/>
            </w:r>
            <w:r>
              <w:rPr>
                <w:rFonts w:ascii="Times New Roman"/>
                <w:b w:val="false"/>
                <w:i w:val="false"/>
                <w:color w:val="000000"/>
                <w:sz w:val="20"/>
              </w:rPr>
              <w:t>
</w:t>
            </w:r>
            <w:r>
              <w:rPr>
                <w:rFonts w:ascii="Times New Roman"/>
                <w:b w:val="false"/>
                <w:i w:val="false"/>
                <w:color w:val="000000"/>
                <w:sz w:val="20"/>
              </w:rPr>
              <w:t xml:space="preserve">удостоверения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владельца регистрационного</w:t>
            </w:r>
            <w:r>
              <w:br/>
            </w:r>
            <w:r>
              <w:rPr>
                <w:rFonts w:ascii="Times New Roman"/>
                <w:b w:val="false"/>
                <w:i w:val="false"/>
                <w:color w:val="000000"/>
                <w:sz w:val="20"/>
              </w:rPr>
              <w:t>
</w:t>
            </w:r>
            <w:r>
              <w:rPr>
                <w:rFonts w:ascii="Times New Roman"/>
                <w:b w:val="false"/>
                <w:i w:val="false"/>
                <w:color w:val="000000"/>
                <w:sz w:val="20"/>
              </w:rPr>
              <w:t>удостоверения</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 том, что __________________________________________________________</w:t>
      </w:r>
      <w:r>
        <w:br/>
      </w:r>
      <w:r>
        <w:rPr>
          <w:rFonts w:ascii="Times New Roman"/>
          <w:b w:val="false"/>
          <w:i w:val="false"/>
          <w:color w:val="000000"/>
          <w:sz w:val="28"/>
        </w:rPr>
        <w:t>
                (наименование изделия медицинского назначения или медицинской техники)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(класс безопасности в зависимости от потенциального риска применения) зарегистрирована/о и разрешена/о к применению в медицинской практике на территории Республики Казахстан.</w:t>
      </w:r>
      <w:r>
        <w:br/>
      </w:r>
      <w:r>
        <w:rPr>
          <w:rFonts w:ascii="Times New Roman"/>
          <w:b w:val="false"/>
          <w:i w:val="false"/>
          <w:color w:val="000000"/>
          <w:sz w:val="28"/>
        </w:rPr>
        <w:t>
      Перечень расходных материалов и комплектующих к изделию медицинского назначения/медицинской технике в приложении к данному регистрационному удостоверению согласно форме 3 (указать количество листов)</w:t>
      </w:r>
      <w:r>
        <w:br/>
      </w:r>
      <w:r>
        <w:rPr>
          <w:rFonts w:ascii="Times New Roman"/>
          <w:b w:val="false"/>
          <w:i w:val="false"/>
          <w:color w:val="000000"/>
          <w:sz w:val="28"/>
        </w:rPr>
        <w:t>
Дата государственной регистрации (перерегистрации) « __ » ___ 20 __ г.</w:t>
      </w:r>
      <w:r>
        <w:br/>
      </w:r>
      <w:r>
        <w:rPr>
          <w:rFonts w:ascii="Times New Roman"/>
          <w:b w:val="false"/>
          <w:i w:val="false"/>
          <w:color w:val="000000"/>
          <w:sz w:val="28"/>
        </w:rPr>
        <w:t>
Действительно до « ____ » ________ 20 ___ г.</w:t>
      </w:r>
      <w:r>
        <w:br/>
      </w:r>
      <w:r>
        <w:rPr>
          <w:rFonts w:ascii="Times New Roman"/>
          <w:b w:val="false"/>
          <w:i w:val="false"/>
          <w:color w:val="000000"/>
          <w:sz w:val="28"/>
        </w:rPr>
        <w:t>
Дата внесения изменений « ___ » _______ 20 ________ г.</w:t>
      </w:r>
      <w:r>
        <w:br/>
      </w:r>
      <w:r>
        <w:rPr>
          <w:rFonts w:ascii="Times New Roman"/>
          <w:b w:val="false"/>
          <w:i w:val="false"/>
          <w:color w:val="000000"/>
          <w:sz w:val="28"/>
        </w:rPr>
        <w:t>
Ф.И.О. руководителя государственного органа</w:t>
      </w:r>
      <w:r>
        <w:br/>
      </w:r>
      <w:r>
        <w:rPr>
          <w:rFonts w:ascii="Times New Roman"/>
          <w:b w:val="false"/>
          <w:i w:val="false"/>
          <w:color w:val="000000"/>
          <w:sz w:val="28"/>
        </w:rPr>
        <w:t>
(или уполномоченное лицо) __________________________________________</w:t>
      </w:r>
      <w:r>
        <w:br/>
      </w:r>
      <w:r>
        <w:rPr>
          <w:rFonts w:ascii="Times New Roman"/>
          <w:b w:val="false"/>
          <w:i w:val="false"/>
          <w:color w:val="000000"/>
          <w:sz w:val="28"/>
        </w:rPr>
        <w:t>
      Примечание: в случае выписывания регистрационного удостоверения на изделие медицинского назначения указывается РК-ИМН-№.</w:t>
      </w:r>
      <w:r>
        <w:br/>
      </w:r>
      <w:r>
        <w:rPr>
          <w:rFonts w:ascii="Times New Roman"/>
          <w:b w:val="false"/>
          <w:i w:val="false"/>
          <w:color w:val="000000"/>
          <w:sz w:val="28"/>
        </w:rPr>
        <w:t>
      В случае выписывания регистрационного удостоверения на медицинскую технику указывается РК- МТ- №.</w:t>
      </w:r>
    </w:p>
    <w:p>
      <w:pPr>
        <w:spacing w:after="0"/>
        <w:ind w:left="0"/>
        <w:jc w:val="both"/>
      </w:pPr>
      <w:r>
        <w:rPr>
          <w:rFonts w:ascii="Times New Roman"/>
          <w:b w:val="false"/>
          <w:i w:val="false"/>
          <w:color w:val="000000"/>
          <w:sz w:val="28"/>
        </w:rPr>
        <w:t xml:space="preserve">Форма 3                </w:t>
      </w:r>
      <w:r>
        <w:br/>
      </w:r>
      <w:r>
        <w:rPr>
          <w:rFonts w:ascii="Times New Roman"/>
          <w:b w:val="false"/>
          <w:i w:val="false"/>
          <w:color w:val="000000"/>
          <w:sz w:val="28"/>
        </w:rPr>
        <w:t xml:space="preserve">
приложения 1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«Государственная регистрация,     </w:t>
      </w:r>
      <w:r>
        <w:br/>
      </w:r>
      <w:r>
        <w:rPr>
          <w:rFonts w:ascii="Times New Roman"/>
          <w:b w:val="false"/>
          <w:i w:val="false"/>
          <w:color w:val="000000"/>
          <w:sz w:val="28"/>
        </w:rPr>
        <w:t xml:space="preserve">
перерегистрация и внесение изменений </w:t>
      </w:r>
      <w:r>
        <w:br/>
      </w:r>
      <w:r>
        <w:rPr>
          <w:rFonts w:ascii="Times New Roman"/>
          <w:b w:val="false"/>
          <w:i w:val="false"/>
          <w:color w:val="000000"/>
          <w:sz w:val="28"/>
        </w:rPr>
        <w:t>
в регистрационное досье лекарственных</w:t>
      </w:r>
      <w:r>
        <w:br/>
      </w:r>
      <w:r>
        <w:rPr>
          <w:rFonts w:ascii="Times New Roman"/>
          <w:b w:val="false"/>
          <w:i w:val="false"/>
          <w:color w:val="000000"/>
          <w:sz w:val="28"/>
        </w:rPr>
        <w:t xml:space="preserve">
средств, медицинской техники и   </w:t>
      </w:r>
      <w:r>
        <w:br/>
      </w:r>
      <w:r>
        <w:rPr>
          <w:rFonts w:ascii="Times New Roman"/>
          <w:b w:val="false"/>
          <w:i w:val="false"/>
          <w:color w:val="000000"/>
          <w:sz w:val="28"/>
        </w:rPr>
        <w:t xml:space="preserve">
изделий медицинского назначения» </w:t>
      </w:r>
    </w:p>
    <w:p>
      <w:pPr>
        <w:spacing w:after="0"/>
        <w:ind w:left="0"/>
        <w:jc w:val="both"/>
      </w:pPr>
      <w:r>
        <w:rPr>
          <w:rFonts w:ascii="Times New Roman"/>
          <w:b/>
          <w:i w:val="false"/>
          <w:color w:val="000000"/>
          <w:sz w:val="28"/>
        </w:rPr>
        <w:t>Министерство здравоохранения Республики Казахстан</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r>
        <w:rPr>
          <w:rFonts w:ascii="Times New Roman"/>
          <w:b/>
          <w:i w:val="false"/>
          <w:color w:val="000000"/>
          <w:sz w:val="28"/>
        </w:rPr>
        <w:t>Приложение к регистрационному удостоверению РК-ИМН/МТ - №</w:t>
      </w:r>
      <w:r>
        <w:br/>
      </w:r>
      <w:r>
        <w:rPr>
          <w:rFonts w:ascii="Times New Roman"/>
          <w:b w:val="false"/>
          <w:i w:val="false"/>
          <w:color w:val="000000"/>
          <w:sz w:val="28"/>
        </w:rPr>
        <w:t>
Перечень расходных материалов и комплектующих к изделию</w:t>
      </w:r>
      <w:r>
        <w:br/>
      </w:r>
      <w:r>
        <w:rPr>
          <w:rFonts w:ascii="Times New Roman"/>
          <w:b w:val="false"/>
          <w:i w:val="false"/>
          <w:color w:val="000000"/>
          <w:sz w:val="28"/>
        </w:rPr>
        <w:t>
медицинского назначения и медицинской технике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6030"/>
        <w:gridCol w:w="2036"/>
        <w:gridCol w:w="2157"/>
        <w:gridCol w:w="1963"/>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расходных материалов и комплектующих к изделию медицинского назначения и медицинской технике</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Производитель (изготовитель)</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Ф.И.О. руководителя государственного органа (или уполномоченное лицо)</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 _____ » ________ 20 _________ г.</w:t>
      </w:r>
    </w:p>
    <w:p>
      <w:pPr>
        <w:spacing w:after="0"/>
        <w:ind w:left="0"/>
        <w:jc w:val="both"/>
      </w:pPr>
      <w:r>
        <w:rPr>
          <w:rFonts w:ascii="Times New Roman"/>
          <w:b w:val="false"/>
          <w:i w:val="false"/>
          <w:color w:val="000000"/>
          <w:sz w:val="28"/>
        </w:rPr>
        <w:t xml:space="preserve">Форма 4             </w:t>
      </w:r>
      <w:r>
        <w:br/>
      </w:r>
      <w:r>
        <w:rPr>
          <w:rFonts w:ascii="Times New Roman"/>
          <w:b w:val="false"/>
          <w:i w:val="false"/>
          <w:color w:val="000000"/>
          <w:sz w:val="28"/>
        </w:rPr>
        <w:t xml:space="preserve">
приложения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«Государственная регистрация,   </w:t>
      </w:r>
      <w:r>
        <w:br/>
      </w:r>
      <w:r>
        <w:rPr>
          <w:rFonts w:ascii="Times New Roman"/>
          <w:b w:val="false"/>
          <w:i w:val="false"/>
          <w:color w:val="000000"/>
          <w:sz w:val="28"/>
        </w:rPr>
        <w:t xml:space="preserve">
перерегистрация и внесение изменений </w:t>
      </w:r>
      <w:r>
        <w:br/>
      </w:r>
      <w:r>
        <w:rPr>
          <w:rFonts w:ascii="Times New Roman"/>
          <w:b w:val="false"/>
          <w:i w:val="false"/>
          <w:color w:val="000000"/>
          <w:sz w:val="28"/>
        </w:rPr>
        <w:t xml:space="preserve">
в регистрационное досье      </w:t>
      </w:r>
      <w:r>
        <w:br/>
      </w:r>
      <w:r>
        <w:rPr>
          <w:rFonts w:ascii="Times New Roman"/>
          <w:b w:val="false"/>
          <w:i w:val="false"/>
          <w:color w:val="000000"/>
          <w:sz w:val="28"/>
        </w:rPr>
        <w:t xml:space="preserve">
лекарственных средств, медицинской   </w:t>
      </w:r>
      <w:r>
        <w:br/>
      </w:r>
      <w:r>
        <w:rPr>
          <w:rFonts w:ascii="Times New Roman"/>
          <w:b w:val="false"/>
          <w:i w:val="false"/>
          <w:color w:val="000000"/>
          <w:sz w:val="28"/>
        </w:rPr>
        <w:t>
техники и изделий медицинского назначения»</w:t>
      </w:r>
    </w:p>
    <w:p>
      <w:pPr>
        <w:spacing w:after="0"/>
        <w:ind w:left="0"/>
        <w:jc w:val="left"/>
      </w:pPr>
      <w:r>
        <w:rPr>
          <w:rFonts w:ascii="Times New Roman"/>
          <w:b/>
          <w:i w:val="false"/>
          <w:color w:val="000000"/>
        </w:rPr>
        <w:t xml:space="preserve"> Заявление</w:t>
      </w:r>
      <w:r>
        <w:br/>
      </w:r>
      <w:r>
        <w:rPr>
          <w:rFonts w:ascii="Times New Roman"/>
          <w:b/>
          <w:i w:val="false"/>
          <w:color w:val="000000"/>
        </w:rPr>
        <w:t>
на государственную регистрацию, перерегистрацию или внесение</w:t>
      </w:r>
      <w:r>
        <w:br/>
      </w:r>
      <w:r>
        <w:rPr>
          <w:rFonts w:ascii="Times New Roman"/>
          <w:b/>
          <w:i w:val="false"/>
          <w:color w:val="000000"/>
        </w:rPr>
        <w:t>
изменений в регистрационное досье лекарственного средства в</w:t>
      </w:r>
      <w:r>
        <w:br/>
      </w:r>
      <w:r>
        <w:rPr>
          <w:rFonts w:ascii="Times New Roman"/>
          <w:b/>
          <w:i w:val="false"/>
          <w:color w:val="000000"/>
        </w:rPr>
        <w:t>
Республике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4670"/>
        <w:gridCol w:w="976"/>
        <w:gridCol w:w="782"/>
        <w:gridCol w:w="4839"/>
        <w:gridCol w:w="2289"/>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регистрации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w:t>
            </w:r>
            <w:r>
              <w:br/>
            </w:r>
            <w:r>
              <w:rPr>
                <w:rFonts w:ascii="Times New Roman"/>
                <w:b w:val="false"/>
                <w:i w:val="false"/>
                <w:color w:val="000000"/>
                <w:sz w:val="20"/>
              </w:rPr>
              <w:t>
</w:t>
            </w:r>
            <w:r>
              <w:rPr>
                <w:rFonts w:ascii="Times New Roman"/>
                <w:b w:val="false"/>
                <w:i w:val="false"/>
                <w:color w:val="000000"/>
                <w:sz w:val="20"/>
              </w:rPr>
              <w:t>Перерегистрация</w:t>
            </w:r>
            <w:r>
              <w:br/>
            </w:r>
            <w:r>
              <w:rPr>
                <w:rFonts w:ascii="Times New Roman"/>
                <w:b w:val="false"/>
                <w:i w:val="false"/>
                <w:color w:val="000000"/>
                <w:sz w:val="20"/>
              </w:rPr>
              <w:t>
</w:t>
            </w:r>
            <w:r>
              <w:rPr>
                <w:rFonts w:ascii="Times New Roman"/>
                <w:b w:val="false"/>
                <w:i w:val="false"/>
                <w:color w:val="000000"/>
                <w:sz w:val="20"/>
              </w:rPr>
              <w:t>Внесение изменений</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заявления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заявления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заявления на экспертизу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заявления на экспертизу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заявителе</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заявителя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Разработчик</w:t>
            </w:r>
            <w:r>
              <w:br/>
            </w:r>
            <w:r>
              <w:rPr>
                <w:rFonts w:ascii="Times New Roman"/>
                <w:b w:val="false"/>
                <w:i w:val="false"/>
                <w:color w:val="000000"/>
                <w:sz w:val="20"/>
              </w:rPr>
              <w:t>
</w:t>
            </w:r>
            <w:r>
              <w:rPr>
                <w:rFonts w:ascii="Times New Roman"/>
                <w:b w:val="false"/>
                <w:i w:val="false"/>
                <w:color w:val="000000"/>
                <w:sz w:val="20"/>
              </w:rPr>
              <w:t>Производитель (изготовитель)</w:t>
            </w:r>
            <w:r>
              <w:br/>
            </w:r>
            <w:r>
              <w:rPr>
                <w:rFonts w:ascii="Times New Roman"/>
                <w:b w:val="false"/>
                <w:i w:val="false"/>
                <w:color w:val="000000"/>
                <w:sz w:val="20"/>
              </w:rPr>
              <w:t>
</w:t>
            </w:r>
            <w:r>
              <w:rPr>
                <w:rFonts w:ascii="Times New Roman"/>
                <w:b w:val="false"/>
                <w:i w:val="false"/>
                <w:color w:val="000000"/>
                <w:sz w:val="20"/>
              </w:rPr>
              <w:t>Доверенное лицо</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доверенности (оригинал доверенности или ее нотариально заверенная копия.</w:t>
            </w:r>
            <w:r>
              <w:br/>
            </w:r>
            <w:r>
              <w:rPr>
                <w:rFonts w:ascii="Times New Roman"/>
                <w:b w:val="false"/>
                <w:i w:val="false"/>
                <w:color w:val="000000"/>
                <w:sz w:val="20"/>
              </w:rPr>
              <w:t>
</w:t>
            </w:r>
            <w:r>
              <w:rPr>
                <w:rFonts w:ascii="Times New Roman"/>
                <w:b w:val="false"/>
                <w:i w:val="false"/>
                <w:color w:val="000000"/>
                <w:sz w:val="20"/>
              </w:rPr>
              <w:t>При фиксировании заявления через портал электронная версия)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доверенности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Индивидуальный предприниматель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Юридическое лицо</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 казахском языке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 казахском языке</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 русском языке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 русском языке</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 английском языке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 английском языке</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руководителя</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руководителя</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 руководителя</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документа, удостоверяющего личность</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документа, удостоверяющего личность</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Организационно-правовая форма</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документа, удостоверяющего личность, орган, выдавший документ</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документа, удостоверяющего личность</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 (страна резидентства)</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платежах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платежных документов (оригинал платежного документа или ее нотариально заверенная копия. При фиксировании заявления через портал электронная версия)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Даты платежных документов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минимальных расчетных показателей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платежей в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Налоговый орган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Владелец регистрационного удостоверения (доверенное лицо по доверенности): __________________________</w:t>
      </w:r>
      <w:r>
        <w:br/>
      </w:r>
      <w:r>
        <w:rPr>
          <w:rFonts w:ascii="Times New Roman"/>
          <w:b w:val="false"/>
          <w:i w:val="false"/>
          <w:color w:val="000000"/>
          <w:sz w:val="28"/>
        </w:rPr>
        <w:t>
      В случае государственной регистрации обязуюсь осуществлять поставки лекарственного средства, полностью соответствующего образцам, представленным при государственной регистрации, и гарантирую соответствие лекарственного средства по показателям безопасности, эффективности и качества требованиям нормативно-технического документа по контролю за качеством и безопасностью лекарственных средств в течение всего срока годности при соблюдении условий транспортировки и хранения в соответствии с требованиями организации-производителя.</w:t>
      </w:r>
      <w:r>
        <w:br/>
      </w:r>
      <w:r>
        <w:rPr>
          <w:rFonts w:ascii="Times New Roman"/>
          <w:b w:val="false"/>
          <w:i w:val="false"/>
          <w:color w:val="000000"/>
          <w:sz w:val="28"/>
        </w:rPr>
        <w:t>
      Обязуюсь сообщать о любых изменениях в регистрационном досье и обнаружении любых побочных реакций, ранее не указанных в инструкции по медицинскому применению лекарственного средства, и представлять отчеты о безопасности и эффективности один раз в 6 месяцев в течение двух лет после государственной регистрации, затем ежегодно в течение последующих трех лет и не реже одного раза в пять лет при последующей перерегистрации.</w:t>
      </w:r>
    </w:p>
    <w:p>
      <w:pPr>
        <w:spacing w:after="0"/>
        <w:ind w:left="0"/>
        <w:jc w:val="both"/>
      </w:pPr>
      <w:r>
        <w:rPr>
          <w:rFonts w:ascii="Times New Roman"/>
          <w:b w:val="false"/>
          <w:i w:val="false"/>
          <w:color w:val="000000"/>
          <w:sz w:val="28"/>
        </w:rPr>
        <w:t>      Примечание: при подаче заявления через рабочий кабинет заявителя в ГБД ЕЛ заявление должно быть подписано ЭЦП заявителя.</w:t>
      </w:r>
    </w:p>
    <w:p>
      <w:pPr>
        <w:spacing w:after="0"/>
        <w:ind w:left="0"/>
        <w:jc w:val="both"/>
      </w:pPr>
      <w:r>
        <w:rPr>
          <w:rFonts w:ascii="Times New Roman"/>
          <w:b w:val="false"/>
          <w:i w:val="false"/>
          <w:color w:val="000000"/>
          <w:sz w:val="28"/>
        </w:rPr>
        <w:t>      Ф.И.О. и должность ответственного лица заявителя.</w:t>
      </w:r>
    </w:p>
    <w:p>
      <w:pPr>
        <w:spacing w:after="0"/>
        <w:ind w:left="0"/>
        <w:jc w:val="both"/>
      </w:pPr>
      <w:r>
        <w:rPr>
          <w:rFonts w:ascii="Times New Roman"/>
          <w:b w:val="false"/>
          <w:i w:val="false"/>
          <w:color w:val="000000"/>
          <w:sz w:val="28"/>
        </w:rPr>
        <w:t xml:space="preserve">Форма 5             </w:t>
      </w:r>
      <w:r>
        <w:br/>
      </w:r>
      <w:r>
        <w:rPr>
          <w:rFonts w:ascii="Times New Roman"/>
          <w:b w:val="false"/>
          <w:i w:val="false"/>
          <w:color w:val="000000"/>
          <w:sz w:val="28"/>
        </w:rPr>
        <w:t xml:space="preserve">
приложения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«Государственная регистрация,   </w:t>
      </w:r>
      <w:r>
        <w:br/>
      </w:r>
      <w:r>
        <w:rPr>
          <w:rFonts w:ascii="Times New Roman"/>
          <w:b w:val="false"/>
          <w:i w:val="false"/>
          <w:color w:val="000000"/>
          <w:sz w:val="28"/>
        </w:rPr>
        <w:t>
перерегистрация и внесение изменений</w:t>
      </w:r>
      <w:r>
        <w:br/>
      </w:r>
      <w:r>
        <w:rPr>
          <w:rFonts w:ascii="Times New Roman"/>
          <w:b w:val="false"/>
          <w:i w:val="false"/>
          <w:color w:val="000000"/>
          <w:sz w:val="28"/>
        </w:rPr>
        <w:t>
в регистрационное досье лекарственных</w:t>
      </w:r>
      <w:r>
        <w:br/>
      </w:r>
      <w:r>
        <w:rPr>
          <w:rFonts w:ascii="Times New Roman"/>
          <w:b w:val="false"/>
          <w:i w:val="false"/>
          <w:color w:val="000000"/>
          <w:sz w:val="28"/>
        </w:rPr>
        <w:t xml:space="preserve">
средств, медицинской техники и   </w:t>
      </w:r>
      <w:r>
        <w:br/>
      </w:r>
      <w:r>
        <w:rPr>
          <w:rFonts w:ascii="Times New Roman"/>
          <w:b w:val="false"/>
          <w:i w:val="false"/>
          <w:color w:val="000000"/>
          <w:sz w:val="28"/>
        </w:rPr>
        <w:t xml:space="preserve">
изделий медицинского назначения»  </w:t>
      </w:r>
    </w:p>
    <w:p>
      <w:pPr>
        <w:spacing w:after="0"/>
        <w:ind w:left="0"/>
        <w:jc w:val="left"/>
      </w:pPr>
      <w:r>
        <w:rPr>
          <w:rFonts w:ascii="Times New Roman"/>
          <w:b/>
          <w:i w:val="false"/>
          <w:color w:val="000000"/>
        </w:rPr>
        <w:t xml:space="preserve"> Заявление</w:t>
      </w:r>
      <w:r>
        <w:br/>
      </w:r>
      <w:r>
        <w:rPr>
          <w:rFonts w:ascii="Times New Roman"/>
          <w:b/>
          <w:i w:val="false"/>
          <w:color w:val="000000"/>
        </w:rPr>
        <w:t>
на государственную регистрацию, перерегистрацию или внесение</w:t>
      </w:r>
      <w:r>
        <w:br/>
      </w:r>
      <w:r>
        <w:rPr>
          <w:rFonts w:ascii="Times New Roman"/>
          <w:b/>
          <w:i w:val="false"/>
          <w:color w:val="000000"/>
        </w:rPr>
        <w:t>
изменений в регистрационное досье изделия медицинского</w:t>
      </w:r>
      <w:r>
        <w:br/>
      </w:r>
      <w:r>
        <w:rPr>
          <w:rFonts w:ascii="Times New Roman"/>
          <w:b/>
          <w:i w:val="false"/>
          <w:color w:val="000000"/>
        </w:rPr>
        <w:t>
назначения и медицинской техники в Республике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4670"/>
        <w:gridCol w:w="976"/>
        <w:gridCol w:w="782"/>
        <w:gridCol w:w="4839"/>
        <w:gridCol w:w="2289"/>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регистрации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w:t>
            </w:r>
            <w:r>
              <w:br/>
            </w:r>
            <w:r>
              <w:rPr>
                <w:rFonts w:ascii="Times New Roman"/>
                <w:b w:val="false"/>
                <w:i w:val="false"/>
                <w:color w:val="000000"/>
                <w:sz w:val="20"/>
              </w:rPr>
              <w:t>
</w:t>
            </w:r>
            <w:r>
              <w:rPr>
                <w:rFonts w:ascii="Times New Roman"/>
                <w:b w:val="false"/>
                <w:i w:val="false"/>
                <w:color w:val="000000"/>
                <w:sz w:val="20"/>
              </w:rPr>
              <w:t>Перерегистрация</w:t>
            </w:r>
            <w:r>
              <w:br/>
            </w:r>
            <w:r>
              <w:rPr>
                <w:rFonts w:ascii="Times New Roman"/>
                <w:b w:val="false"/>
                <w:i w:val="false"/>
                <w:color w:val="000000"/>
                <w:sz w:val="20"/>
              </w:rPr>
              <w:t>
</w:t>
            </w:r>
            <w:r>
              <w:rPr>
                <w:rFonts w:ascii="Times New Roman"/>
                <w:b w:val="false"/>
                <w:i w:val="false"/>
                <w:color w:val="000000"/>
                <w:sz w:val="20"/>
              </w:rPr>
              <w:t>Внесение изменений</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заявления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заявления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заявления на экспертизу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заявления на экспертизу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заявителе</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заявителя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Разработчик</w:t>
            </w:r>
            <w:r>
              <w:br/>
            </w:r>
            <w:r>
              <w:rPr>
                <w:rFonts w:ascii="Times New Roman"/>
                <w:b w:val="false"/>
                <w:i w:val="false"/>
                <w:color w:val="000000"/>
                <w:sz w:val="20"/>
              </w:rPr>
              <w:t>
</w:t>
            </w:r>
            <w:r>
              <w:rPr>
                <w:rFonts w:ascii="Times New Roman"/>
                <w:b w:val="false"/>
                <w:i w:val="false"/>
                <w:color w:val="000000"/>
                <w:sz w:val="20"/>
              </w:rPr>
              <w:t>Производитель (изготовитель)</w:t>
            </w:r>
            <w:r>
              <w:br/>
            </w:r>
            <w:r>
              <w:rPr>
                <w:rFonts w:ascii="Times New Roman"/>
                <w:b w:val="false"/>
                <w:i w:val="false"/>
                <w:color w:val="000000"/>
                <w:sz w:val="20"/>
              </w:rPr>
              <w:t>
</w:t>
            </w:r>
            <w:r>
              <w:rPr>
                <w:rFonts w:ascii="Times New Roman"/>
                <w:b w:val="false"/>
                <w:i w:val="false"/>
                <w:color w:val="000000"/>
                <w:sz w:val="20"/>
              </w:rPr>
              <w:t>Доверенное лицо</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местонахождения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Email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доверенности (оригинал доверенности или ее нотариально заверенная копия. При фиксировании заявления через портал электронная версия)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доверенности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Индивидуальный предприниматель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Юридическое лицо</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 казахском языке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 казахском языке</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 русском языке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 русском языке</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 английском языке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на английском языке</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руководителя</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Имя руководителя</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Отчество руководителя</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документа, удостоверяющего личность</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документа, удостоверяющего личность</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Организационно-правовая форма</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документа, удостоверяющего личность</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документа, удостоверяющего личность</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 (страна резидентства)</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о платежах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Номера платежных документов (оригинал платежного документа или ее нотариально заверенная копия. При фиксировании заявления через портал электронная версия)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Даты платежных документов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минимальных расчетных показателей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платежей в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Налоговый орган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Владелец регистрационного удостоверения (доверенное лицо по доверенности): _______________________________ </w:t>
      </w:r>
      <w:r>
        <w:br/>
      </w:r>
      <w:r>
        <w:rPr>
          <w:rFonts w:ascii="Times New Roman"/>
          <w:b w:val="false"/>
          <w:i w:val="false"/>
          <w:color w:val="000000"/>
          <w:sz w:val="28"/>
        </w:rPr>
        <w:t>
обязуюсь осуществлять поставки изделий медицинского назначения и медицинской техники в Республику Казахстан, соответствующие требованиям, указанным в регистрационном досье, и сопровождать изделие медицинского назначения инструкцией по медицинскому применению на государственном и русском языках с соблюдением достоверности и аутентичности переводов.</w:t>
      </w:r>
      <w:r>
        <w:br/>
      </w:r>
      <w:r>
        <w:rPr>
          <w:rFonts w:ascii="Times New Roman"/>
          <w:b w:val="false"/>
          <w:i w:val="false"/>
          <w:color w:val="000000"/>
          <w:sz w:val="28"/>
        </w:rPr>
        <w:t>
      Гарантирую сохранение безопасности и качества в течение всего срока использования, при соблюдении условий транспортировки и хранения в соответствии с требованиями завода-производителя.</w:t>
      </w:r>
      <w:r>
        <w:br/>
      </w:r>
      <w:r>
        <w:rPr>
          <w:rFonts w:ascii="Times New Roman"/>
          <w:b w:val="false"/>
          <w:i w:val="false"/>
          <w:color w:val="000000"/>
          <w:sz w:val="28"/>
        </w:rPr>
        <w:t>
      Обязуюсь сообщать обо всех изменениях в регистрационное досье, а также представлять заявление и материалы при обнаружении побочных воздействий при применении изделия медицинского назначения, ранее не указанных в инструкции по медицинскому применению изделий медицинского назначения.</w:t>
      </w:r>
    </w:p>
    <w:p>
      <w:pPr>
        <w:spacing w:after="0"/>
        <w:ind w:left="0"/>
        <w:jc w:val="both"/>
      </w:pPr>
      <w:r>
        <w:rPr>
          <w:rFonts w:ascii="Times New Roman"/>
          <w:b w:val="false"/>
          <w:i w:val="false"/>
          <w:color w:val="000000"/>
          <w:sz w:val="28"/>
        </w:rPr>
        <w:t>      Примечание: при подаче заявления через рабочий кабинет заявителя в ГБД ЕЛ заявление должно быть подписано ЭЦП заявителя.</w:t>
      </w:r>
    </w:p>
    <w:p>
      <w:pPr>
        <w:spacing w:after="0"/>
        <w:ind w:left="0"/>
        <w:jc w:val="both"/>
      </w:pPr>
      <w:r>
        <w:rPr>
          <w:rFonts w:ascii="Times New Roman"/>
          <w:b w:val="false"/>
          <w:i w:val="false"/>
          <w:color w:val="000000"/>
          <w:sz w:val="28"/>
        </w:rPr>
        <w:t>      Ф.И.О. и должность ответственного лица заявителя.</w:t>
      </w:r>
    </w:p>
    <w:p>
      <w:pPr>
        <w:spacing w:after="0"/>
        <w:ind w:left="0"/>
        <w:jc w:val="both"/>
      </w:pPr>
      <w:r>
        <w:rPr>
          <w:rFonts w:ascii="Times New Roman"/>
          <w:b w:val="false"/>
          <w:i w:val="false"/>
          <w:color w:val="000000"/>
          <w:sz w:val="28"/>
        </w:rPr>
        <w:t xml:space="preserve">Форма 6              </w:t>
      </w:r>
      <w:r>
        <w:br/>
      </w:r>
      <w:r>
        <w:rPr>
          <w:rFonts w:ascii="Times New Roman"/>
          <w:b w:val="false"/>
          <w:i w:val="false"/>
          <w:color w:val="000000"/>
          <w:sz w:val="28"/>
        </w:rPr>
        <w:t xml:space="preserve">
приложения 1           </w:t>
      </w:r>
      <w:r>
        <w:br/>
      </w:r>
      <w:r>
        <w:rPr>
          <w:rFonts w:ascii="Times New Roman"/>
          <w:b w:val="false"/>
          <w:i w:val="false"/>
          <w:color w:val="000000"/>
          <w:sz w:val="28"/>
        </w:rPr>
        <w:t>
к стандарту государственной услуги</w:t>
      </w:r>
      <w:r>
        <w:br/>
      </w:r>
      <w:r>
        <w:rPr>
          <w:rFonts w:ascii="Times New Roman"/>
          <w:b w:val="false"/>
          <w:i w:val="false"/>
          <w:color w:val="000000"/>
          <w:sz w:val="28"/>
        </w:rPr>
        <w:t xml:space="preserve">
«Государственная регистрация,  </w:t>
      </w:r>
      <w:r>
        <w:br/>
      </w:r>
      <w:r>
        <w:rPr>
          <w:rFonts w:ascii="Times New Roman"/>
          <w:b w:val="false"/>
          <w:i w:val="false"/>
          <w:color w:val="000000"/>
          <w:sz w:val="28"/>
        </w:rPr>
        <w:t>
перерегистрация и внесение изменений</w:t>
      </w:r>
      <w:r>
        <w:br/>
      </w:r>
      <w:r>
        <w:rPr>
          <w:rFonts w:ascii="Times New Roman"/>
          <w:b w:val="false"/>
          <w:i w:val="false"/>
          <w:color w:val="000000"/>
          <w:sz w:val="28"/>
        </w:rPr>
        <w:t xml:space="preserve">
в регистрационное досье       </w:t>
      </w:r>
      <w:r>
        <w:br/>
      </w:r>
      <w:r>
        <w:rPr>
          <w:rFonts w:ascii="Times New Roman"/>
          <w:b w:val="false"/>
          <w:i w:val="false"/>
          <w:color w:val="000000"/>
          <w:sz w:val="28"/>
        </w:rPr>
        <w:t xml:space="preserve">
лекарственных средств, медицинской   </w:t>
      </w:r>
      <w:r>
        <w:br/>
      </w:r>
      <w:r>
        <w:rPr>
          <w:rFonts w:ascii="Times New Roman"/>
          <w:b w:val="false"/>
          <w:i w:val="false"/>
          <w:color w:val="000000"/>
          <w:sz w:val="28"/>
        </w:rPr>
        <w:t>
техники и изделий медицинского назначения»</w:t>
      </w:r>
    </w:p>
    <w:p>
      <w:pPr>
        <w:spacing w:after="0"/>
        <w:ind w:left="0"/>
        <w:jc w:val="both"/>
      </w:pPr>
      <w:r>
        <w:rPr>
          <w:rFonts w:ascii="Times New Roman"/>
          <w:b w:val="false"/>
          <w:i w:val="false"/>
          <w:color w:val="000000"/>
          <w:sz w:val="28"/>
        </w:rPr>
        <w:t>                                     Справка</w:t>
      </w:r>
    </w:p>
    <w:p>
      <w:pPr>
        <w:spacing w:after="0"/>
        <w:ind w:left="0"/>
        <w:jc w:val="both"/>
      </w:pPr>
      <w:r>
        <w:rPr>
          <w:rFonts w:ascii="Times New Roman"/>
          <w:b w:val="false"/>
          <w:i w:val="false"/>
          <w:color w:val="000000"/>
          <w:sz w:val="28"/>
        </w:rPr>
        <w:t>Дана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в том, что заявление на государственную регистрацию, перерегистрацию лекарственных средств, изделий медицинского назначения и медицинской техники</w:t>
      </w:r>
      <w:r>
        <w:br/>
      </w:r>
      <w:r>
        <w:rPr>
          <w:rFonts w:ascii="Times New Roman"/>
          <w:b w:val="false"/>
          <w:i w:val="false"/>
          <w:color w:val="000000"/>
          <w:sz w:val="28"/>
        </w:rPr>
        <w:t>
(нужное подчеркнуть)</w:t>
      </w:r>
      <w:r>
        <w:br/>
      </w:r>
      <w:r>
        <w:rPr>
          <w:rFonts w:ascii="Times New Roman"/>
          <w:b w:val="false"/>
          <w:i w:val="false"/>
          <w:color w:val="000000"/>
          <w:sz w:val="28"/>
        </w:rPr>
        <w:t>
не подавалось ___________________________</w:t>
      </w:r>
      <w:r>
        <w:br/>
      </w:r>
      <w:r>
        <w:rPr>
          <w:rFonts w:ascii="Times New Roman"/>
          <w:b w:val="false"/>
          <w:i w:val="false"/>
          <w:color w:val="000000"/>
          <w:sz w:val="28"/>
        </w:rPr>
        <w:t>
Ф.И.О. (ответственного лица Департамента) 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М.П. (печать организации)</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стандарту государственной услуги   </w:t>
      </w:r>
      <w:r>
        <w:br/>
      </w:r>
      <w:r>
        <w:rPr>
          <w:rFonts w:ascii="Times New Roman"/>
          <w:b w:val="false"/>
          <w:i w:val="false"/>
          <w:color w:val="000000"/>
          <w:sz w:val="28"/>
        </w:rPr>
        <w:t xml:space="preserve">
«Государственная регистрация,     </w:t>
      </w:r>
      <w:r>
        <w:br/>
      </w:r>
      <w:r>
        <w:rPr>
          <w:rFonts w:ascii="Times New Roman"/>
          <w:b w:val="false"/>
          <w:i w:val="false"/>
          <w:color w:val="000000"/>
          <w:sz w:val="28"/>
        </w:rPr>
        <w:t xml:space="preserve">
перерегистрация и внесение изменений   </w:t>
      </w:r>
      <w:r>
        <w:br/>
      </w:r>
      <w:r>
        <w:rPr>
          <w:rFonts w:ascii="Times New Roman"/>
          <w:b w:val="false"/>
          <w:i w:val="false"/>
          <w:color w:val="000000"/>
          <w:sz w:val="28"/>
        </w:rPr>
        <w:t>
в регистрационное досье лекарственных средств,</w:t>
      </w:r>
      <w:r>
        <w:br/>
      </w:r>
      <w:r>
        <w:rPr>
          <w:rFonts w:ascii="Times New Roman"/>
          <w:b w:val="false"/>
          <w:i w:val="false"/>
          <w:color w:val="000000"/>
          <w:sz w:val="28"/>
        </w:rPr>
        <w:t xml:space="preserve">
медицинской техники  и изделий      </w:t>
      </w:r>
      <w:r>
        <w:br/>
      </w:r>
      <w:r>
        <w:rPr>
          <w:rFonts w:ascii="Times New Roman"/>
          <w:b w:val="false"/>
          <w:i w:val="false"/>
          <w:color w:val="000000"/>
          <w:sz w:val="28"/>
        </w:rPr>
        <w:t xml:space="preserve">
медицинского назначения»        </w:t>
      </w:r>
    </w:p>
    <w:p>
      <w:pPr>
        <w:spacing w:after="0"/>
        <w:ind w:left="0"/>
        <w:jc w:val="left"/>
      </w:pPr>
      <w:r>
        <w:rPr>
          <w:rFonts w:ascii="Times New Roman"/>
          <w:b/>
          <w:i w:val="false"/>
          <w:color w:val="000000"/>
        </w:rPr>
        <w:t xml:space="preserve"> Таблица. Значения показателей качества и эффективности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2953"/>
        <w:gridCol w:w="3573"/>
        <w:gridCol w:w="88"/>
        <w:gridCol w:w="3493"/>
      </w:tblGrid>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 и эффективности</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значение показателя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значение показателя в последующем году</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значение показателя в отчетном году</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Своевременность</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(доля) случаев предоставления услуги в установленный срок с момента сдачи документа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Качество</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(доля) потребителей, удовлетворенных качеством процесса предоставления услуги</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Доступность</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(доля) потребителей, удовлетворенных качеством и информацией о порядке предоставления услуги</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(доля) услуг, информация о которых доступна в электронном виде</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Процесс обжалования</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(доля) потребителей удовлетворенных существующим порядком обжалования</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Вежливость</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(доля) потребителей, удовлетворенных вежливостью персонала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