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c6a7" w14:textId="312c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возмещения расходов лицам, понесенных при производстве по уголовному делу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2013 года № 131. Утратило силу постановлением Правительства Республики Казахстан от 9 октября 2014 года № 1070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09.10.2014 </w:t>
      </w:r>
      <w:r>
        <w:rPr>
          <w:rFonts w:ascii="Times New Roman"/>
          <w:b w:val="false"/>
          <w:i w:val="false"/>
          <w:color w:val="ff0000"/>
          <w:sz w:val="28"/>
        </w:rPr>
        <w:t>№ 1070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13 декабря 1997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расходов лицам, понесенных при производстве по уголовному делу;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вознаграждения переводчиков, специалистов, экспертов, выполняющих соответствующую работу при производстве по уголовному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131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выплаты расходов лицам, понесенных при </w:t>
      </w:r>
      <w:r>
        <w:br/>
      </w:r>
      <w:r>
        <w:rPr>
          <w:rFonts w:ascii="Times New Roman"/>
          <w:b/>
          <w:i w:val="false"/>
          <w:color w:val="000000"/>
        </w:rPr>
        <w:t>
производстве по уголовному делу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выплаты расходов лицам, понесенных при производстве по уголовному делу (далее – Правила), разработаны в соответствии с частью 4 </w:t>
      </w:r>
      <w:r>
        <w:rPr>
          <w:rFonts w:ascii="Times New Roman"/>
          <w:b w:val="false"/>
          <w:i w:val="false"/>
          <w:color w:val="000000"/>
          <w:sz w:val="28"/>
        </w:rPr>
        <w:t>статьи 174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13 декабря 1997 года и определяют порядок выплаты расходов лицам, понесенных при производстве по уголовному делу, выплаты вознаграждения лицам, выполняющим соответствующую работу при производстве по уголовному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порядке уголовного судопроизводства подлежат возмещению за счет бюджетных средств следующие расходы потерпевшего, гражданского истца, гражданского ответчика, их законных представителей, понятого, переводчика, специалиста, эксперта, свидетеля: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расходы по явке по вызову органа, ведущего уголовный процесс: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проезда на железнодорожном, водном, автомобильном (за исключением такси) транспорте и других видах транспорта, существующего в данной местности, а с согласия органа, ведущего уголовный процесс, – стоимость проезда на воздушном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найма жилого помещения по </w:t>
      </w:r>
      <w:r>
        <w:rPr>
          <w:rFonts w:ascii="Times New Roman"/>
          <w:b w:val="false"/>
          <w:i w:val="false"/>
          <w:color w:val="000000"/>
          <w:sz w:val="28"/>
        </w:rPr>
        <w:t>нормам</w:t>
      </w:r>
      <w:r>
        <w:rPr>
          <w:rFonts w:ascii="Times New Roman"/>
          <w:b w:val="false"/>
          <w:i w:val="false"/>
          <w:color w:val="000000"/>
          <w:sz w:val="28"/>
        </w:rPr>
        <w:t>, принятым для оплаты служебных командировок, при условии, что эти расходы не возмещаются организацией, работодателем;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суточные, при необходимости для этих лиц проживать по требованию органа, ведущего уголовный процесс, вне места постоянного жительства и при условии, что суточные не возмещаются организацией, работодателем;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средний заработок за все время, затраченное по требованию органа, ведущего уголовный процесс, на участие в уголовном деле, кроме случаев, когда средний заработок сохраняется за ними организацией, работодателем;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расходы на восстановление или приобретение имущества, потерявшего качество или утраченного в результате участия лица в производстве следственного или другого процессуального действия по требованию органа, ведущего уголовный процесс.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частью 2 </w:t>
      </w:r>
      <w:r>
        <w:rPr>
          <w:rFonts w:ascii="Times New Roman"/>
          <w:b w:val="false"/>
          <w:i w:val="false"/>
          <w:color w:val="000000"/>
          <w:sz w:val="28"/>
        </w:rPr>
        <w:t>статьи 174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 процессуального кодекса Республики Казахстан государственные органы и организации обязаны сохранять за потерпевшим, понятым, переводчиком, специалистом, экспертом, свидетелем, кандидатом в присяжные заседатели, вызванным в суд, но не отобранным в состав коллегии присяжных заседателей, средний заработок за все время, затраченное ими по требованию органа, ведущего уголовный процесс, на участие в уголовном 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Средний заработок сохраняется за все рабочие дни недели по графику, установленному по месту постоянной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Специалисту и эксперту возмещаются также стоимость принадлежащих им химических реактивов и других расходных материалов, истраченных ими при выполнении порученной работы, а также внесенная ими для выполнения работы плата за использование оборудования, коммунальные услуги и потребление машинного времени.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выплаты расходов, понесенных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производстве по уголовному делу 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расходов по проезду к месту вызова и обратно к месту постоянного жительства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подлежит оплате в порядке и на условиях,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возмещения расходов работникам государственных учреждений, содержащихся за счет средств государственного бюджета Республики Казахстан, направляемым в служебные командировки в пределах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 дни вызова органом, ведущим уголовный процесс, включая выходные и праздничные, а также дни нахождения в пути, в том числе за время вынужденной остановки в пути, вызываемым лицам при предъявлении соответствующих документов, подтверждающих факт задержки, выплачиваются суточные и возмещаются расходы по найму жилого помещения в размере применительно к порядку, установленному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возмещении служебных командировок в пределах Республики Казахстан работников государственных учреждений, содержащихся за счет средств государственного бюджета, при условии, что эти расходы не возмещаются организацией,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Расходы, понесенные при производстве по уголовному делу, возмещаются по заявлению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постановления органа, ведущего уголовный процесс.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Суммы, подлежащие выплате лицу в связи с его явкой, выплачиваются вызвавшим их органом немедленно по выполнении этими лицами своих обязанностей, независимо от фактического получения и взыскания со сторон судебных издержек с осужденных по уголовным делам.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Суммы,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выплачиваются финансовой службой (бухгалтерией) органа, ведущего уголовный процесс, производящего вызов по уголовным делам, из средств, специально выделяемых из бюджета на указанные цели и предусмотренных в соответствующих планах финансирования.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вознаграждения лицам, выполняющим</w:t>
      </w:r>
      <w:r>
        <w:br/>
      </w:r>
      <w:r>
        <w:rPr>
          <w:rFonts w:ascii="Times New Roman"/>
          <w:b/>
          <w:i w:val="false"/>
          <w:color w:val="000000"/>
        </w:rPr>
        <w:t>
соответствующую работу при производстве по уголовному делу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Эксперт, специалист, переводчик, выполняющие работы по производству экспертиз, даче заключений, переводу в органах дознания, предварительного следствия, прокуратуре или суде, получают вознаграждение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Экспертам, специалистам и переводчикам не выплачивается вознаграждение, если соответствующие работы при производстве по уголовному делу входили в круг их должностных обязанностей и выполнялись во внерабочее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Вознаграждения экспертам, специалистам, переводчикам выплачиваются финансовой службой (бухгалтерией) органа, ведущего уголовный процесс, производящим вызов по уголовным делам, из средств, специально выделяемых из бюджета на указанные цели и предусмотренных в соответствующих планах финансирования.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131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</w:t>
      </w:r>
      <w:r>
        <w:br/>
      </w:r>
      <w:r>
        <w:rPr>
          <w:rFonts w:ascii="Times New Roman"/>
          <w:b/>
          <w:i w:val="false"/>
          <w:color w:val="000000"/>
        </w:rPr>
        <w:t>
вознаграждения переводчиков, специалистов,</w:t>
      </w:r>
      <w:r>
        <w:br/>
      </w:r>
      <w:r>
        <w:rPr>
          <w:rFonts w:ascii="Times New Roman"/>
          <w:b/>
          <w:i w:val="false"/>
          <w:color w:val="000000"/>
        </w:rPr>
        <w:t>
экспертов, выполняющих соответствующую работу</w:t>
      </w:r>
      <w:r>
        <w:br/>
      </w:r>
      <w:r>
        <w:rPr>
          <w:rFonts w:ascii="Times New Roman"/>
          <w:b/>
          <w:i w:val="false"/>
          <w:color w:val="000000"/>
        </w:rPr>
        <w:t>
при производстве по уголовному делу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Специалистам, экспертам вознаграждение выплачивается в размере не более одного месячного расчетного показателя в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Переводчикам устанавливается вознаграждение из расчета 1 страница (до 2000 знаков) письменного перевода или один час устного перевода: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русского языка на казахский язык (и наоборот) – не более одной второй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западноевропейских, тюркских и других языков на русский или казахский языки (и наоборот) – не более одного месячного расчетного показателя.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