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1fd9" w14:textId="db11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2013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2013 года № 155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2005 года № 829 «Об утверждении Правил технического надзора и освидетельствования морских судов и их классификации» (САПП Республики Казахстан, 2005 г., № 32, ст. 441).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2007 года № 689 «Об утверждении Правил о грузовой марке морских судов» (САПП Республики Казахстан, 2007 г., № 28, ст. 324).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2007 года № 690 «О внесении дополнений и изменений в постановление Правительства Республики Казахстан от 11 августа 2005 года № 829» (САПП Республики Казахстан, 2007 г., № 28, ст. 325).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