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1fd9" w14:textId="db11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2013 года № 155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2013 года № 155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августа 2005 года № 829 «Об утверждении Правил технического надзора и освидетельствования морских судов и их классификации» (САПП Республики Казахстан, 2005 г., № 32, ст. 441).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августа 2007 года № 689 «Об утверждении Правил о грузовой марке морских судов» (САПП Республики Казахстан, 2007 г., № 28, ст. 324).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августа 2007 года № 690 «О внесении дополнений и изменений в постановление Правительства Республики Казахстан от 11 августа 2005 года № 829» (САПП Республики Казахстан, 2007 г., № 28, ст. 325).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