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f057" w14:textId="52cf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сентября 2010 года № 1006 "Об утверждении Программы по развитию транспортной инфраструктуры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марта 2013 года № 214. Утратило силу постановлением Правительства Республики Казахстан от 14 июня 2014 года № 658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14.06.2014 </w:t>
      </w:r>
      <w:r>
        <w:rPr>
          <w:rFonts w:ascii="Times New Roman"/>
          <w:b w:val="false"/>
          <w:i w:val="false"/>
          <w:color w:val="ff0000"/>
          <w:sz w:val="28"/>
        </w:rPr>
        <w:t>№ 658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2010 года № 1006 «Об утверждении Программы по развитию транспортной инфраструктуры в Республике Казахстан на 2010 – 2014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развитию транспортной инфраструктуры в Республике Казахстан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r>
        <w:br/>
      </w:r>
      <w:r>
        <w:rPr>
          <w:rFonts w:ascii="Times New Roman"/>
          <w:b w:val="false"/>
          <w:i w:val="false"/>
          <w:color w:val="000000"/>
          <w:sz w:val="28"/>
        </w:rPr>
        <w:t>
</w:t>
      </w:r>
      <w:r>
        <w:rPr>
          <w:rFonts w:ascii="Times New Roman"/>
          <w:b w:val="false"/>
          <w:i w:val="false"/>
          <w:color w:val="000000"/>
          <w:sz w:val="28"/>
        </w:rPr>
        <w:t>
      строку «Цель» изложить в следующей редакции:</w:t>
      </w:r>
    </w:p>
    <w:bookmarkEnd w:id="0"/>
    <w:p>
      <w:pPr>
        <w:spacing w:after="0"/>
        <w:ind w:left="0"/>
        <w:jc w:val="both"/>
      </w:pP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3292"/>
        <w:gridCol w:w="10448"/>
      </w:tblGrid>
      <w:tr>
        <w:trPr>
          <w:trHeight w:val="30" w:hRule="atLeast"/>
        </w:trPr>
        <w:tc>
          <w:tcPr>
            <w:tcW w:w="3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0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транспортно-коммуникационного комплекса, а также транспортно-логистической системы, способных в полном объеме удовлетворять потребности экономики и населения в транспортных и логистических услугах.</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в строке «Задачи»:</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«Поэтапная унификация тарифов на перевозки грузов по видам сообщений (экспортные, импортные и внутриреспубликанские) к 2013 году;»;</w:t>
      </w:r>
      <w:r>
        <w:br/>
      </w:r>
      <w:r>
        <w:rPr>
          <w:rFonts w:ascii="Times New Roman"/>
          <w:b w:val="false"/>
          <w:i w:val="false"/>
          <w:color w:val="000000"/>
          <w:sz w:val="28"/>
        </w:rPr>
        <w:t>
</w:t>
      </w:r>
      <w:r>
        <w:rPr>
          <w:rFonts w:ascii="Times New Roman"/>
          <w:b w:val="false"/>
          <w:i w:val="false"/>
          <w:color w:val="000000"/>
          <w:sz w:val="28"/>
        </w:rPr>
        <w:t>
      дополнить абзацем двадцать девятым следующего содержания:</w:t>
      </w:r>
      <w:r>
        <w:br/>
      </w:r>
      <w:r>
        <w:rPr>
          <w:rFonts w:ascii="Times New Roman"/>
          <w:b w:val="false"/>
          <w:i w:val="false"/>
          <w:color w:val="000000"/>
          <w:sz w:val="28"/>
        </w:rPr>
        <w:t>
      «Создание на территории Казахстана современной транспортно–логистической системы (автодорожного, железнодорожного, водного и воздушного транспорта), обеспечивающей высокую и эффективную транспортную связность внутри страны и зарубежом, увеличение грузопотоков по территории Республики Казахстан, координацию работы всех видов наземного, морского и воздушного транспорта.»;</w:t>
      </w:r>
      <w:r>
        <w:br/>
      </w:r>
      <w:r>
        <w:rPr>
          <w:rFonts w:ascii="Times New Roman"/>
          <w:b w:val="false"/>
          <w:i w:val="false"/>
          <w:color w:val="000000"/>
          <w:sz w:val="28"/>
        </w:rPr>
        <w:t>
</w:t>
      </w:r>
      <w:r>
        <w:rPr>
          <w:rFonts w:ascii="Times New Roman"/>
          <w:b w:val="false"/>
          <w:i w:val="false"/>
          <w:color w:val="000000"/>
          <w:sz w:val="28"/>
        </w:rPr>
        <w:t>
      в строке «Целевые индикаторы»:</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строительство, реконструкция около 3,9 тыс. км и ремонт 5,6 тыс. км автодорог республиканского значения и 11,5 тыс. км дорог местного значения;»;</w:t>
      </w:r>
      <w:r>
        <w:br/>
      </w:r>
      <w:r>
        <w:rPr>
          <w:rFonts w:ascii="Times New Roman"/>
          <w:b w:val="false"/>
          <w:i w:val="false"/>
          <w:color w:val="000000"/>
          <w:sz w:val="28"/>
        </w:rPr>
        <w:t>
</w:t>
      </w:r>
      <w:r>
        <w:rPr>
          <w:rFonts w:ascii="Times New Roman"/>
          <w:b w:val="false"/>
          <w:i w:val="false"/>
          <w:color w:val="000000"/>
          <w:sz w:val="28"/>
        </w:rPr>
        <w:t>
      подпункты 5), 6) и 7) изложить в следующей редакции:</w:t>
      </w:r>
      <w:r>
        <w:br/>
      </w:r>
      <w:r>
        <w:rPr>
          <w:rFonts w:ascii="Times New Roman"/>
          <w:b w:val="false"/>
          <w:i w:val="false"/>
          <w:color w:val="000000"/>
          <w:sz w:val="28"/>
        </w:rPr>
        <w:t>
      «5) строительство 439 км новых железных дорог;</w:t>
      </w:r>
      <w:r>
        <w:br/>
      </w:r>
      <w:r>
        <w:rPr>
          <w:rFonts w:ascii="Times New Roman"/>
          <w:b w:val="false"/>
          <w:i w:val="false"/>
          <w:color w:val="000000"/>
          <w:sz w:val="28"/>
        </w:rPr>
        <w:t>
      6) рост объема транзитных перевозок по территории Республики Казахстан на железнодорожном транспорте на 10,3 %;</w:t>
      </w:r>
      <w:r>
        <w:br/>
      </w:r>
      <w:r>
        <w:rPr>
          <w:rFonts w:ascii="Times New Roman"/>
          <w:b w:val="false"/>
          <w:i w:val="false"/>
          <w:color w:val="000000"/>
          <w:sz w:val="28"/>
        </w:rPr>
        <w:t>
      7) повышение к 2015 году скорости грузовых контейнерных поездов по международным транспортным коридорам сообщения на 15-20 %, а на участках скоростного движения пассажирских поездов на 20-30 %;»;</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увеличение числа международных воздушных сообщений в два раза по сравнению с 2010 годом;»;</w:t>
      </w:r>
      <w:r>
        <w:br/>
      </w:r>
      <w:r>
        <w:rPr>
          <w:rFonts w:ascii="Times New Roman"/>
          <w:b w:val="false"/>
          <w:i w:val="false"/>
          <w:color w:val="000000"/>
          <w:sz w:val="28"/>
        </w:rPr>
        <w:t>
</w:t>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внедрение экологических стандартов экологического этапа-3 и экологического этапа-4;»;</w:t>
      </w:r>
      <w:r>
        <w:br/>
      </w:r>
      <w:r>
        <w:rPr>
          <w:rFonts w:ascii="Times New Roman"/>
          <w:b w:val="false"/>
          <w:i w:val="false"/>
          <w:color w:val="000000"/>
          <w:sz w:val="28"/>
        </w:rPr>
        <w:t>
</w:t>
      </w:r>
      <w:r>
        <w:rPr>
          <w:rFonts w:ascii="Times New Roman"/>
          <w:b w:val="false"/>
          <w:i w:val="false"/>
          <w:color w:val="000000"/>
          <w:sz w:val="28"/>
        </w:rPr>
        <w:t>
      строку «Источники и объемы финансирования» изложить в следующей редакции:</w:t>
      </w:r>
    </w:p>
    <w:bookmarkEnd w:id="1"/>
    <w:p>
      <w:pPr>
        <w:spacing w:after="0"/>
        <w:ind w:left="0"/>
        <w:jc w:val="both"/>
      </w:pP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3023"/>
        <w:gridCol w:w="10057"/>
      </w:tblGrid>
      <w:tr>
        <w:trPr>
          <w:trHeight w:val="30" w:hRule="atLeast"/>
        </w:trPr>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10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финансовых ресурсов для реализации Программы составляет – 2 713 409,4* млн. тенге, в том числе:</w:t>
            </w:r>
            <w:r>
              <w:br/>
            </w:r>
            <w:r>
              <w:rPr>
                <w:rFonts w:ascii="Times New Roman"/>
                <w:b w:val="false"/>
                <w:i w:val="false"/>
                <w:color w:val="000000"/>
                <w:sz w:val="20"/>
              </w:rPr>
              <w:t>
1) республиканский бюджет – 962 483,6* млн. тенге, из которых бюджетные средства следующих государственных органов:</w:t>
            </w:r>
            <w:r>
              <w:br/>
            </w:r>
            <w:r>
              <w:rPr>
                <w:rFonts w:ascii="Times New Roman"/>
                <w:b w:val="false"/>
                <w:i w:val="false"/>
                <w:color w:val="000000"/>
                <w:sz w:val="20"/>
              </w:rPr>
              <w:t>
Министерство транспорта и коммуникаций Республики Казахстан (далее – МТК) – 798 713,3* млн. тенге;</w:t>
            </w:r>
            <w:r>
              <w:br/>
            </w:r>
            <w:r>
              <w:rPr>
                <w:rFonts w:ascii="Times New Roman"/>
                <w:b w:val="false"/>
                <w:i w:val="false"/>
                <w:color w:val="000000"/>
                <w:sz w:val="20"/>
              </w:rPr>
              <w:t>
Министерство экономики и бюджетного планирования Республики Казахстан (далее – МЭБП) – 152 502,0* млн. тенге;</w:t>
            </w:r>
            <w:r>
              <w:br/>
            </w:r>
            <w:r>
              <w:rPr>
                <w:rFonts w:ascii="Times New Roman"/>
                <w:b w:val="false"/>
                <w:i w:val="false"/>
                <w:color w:val="000000"/>
                <w:sz w:val="20"/>
              </w:rPr>
              <w:t>
Министерство образования и науки Республики Казахстан (далее – МОН) – 205,0* млн. тенге;</w:t>
            </w:r>
            <w:r>
              <w:br/>
            </w:r>
            <w:r>
              <w:rPr>
                <w:rFonts w:ascii="Times New Roman"/>
                <w:b w:val="false"/>
                <w:i w:val="false"/>
                <w:color w:val="000000"/>
                <w:sz w:val="20"/>
              </w:rPr>
              <w:t>
Министерство обороны Республики Казахстан (далее – МО) – 11 063,3* млн.тенге;</w:t>
            </w:r>
            <w:r>
              <w:br/>
            </w:r>
            <w:r>
              <w:rPr>
                <w:rFonts w:ascii="Times New Roman"/>
                <w:b w:val="false"/>
                <w:i w:val="false"/>
                <w:color w:val="000000"/>
                <w:sz w:val="20"/>
              </w:rPr>
              <w:t>
2) концессия – 2 000,0 млн. тенге;</w:t>
            </w:r>
            <w:r>
              <w:br/>
            </w:r>
            <w:r>
              <w:rPr>
                <w:rFonts w:ascii="Times New Roman"/>
                <w:b w:val="false"/>
                <w:i w:val="false"/>
                <w:color w:val="000000"/>
                <w:sz w:val="20"/>
              </w:rPr>
              <w:t>
3) заемные средства – 1 327 569,0** млн. тенге;</w:t>
            </w:r>
            <w:r>
              <w:br/>
            </w:r>
            <w:r>
              <w:rPr>
                <w:rFonts w:ascii="Times New Roman"/>
                <w:b w:val="false"/>
                <w:i w:val="false"/>
                <w:color w:val="000000"/>
                <w:sz w:val="20"/>
              </w:rPr>
              <w:t>
4) собственные средства компаний – 421 356,8** млн. тенге.</w:t>
            </w:r>
          </w:p>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 – объемы финансирования будут уточняться при формировании республиканского бюджета на соответствующий финансовый год;</w:t>
            </w:r>
            <w:r>
              <w:br/>
            </w:r>
            <w:r>
              <w:rPr>
                <w:rFonts w:ascii="Times New Roman"/>
                <w:b w:val="false"/>
                <w:i w:val="false"/>
                <w:color w:val="000000"/>
                <w:sz w:val="20"/>
              </w:rPr>
              <w:t>
** – возможна корректировка средств при изменении внешних и внутренних параметров и факторов.</w:t>
            </w: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«Программа направлена на развитие транспортно-коммуникационного комплекса, а также транспортно–логистической системы, способных в полном объеме удовлетворять потребностям экономики и населения в транспортных и логистических услугах. Интегрированная устойчивая транспортная система республики должна способствовать сбалансированному развитию всех секторов экономики, а также содержать в себе социальные и экологические аспекты.»;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«Автодорожная отрасль»:</w:t>
      </w:r>
      <w:r>
        <w:br/>
      </w:r>
      <w:r>
        <w:rPr>
          <w:rFonts w:ascii="Times New Roman"/>
          <w:b w:val="false"/>
          <w:i w:val="false"/>
          <w:color w:val="000000"/>
          <w:sz w:val="28"/>
        </w:rPr>
        <w:t>
</w:t>
      </w:r>
      <w:r>
        <w:rPr>
          <w:rFonts w:ascii="Times New Roman"/>
          <w:b w:val="false"/>
          <w:i w:val="false"/>
          <w:color w:val="000000"/>
          <w:sz w:val="28"/>
        </w:rPr>
        <w:t>
      подпункты 1), 2) части третьей изложить в следующей редакции:</w:t>
      </w:r>
      <w:r>
        <w:br/>
      </w:r>
      <w:r>
        <w:rPr>
          <w:rFonts w:ascii="Times New Roman"/>
          <w:b w:val="false"/>
          <w:i w:val="false"/>
          <w:color w:val="000000"/>
          <w:sz w:val="28"/>
        </w:rPr>
        <w:t>
      «1) завершить проект реконструкции международного транзитного коридора «Западная Европа – Западный Китай», а также реконструкцию автодорог граница РФ – Уральск – Актобе, Астана – Костанай – Челябинск, подъезд к Щучинско–Боровской курортной зоне и подъезд к свободной экономической зоне «Парк информационных технологий «Алатау»;</w:t>
      </w:r>
      <w:r>
        <w:br/>
      </w:r>
      <w:r>
        <w:rPr>
          <w:rFonts w:ascii="Times New Roman"/>
          <w:b w:val="false"/>
          <w:i w:val="false"/>
          <w:color w:val="000000"/>
          <w:sz w:val="28"/>
        </w:rPr>
        <w:t>
      2) продолжить реконструкцию автодорог Таскескен – Бахты, Омск – Павлодар – Майкапшагай, Бейнеу – Актау;»;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«Автомобильный транспорт»:</w:t>
      </w:r>
      <w:r>
        <w:br/>
      </w:r>
      <w:r>
        <w:rPr>
          <w:rFonts w:ascii="Times New Roman"/>
          <w:b w:val="false"/>
          <w:i w:val="false"/>
          <w:color w:val="000000"/>
          <w:sz w:val="28"/>
        </w:rPr>
        <w:t>
</w:t>
      </w:r>
      <w:r>
        <w:rPr>
          <w:rFonts w:ascii="Times New Roman"/>
          <w:b w:val="false"/>
          <w:i w:val="false"/>
          <w:color w:val="000000"/>
          <w:sz w:val="28"/>
        </w:rPr>
        <w:t>
      части седьмую, восьмую и девятую изложить в следующей редакции:</w:t>
      </w:r>
      <w:r>
        <w:br/>
      </w:r>
      <w:r>
        <w:rPr>
          <w:rFonts w:ascii="Times New Roman"/>
          <w:b w:val="false"/>
          <w:i w:val="false"/>
          <w:color w:val="000000"/>
          <w:sz w:val="28"/>
        </w:rPr>
        <w:t>
      «Поэтапное введение стандартов экологических этапов позволит ограничить ввоз устаревших автомашин, повысить конкурентоспособность казахстанских автосборочных предприятий, повысить качество выпускаемого и импортируемого топлива, а также снизить уровень вредных выбросов от автотранспорта в крупных городах Казахстана.</w:t>
      </w:r>
      <w:r>
        <w:br/>
      </w:r>
      <w:r>
        <w:rPr>
          <w:rFonts w:ascii="Times New Roman"/>
          <w:b w:val="false"/>
          <w:i w:val="false"/>
          <w:color w:val="000000"/>
          <w:sz w:val="28"/>
        </w:rPr>
        <w:t>
      Сроки поэтапного введения экологических стандартов по автотранспортным средствам определены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29 декабря 2007 года № 1372 «Об утверждении Технического регламента о требованиях к выбросам вредных (загрязняющих) веществ автотранспортных средств, выпускаемых в обращение на территории РК».</w:t>
      </w:r>
      <w:r>
        <w:br/>
      </w:r>
      <w:r>
        <w:rPr>
          <w:rFonts w:ascii="Times New Roman"/>
          <w:b w:val="false"/>
          <w:i w:val="false"/>
          <w:color w:val="000000"/>
          <w:sz w:val="28"/>
        </w:rPr>
        <w:t>
      С 15 июля 2009 года введены ограничения по ввозу и производству на территории страны автомобилей, не соответствующих экологическим стандартам экологического этапа-2. Данная мера направлена на улучшение экологической обстановки в крупных городах Казахстана, повышение безопасности автомобильных перевозок и создание условий для обновления парка автомобилей в стране.»;</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«В результате ввода стандартов экологических этапов к 2015 году планируется снижение удельного веса автотранспортных средств, работающих свыше 12 лет, с 63 % до 50 %.»;</w:t>
      </w:r>
      <w:r>
        <w:br/>
      </w:r>
      <w:r>
        <w:rPr>
          <w:rFonts w:ascii="Times New Roman"/>
          <w:b w:val="false"/>
          <w:i w:val="false"/>
          <w:color w:val="000000"/>
          <w:sz w:val="28"/>
        </w:rPr>
        <w:t>
</w:t>
      </w:r>
      <w:r>
        <w:rPr>
          <w:rFonts w:ascii="Times New Roman"/>
          <w:b w:val="false"/>
          <w:i w:val="false"/>
          <w:color w:val="000000"/>
          <w:sz w:val="28"/>
        </w:rPr>
        <w:t>
      часть семнадцатую изложить в следующей редакции:</w:t>
      </w:r>
      <w:r>
        <w:br/>
      </w:r>
      <w:r>
        <w:rPr>
          <w:rFonts w:ascii="Times New Roman"/>
          <w:b w:val="false"/>
          <w:i w:val="false"/>
          <w:color w:val="000000"/>
          <w:sz w:val="28"/>
        </w:rPr>
        <w:t>
      «По таксомоторным перевозкам на рынке транспортных услуг сложился высокий уровень конкуренции. Эти перевозки осуществляются как таксомоторными компаниями и физическими лицами, предоставляющими услуги по упрощенной патентной системе, так и владельцами личных автомобилей. Сложившаяся ситуация не способствует развитию таксомоторных предприятий вследствие наличия нелегальных перевозчиков.»;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«Гражданская авиация»:</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«В период с 2005 по 2009 годы перевезено 11,7 млн. пассажиров. В 2005 году – 1,7 млн. пассажиров, в 2006 году – 1,9 млн. пассажиров, в 2007 году – 2,7 млн. пассажиров, в 2008 году – 2,8 млн. пассажиров. В связи с мировым экономическим кризисом в 2009 году отмечается снижение объемов перевозок, что составило 2,6 млн. пассажиров в год.</w:t>
      </w:r>
      <w:r>
        <w:br/>
      </w:r>
      <w:r>
        <w:rPr>
          <w:rFonts w:ascii="Times New Roman"/>
          <w:b w:val="false"/>
          <w:i w:val="false"/>
          <w:color w:val="000000"/>
          <w:sz w:val="28"/>
        </w:rPr>
        <w:t>
      В 2014 году, согласно прогнозным данным, перевозка пассажиров превысит 7 млн. пассажиров.»;</w:t>
      </w:r>
      <w:r>
        <w:br/>
      </w:r>
      <w:r>
        <w:rPr>
          <w:rFonts w:ascii="Times New Roman"/>
          <w:b w:val="false"/>
          <w:i w:val="false"/>
          <w:color w:val="000000"/>
          <w:sz w:val="28"/>
        </w:rPr>
        <w:t>
</w:t>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«В период с 2005 по 2009 годы аэропортами республики обслужено около 24,7 млн. пассажиров. В 2005 году – 3,7 млн. пассажиров, в 2006 году – 4,1 млн. пассажиров, в 2007 году – 5,5 млн. пассажиров, в 2008 году – 5,7 млн. пассажиров, в 2009 году – 5,5 млн. пассажиров.</w:t>
      </w:r>
      <w:r>
        <w:br/>
      </w:r>
      <w:r>
        <w:rPr>
          <w:rFonts w:ascii="Times New Roman"/>
          <w:b w:val="false"/>
          <w:i w:val="false"/>
          <w:color w:val="000000"/>
          <w:sz w:val="28"/>
        </w:rPr>
        <w:t xml:space="preserve">
      В 2014 году планируется обслужить не менее 12,2 миллиона пассажиров.»; </w:t>
      </w:r>
      <w:r>
        <w:br/>
      </w:r>
      <w:r>
        <w:rPr>
          <w:rFonts w:ascii="Times New Roman"/>
          <w:b w:val="false"/>
          <w:i w:val="false"/>
          <w:color w:val="000000"/>
          <w:sz w:val="28"/>
        </w:rPr>
        <w:t>
</w:t>
      </w:r>
      <w:r>
        <w:rPr>
          <w:rFonts w:ascii="Times New Roman"/>
          <w:b w:val="false"/>
          <w:i w:val="false"/>
          <w:color w:val="000000"/>
          <w:sz w:val="28"/>
        </w:rPr>
        <w:t>
      подпункт 5) части двенадцатой изложить в следующей редакции:</w:t>
      </w:r>
      <w:r>
        <w:br/>
      </w:r>
      <w:r>
        <w:rPr>
          <w:rFonts w:ascii="Times New Roman"/>
          <w:b w:val="false"/>
          <w:i w:val="false"/>
          <w:color w:val="000000"/>
          <w:sz w:val="28"/>
        </w:rPr>
        <w:t>
      «5) продолжаются работы по реконструкции взлетно-посадочной полосы в аэропорту г. Актау и аэровокзала аэропорта г. Кокшетау.»;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«Водный транспорт»:</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«В настоящее время порты работают на пределе проектных мощностей. К примеру, существующая мощность морского порта Актау по паромным переправам недостаточна для обеспечения планируемого грузопотока. В этой связи требуется увеличить производственные мощности существующих портов или создать новую портовую инфраструктуру с паромными терминалами.</w:t>
      </w:r>
      <w:r>
        <w:br/>
      </w:r>
      <w:r>
        <w:rPr>
          <w:rFonts w:ascii="Times New Roman"/>
          <w:b w:val="false"/>
          <w:i w:val="false"/>
          <w:color w:val="000000"/>
          <w:sz w:val="28"/>
        </w:rPr>
        <w:t>
      Развитие сектора грузовых морских перевозок сдерживается отсутствием казахстанских паромных судов, что дает возможность другим прикаспийским государствам активно развивать данный комплекс, в частности Азербайджану, который постоянно инвестирует в строительство флота и развитие портовой инфраструктуры. При этом, учитывая, что Казахстан является грузообразующим государством, необходимы создание транспортных мощностей и активное участие в экспорте казахстанских грузов с использованием казахстанских транспортных и перевалочных активов.»;</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«Более 50 % нефти, переваливаемой через порт Актау, перевозится собственными судами национальной судоходной компании «Казмортрансфлот», торговый флот которой состоит из шести танкеров в Каспийском море и двух танкеров в открытых морях. При этом перевозка сухих грузов полностью обеспечивается иностранными судоходными компаниями. Поэтому необходимо принятие мер по увеличению конкурентоспособности национального морского перевозчика.»;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«Транзитный потенциал»:</w:t>
      </w:r>
      <w:r>
        <w:br/>
      </w:r>
      <w:r>
        <w:rPr>
          <w:rFonts w:ascii="Times New Roman"/>
          <w:b w:val="false"/>
          <w:i w:val="false"/>
          <w:color w:val="000000"/>
          <w:sz w:val="28"/>
        </w:rPr>
        <w:t>
</w:t>
      </w:r>
      <w:r>
        <w:rPr>
          <w:rFonts w:ascii="Times New Roman"/>
          <w:b w:val="false"/>
          <w:i w:val="false"/>
          <w:color w:val="000000"/>
          <w:sz w:val="28"/>
        </w:rPr>
        <w:t>
      заголовок главы изложить в следующей редакции:</w:t>
      </w:r>
      <w:r>
        <w:br/>
      </w:r>
      <w:r>
        <w:rPr>
          <w:rFonts w:ascii="Times New Roman"/>
          <w:b w:val="false"/>
          <w:i w:val="false"/>
          <w:color w:val="000000"/>
          <w:sz w:val="28"/>
        </w:rPr>
        <w:t>
      «Транзитный потенциал и логистика»;</w:t>
      </w:r>
      <w:r>
        <w:br/>
      </w:r>
      <w:r>
        <w:rPr>
          <w:rFonts w:ascii="Times New Roman"/>
          <w:b w:val="false"/>
          <w:i w:val="false"/>
          <w:color w:val="000000"/>
          <w:sz w:val="28"/>
        </w:rPr>
        <w:t>
</w:t>
      </w:r>
      <w:r>
        <w:rPr>
          <w:rFonts w:ascii="Times New Roman"/>
          <w:b w:val="false"/>
          <w:i w:val="false"/>
          <w:color w:val="000000"/>
          <w:sz w:val="28"/>
        </w:rPr>
        <w:t>
      часть четырнадцатую изложить в следующей редакции:</w:t>
      </w:r>
      <w:r>
        <w:br/>
      </w:r>
      <w:r>
        <w:rPr>
          <w:rFonts w:ascii="Times New Roman"/>
          <w:b w:val="false"/>
          <w:i w:val="false"/>
          <w:color w:val="000000"/>
          <w:sz w:val="28"/>
        </w:rPr>
        <w:t>
      «Продолжена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Узбекистана и Кыргызстана. Общая протяженность маршрута составляет 8 445 км, в том числе: по России – 2 233 км, по Казахстану – 2 787 км (подлежит реконструкции – 2 452 км), по Китаю – 3 425 км.»;</w:t>
      </w:r>
      <w:r>
        <w:br/>
      </w:r>
      <w:r>
        <w:rPr>
          <w:rFonts w:ascii="Times New Roman"/>
          <w:b w:val="false"/>
          <w:i w:val="false"/>
          <w:color w:val="000000"/>
          <w:sz w:val="28"/>
        </w:rPr>
        <w:t>
</w:t>
      </w:r>
      <w:r>
        <w:rPr>
          <w:rFonts w:ascii="Times New Roman"/>
          <w:b w:val="false"/>
          <w:i w:val="false"/>
          <w:color w:val="000000"/>
          <w:sz w:val="28"/>
        </w:rPr>
        <w:t>
      дополнить главами следующего содержания:</w:t>
      </w:r>
      <w:r>
        <w:br/>
      </w:r>
      <w:r>
        <w:rPr>
          <w:rFonts w:ascii="Times New Roman"/>
          <w:b w:val="false"/>
          <w:i w:val="false"/>
          <w:color w:val="000000"/>
          <w:sz w:val="28"/>
        </w:rPr>
        <w:t>
      «</w:t>
      </w:r>
      <w:r>
        <w:rPr>
          <w:rFonts w:ascii="Times New Roman"/>
          <w:b/>
          <w:i w:val="false"/>
          <w:color w:val="000000"/>
          <w:sz w:val="28"/>
        </w:rPr>
        <w:t>Мировой опыт и уровень развития логистики</w:t>
      </w:r>
      <w:r>
        <w:br/>
      </w:r>
      <w:r>
        <w:rPr>
          <w:rFonts w:ascii="Times New Roman"/>
          <w:b w:val="false"/>
          <w:i w:val="false"/>
          <w:color w:val="000000"/>
          <w:sz w:val="28"/>
        </w:rPr>
        <w:t>
      Опыт ряда европейских государств (Нидерланды, Германия, Польша, Венгрия, Чехия, Австрия) показывает, что данные страны рассматривают транзитные услуги как существенные статьи доходов своих бюджетов. Так, доля доходов от услуг транзита в общем объеме экспорта услуг Голландии составляет до 40 %, которая стала важнейшим транзитным перекрестком Европы за счет развитой инфраструктуры и транспортно–логистической сети. В Казахстане данный показатель сегодня не достигает уровня 1 %.</w:t>
      </w:r>
      <w:r>
        <w:br/>
      </w:r>
      <w:r>
        <w:rPr>
          <w:rFonts w:ascii="Times New Roman"/>
          <w:b w:val="false"/>
          <w:i w:val="false"/>
          <w:color w:val="000000"/>
          <w:sz w:val="28"/>
        </w:rPr>
        <w:t>
      Казахстан также может использовать опыт стран Европы, не имеющих выхода к морю, таких как Австрия и Венгрия, которые имеют определенное сходство со странами Центральной Азии, так как расположены в центре европейских грузопотоков.</w:t>
      </w:r>
      <w:r>
        <w:br/>
      </w:r>
      <w:r>
        <w:rPr>
          <w:rFonts w:ascii="Times New Roman"/>
          <w:b w:val="false"/>
          <w:i w:val="false"/>
          <w:color w:val="000000"/>
          <w:sz w:val="28"/>
        </w:rPr>
        <w:t>
      Развитие хабовой и терминальной сети внутри страны и в соседних регионах позволила Германии стать крупнейшим в Европе центром распределения грузопотоков. Хабы расположены на ключевых транспортных коридорах Европы, охватывающих грузопотоки Севера (Мальмо), Юга и Юго-Востока (Зальцбург), Запада и Юго-Запада (Париж). Центральный хаб Фридевальд объединяет хабы за пределами Германии в единое целое, обеспечивая эффективное распределение грузов.</w:t>
      </w:r>
      <w:r>
        <w:br/>
      </w:r>
      <w:r>
        <w:rPr>
          <w:rFonts w:ascii="Times New Roman"/>
          <w:b w:val="false"/>
          <w:i w:val="false"/>
          <w:color w:val="000000"/>
          <w:sz w:val="28"/>
        </w:rPr>
        <w:t>
      Создание эффективной таможни стало одним из ключевых факторов развития Сингапура как мирового торгового хаба. Эффективность была достигнута путем внедрения принципа одного окна и электронного декларирования товаров и соответственно сокращения сроков прохождения таможенных процедур.</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xml:space="preserve">Уровень развития транспортной логистики Казахстана в международной торговле </w:t>
      </w:r>
    </w:p>
    <w:p>
      <w:pPr>
        <w:spacing w:after="0"/>
        <w:ind w:left="0"/>
        <w:jc w:val="both"/>
      </w:pPr>
      <w:r>
        <w:rPr>
          <w:rFonts w:ascii="Times New Roman"/>
          <w:b w:val="false"/>
          <w:i w:val="false"/>
          <w:color w:val="000000"/>
          <w:sz w:val="28"/>
        </w:rPr>
        <w:t>      Согласно показателям уровня эффективности логистики LPI Всемирного Банка (далее – ВБ) Казахстан в 2012 году занял 86 место среди 155 стран.</w:t>
      </w:r>
      <w:r>
        <w:br/>
      </w:r>
      <w:r>
        <w:rPr>
          <w:rFonts w:ascii="Times New Roman"/>
          <w:b w:val="false"/>
          <w:i w:val="false"/>
          <w:color w:val="000000"/>
          <w:sz w:val="28"/>
        </w:rPr>
        <w:t>
      На сегодняшний день Казахстан находится на 176 месте в рейтинге «Doing Business» Всемирного Банка по индикатору «Международная торговля» - 2012 из 183 стран мира. Согласно отчету ВБ основные издержки и соответственно низкий показатель в международной торговле формируются за счет высокозатратной логистики, куда входят, в том числе и процедуры оформления разрешительных документов и их большой перечень, состояние инфраструктуры и процедура обработки грузов в терминалах, и другие транспортные издержки.</w:t>
      </w:r>
      <w:r>
        <w:br/>
      </w:r>
      <w:r>
        <w:rPr>
          <w:rFonts w:ascii="Times New Roman"/>
          <w:b w:val="false"/>
          <w:i w:val="false"/>
          <w:color w:val="000000"/>
          <w:sz w:val="28"/>
        </w:rPr>
        <w:t>
      Все это влияет на время, стоимость и качество услуг, что в конечном счете приводит к сдерживанию торговли и соответственно к поиску грузоотправителями более благоприятных условий транспортировки.</w:t>
      </w:r>
      <w:r>
        <w:br/>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В 2011 году товарооборот Казахстана со странами мира составил 126,2 млрд. долларов США, где рост к предыдущему году составил 41,8 %. При этом наибольший показатель товаров и услуг приходится на Европу, где доля казахстанского экспорта составляет 69,8%. Основные показатели транспортировки грузов всеми видами транспорта приходятся на экспортные и внутренние перевозки, доля транзита в грузоперевозках составляет 0,6 %.</w:t>
      </w:r>
      <w:r>
        <w:br/>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ТЛС обслуживания дополнительных грузопотоков в Россию, Китай и Южную Корею, Европу, Среднюю Азию. Также ожидается, что объем торговых операций между сопредельными Казахстану странами вырастет в 1,5 раза и достигнет 1 трлн. долл. США к 2020 году, что создает потенциал транзита через Республику Казахстан. Наибольший рост товарооборота прогнозируется между КНР и странами Европы и Россией. Учитывая это, наиболее перспективным транзитным коридором для развития является коридор «Китай – Европа» и «Китай – РФ».</w:t>
      </w:r>
    </w:p>
    <w:p>
      <w:pPr>
        <w:spacing w:after="0"/>
        <w:ind w:left="0"/>
        <w:jc w:val="both"/>
      </w:pPr>
      <w:r>
        <w:rPr>
          <w:rFonts w:ascii="Times New Roman"/>
          <w:b w:val="false"/>
          <w:i w:val="false"/>
          <w:color w:val="000000"/>
          <w:sz w:val="28"/>
        </w:rPr>
        <w:t>      </w:t>
      </w:r>
      <w:r>
        <w:rPr>
          <w:rFonts w:ascii="Times New Roman"/>
          <w:b/>
          <w:i w:val="false"/>
          <w:color w:val="000000"/>
          <w:sz w:val="28"/>
        </w:rPr>
        <w:t>Состояние транспортно-логистической системы и услуг в Республике Казахстан</w:t>
      </w:r>
    </w:p>
    <w:p>
      <w:pPr>
        <w:spacing w:after="0"/>
        <w:ind w:left="0"/>
        <w:jc w:val="both"/>
      </w:pPr>
      <w:r>
        <w:rPr>
          <w:rFonts w:ascii="Times New Roman"/>
          <w:b w:val="false"/>
          <w:i w:val="false"/>
          <w:color w:val="000000"/>
          <w:sz w:val="28"/>
        </w:rPr>
        <w:t>      В Казахстане доля расходов в год на развитие транспортной логистики невелика и не превышает 1 % от ВВП, в то время как в ведущих Европейских странах на логистику приходится свыше 7 % ВВП.</w:t>
      </w:r>
      <w:r>
        <w:br/>
      </w:r>
      <w:r>
        <w:rPr>
          <w:rFonts w:ascii="Times New Roman"/>
          <w:b w:val="false"/>
          <w:i w:val="false"/>
          <w:color w:val="000000"/>
          <w:sz w:val="28"/>
        </w:rPr>
        <w:t>
      Динамика казахстанского рынка логистических услуг в последние два-три года определяется ростом потребностей в транспортировке и складировании грузов.</w:t>
      </w:r>
      <w:r>
        <w:br/>
      </w:r>
      <w:r>
        <w:rPr>
          <w:rFonts w:ascii="Times New Roman"/>
          <w:b w:val="false"/>
          <w:i w:val="false"/>
          <w:color w:val="000000"/>
          <w:sz w:val="28"/>
        </w:rPr>
        <w:t xml:space="preserve">
      По имеющимся оценкам существующая база для перевозок мелкопартионных грузов и контейнеров в междугороднем сообщении удовлетворяет в данное время не более чем на 30 % потребности. В среднем потребность Казахстана в складских помещениях в 2009 году составила 6,2 млн. кв.м. Соотношение предложения и спроса по Казахстану составляет 0,84. Фактически имеется 5,2 млн. кв. метров складских помещений торговых предприятий, из которых 2 % - склады класса «А» (современные профессиональные склады), 13 % - склады класса «В» (полупрофессиональные склады) и более 85 % - неприспособленные склады класса «С». </w:t>
      </w:r>
      <w:r>
        <w:br/>
      </w:r>
      <w:r>
        <w:rPr>
          <w:rFonts w:ascii="Times New Roman"/>
          <w:b w:val="false"/>
          <w:i w:val="false"/>
          <w:color w:val="000000"/>
          <w:sz w:val="28"/>
        </w:rPr>
        <w:t>
      В свою очередь, положение Казахстана в центре евразийского континента между крупнейшими торговыми партнерами Китаем и Европой формирует главный вызов для развития ТЛС.</w:t>
      </w:r>
      <w:r>
        <w:br/>
      </w:r>
      <w:r>
        <w:rPr>
          <w:rFonts w:ascii="Times New Roman"/>
          <w:b w:val="false"/>
          <w:i w:val="false"/>
          <w:color w:val="000000"/>
          <w:sz w:val="28"/>
        </w:rPr>
        <w:t>
      Стратегически важным для Казахстана является реализация мега-проекта трансконтинентального автодорожного транзитного коридора «Западная Европа – Западный Китай», поддержанного Россией, Китаем и ЕС.</w:t>
      </w:r>
      <w:r>
        <w:br/>
      </w:r>
      <w:r>
        <w:rPr>
          <w:rFonts w:ascii="Times New Roman"/>
          <w:b w:val="false"/>
          <w:i w:val="false"/>
          <w:color w:val="000000"/>
          <w:sz w:val="28"/>
        </w:rPr>
        <w:t>
      В целях дальнейшего расширения пропускной способности существующей железнодорожной сети страны важными проектами являются строительство железных дорог «Жезказган – Бейнеу» и «Аркалык – Шубаркуль».</w:t>
      </w:r>
      <w:r>
        <w:br/>
      </w:r>
      <w:r>
        <w:rPr>
          <w:rFonts w:ascii="Times New Roman"/>
          <w:b w:val="false"/>
          <w:i w:val="false"/>
          <w:color w:val="000000"/>
          <w:sz w:val="28"/>
        </w:rPr>
        <w:t>
      Для создания полной инфраструктуры мультимодальных перевозок к 2015 году необходимо ввести в эксплуатацию дополнительные транспортно-логистические центры по республике.</w:t>
      </w:r>
      <w:r>
        <w:br/>
      </w:r>
      <w:r>
        <w:rPr>
          <w:rFonts w:ascii="Times New Roman"/>
          <w:b w:val="false"/>
          <w:i w:val="false"/>
          <w:color w:val="000000"/>
          <w:sz w:val="28"/>
        </w:rPr>
        <w:t>
      При этом возможна организация согласованной работы сухого порта Хоргос с морским портом Актау, как основным казахстанским транспортным узлом на международных коридорах ТРАСЕКА и Север–Юг, в целях диверсификации имеющихся транзитных маршрутов в сообщении Азия – Европа.</w:t>
      </w:r>
      <w:r>
        <w:br/>
      </w:r>
      <w:r>
        <w:rPr>
          <w:rFonts w:ascii="Times New Roman"/>
          <w:b w:val="false"/>
          <w:i w:val="false"/>
          <w:color w:val="000000"/>
          <w:sz w:val="28"/>
        </w:rPr>
        <w:t>
      Одним из наиболее оптимальных звеньев данной интеграции является использование универсальных морских паромов. В настоящее время с порта Актау все паромные перевозки осуществляются в направлении порта Баку. На данном направлении стопроцентную долю рынка занимают паромный флот Каспийского морского пароходства (КАСПАР, Азербайджанская Республика).</w:t>
      </w:r>
      <w:r>
        <w:br/>
      </w:r>
      <w:r>
        <w:rPr>
          <w:rFonts w:ascii="Times New Roman"/>
          <w:b w:val="false"/>
          <w:i w:val="false"/>
          <w:color w:val="000000"/>
          <w:sz w:val="28"/>
        </w:rPr>
        <w:t>
      Паромные суда играют особую роль в морских перевозках, выполняя функции «плавучих мостов» на мировых транспортных коммуникациях, разделенных водными преградами.</w:t>
      </w:r>
      <w:r>
        <w:br/>
      </w:r>
      <w:r>
        <w:rPr>
          <w:rFonts w:ascii="Times New Roman"/>
          <w:b w:val="false"/>
          <w:i w:val="false"/>
          <w:color w:val="000000"/>
          <w:sz w:val="28"/>
        </w:rPr>
        <w:t>
      Однако в настоящее время существующая мощность морского порта Актау по паромным переправам недостаточна для обеспечения планируемого грузопотока. В этой связи, требуются увеличение производственных мощностей существующих портов или создание новой портовой инфраструктуры с паромными терминалами.</w:t>
      </w:r>
      <w:r>
        <w:br/>
      </w:r>
      <w:r>
        <w:rPr>
          <w:rFonts w:ascii="Times New Roman"/>
          <w:b w:val="false"/>
          <w:i w:val="false"/>
          <w:color w:val="000000"/>
          <w:sz w:val="28"/>
        </w:rPr>
        <w:t>
      Перспективные и привлекательные транспортно-транзитные узлы, соединяясь в единую опорную транспортно-логистическую цепь, станут неотъемлемой составляющей Евроазиатских транспортных коридоров, проходящих по территории Казахстана.</w:t>
      </w:r>
      <w:r>
        <w:br/>
      </w:r>
      <w:r>
        <w:rPr>
          <w:rFonts w:ascii="Times New Roman"/>
          <w:b w:val="false"/>
          <w:i w:val="false"/>
          <w:color w:val="000000"/>
          <w:sz w:val="28"/>
        </w:rPr>
        <w:t>
      Создание новых транспортных маршрутов, которые соединят регион Центральной Азии с Китаем, дадут возможность переориентировать часть экспортируемых китайских грузов, а также из стран Юго-Восточной Азии в направлении Ближнего Востока и Европы на центрально-азиатские магистрали, в т. ч. через территорию Казахстана. Реализация проектов позволит значительно увеличить объем транзита по железнодорожным магистралям Казахстана.</w:t>
      </w:r>
    </w:p>
    <w:p>
      <w:pPr>
        <w:spacing w:after="0"/>
        <w:ind w:left="0"/>
        <w:jc w:val="both"/>
      </w:pPr>
      <w:r>
        <w:rPr>
          <w:rFonts w:ascii="Times New Roman"/>
          <w:b w:val="false"/>
          <w:i w:val="false"/>
          <w:color w:val="000000"/>
          <w:sz w:val="28"/>
        </w:rPr>
        <w:t>      </w:t>
      </w:r>
      <w:r>
        <w:rPr>
          <w:rFonts w:ascii="Times New Roman"/>
          <w:b/>
          <w:i w:val="false"/>
          <w:color w:val="000000"/>
          <w:sz w:val="28"/>
        </w:rPr>
        <w:t>Транзитные возможности Казахстана</w:t>
      </w:r>
      <w:r>
        <w:br/>
      </w:r>
      <w:r>
        <w:rPr>
          <w:rFonts w:ascii="Times New Roman"/>
          <w:b w:val="false"/>
          <w:i w:val="false"/>
          <w:color w:val="000000"/>
          <w:sz w:val="28"/>
        </w:rPr>
        <w:t xml:space="preserve">
      В осуществлении транзитных перевозок через территорию Республики Казахстан задействованы практически все виды транспорта. Показатели объемов транзитных перевозок и доход по видам транспорта представлены в таблицах 1 и 2. </w:t>
      </w:r>
    </w:p>
    <w:p>
      <w:pPr>
        <w:spacing w:after="0"/>
        <w:ind w:left="0"/>
        <w:jc w:val="both"/>
      </w:pPr>
      <w:r>
        <w:rPr>
          <w:rFonts w:ascii="Times New Roman"/>
          <w:b w:val="false"/>
          <w:i/>
          <w:color w:val="000000"/>
          <w:sz w:val="28"/>
        </w:rPr>
        <w:t>      Таблица 1: показатели объемов транзитных перевозок через территорию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2893"/>
        <w:gridCol w:w="2354"/>
        <w:gridCol w:w="2873"/>
      </w:tblGrid>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транзита за 2010 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транзита за 2011 г.</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с-км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млн. тонн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bl>
    <w:p>
      <w:pPr>
        <w:spacing w:after="0"/>
        <w:ind w:left="0"/>
        <w:jc w:val="both"/>
      </w:pPr>
      <w:r>
        <w:rPr>
          <w:rFonts w:ascii="Times New Roman"/>
          <w:b w:val="false"/>
          <w:i/>
          <w:color w:val="000000"/>
          <w:sz w:val="28"/>
        </w:rPr>
        <w:t>      Таблица 2: доходы от транзита по территории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2873"/>
        <w:gridCol w:w="2541"/>
        <w:gridCol w:w="2708"/>
      </w:tblGrid>
      <w:tr>
        <w:trPr>
          <w:trHeight w:val="7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за 2010 г.</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за 2011 г.</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0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color w:val="000000"/>
                <w:sz w:val="20"/>
              </w:rPr>
              <w:t xml:space="preserve">за счет сборов за транзитный проезд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млрд. тенге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w:t>
            </w:r>
          </w:p>
        </w:tc>
      </w:tr>
    </w:tbl>
    <w:p>
      <w:pPr>
        <w:spacing w:after="0"/>
        <w:ind w:left="0"/>
        <w:jc w:val="both"/>
      </w:pPr>
      <w:r>
        <w:rPr>
          <w:rFonts w:ascii="Times New Roman"/>
          <w:b w:val="false"/>
          <w:i w:val="false"/>
          <w:color w:val="000000"/>
          <w:sz w:val="28"/>
        </w:rPr>
        <w:t>      На сегодняшний день для внутренней части Европы (Польша, Австрия, Чехия, Словакия, Венгрия, Беларусь, Украина и др.) трансказахстанский наземный маршрут будет являться предпочтительным по следующим причинам:</w:t>
      </w:r>
      <w:r>
        <w:br/>
      </w:r>
      <w:r>
        <w:rPr>
          <w:rFonts w:ascii="Times New Roman"/>
          <w:b w:val="false"/>
          <w:i w:val="false"/>
          <w:color w:val="000000"/>
          <w:sz w:val="28"/>
        </w:rPr>
        <w:t xml:space="preserve">
      1) географическое положение в центре Евразийского материка – значимое звено в транспортном сообщении Европа – Азия; </w:t>
      </w:r>
      <w:r>
        <w:br/>
      </w:r>
      <w:r>
        <w:rPr>
          <w:rFonts w:ascii="Times New Roman"/>
          <w:b w:val="false"/>
          <w:i w:val="false"/>
          <w:color w:val="000000"/>
          <w:sz w:val="28"/>
        </w:rPr>
        <w:t>
      2) стремительное экономическое развитие Китая, на долю которого сегодня приходится 50 % товарооборота между Азией и Европой: реализация программ освоения западных регионов «Go west» и «Большой скачок», развитие маршрутов на территории Китая в направлении Восток – Запад;</w:t>
      </w:r>
      <w:r>
        <w:br/>
      </w:r>
      <w:r>
        <w:rPr>
          <w:rFonts w:ascii="Times New Roman"/>
          <w:b w:val="false"/>
          <w:i w:val="false"/>
          <w:color w:val="000000"/>
          <w:sz w:val="28"/>
        </w:rPr>
        <w:t>
      3) Таможенный союз и Единое экономическое пространство между Белоруссией, Казахстаном и Россией, предусматривающие унифицированные тарифы, единую таможенную территорию на рубеже со странами ЕС и Китаем;</w:t>
      </w:r>
      <w:r>
        <w:br/>
      </w:r>
      <w:r>
        <w:rPr>
          <w:rFonts w:ascii="Times New Roman"/>
          <w:b w:val="false"/>
          <w:i w:val="false"/>
          <w:color w:val="000000"/>
          <w:sz w:val="28"/>
        </w:rPr>
        <w:t>
      4) мощные капиталовложения Казахстана в инфраструктуру в период 2009 – 2016 гг.:</w:t>
      </w:r>
      <w:r>
        <w:br/>
      </w:r>
      <w:r>
        <w:rPr>
          <w:rFonts w:ascii="Times New Roman"/>
          <w:b w:val="false"/>
          <w:i w:val="false"/>
          <w:color w:val="000000"/>
          <w:sz w:val="28"/>
        </w:rPr>
        <w:t>
      завершение строительства железнодорожных линий: Коргас – Жетыген, Узень – гос.граница с Туркменистаном – Горган (Иран);</w:t>
      </w:r>
      <w:r>
        <w:br/>
      </w:r>
      <w:r>
        <w:rPr>
          <w:rFonts w:ascii="Times New Roman"/>
          <w:b w:val="false"/>
          <w:i w:val="false"/>
          <w:color w:val="000000"/>
          <w:sz w:val="28"/>
        </w:rPr>
        <w:t>
      начало строительства в 2012 году железнодорожных линий Жезказган – Бейнеу и Аркалык – Шубарколь, спрямляющих инфраструктурные сети, сокращая тем самым маршрут транспортировки через Казахстан;</w:t>
      </w:r>
      <w:r>
        <w:br/>
      </w:r>
      <w:r>
        <w:rPr>
          <w:rFonts w:ascii="Times New Roman"/>
          <w:b w:val="false"/>
          <w:i w:val="false"/>
          <w:color w:val="000000"/>
          <w:sz w:val="28"/>
        </w:rPr>
        <w:t>
      реализация проекта СЭЗ «Хоргос – Восточные ворота»;</w:t>
      </w:r>
      <w:r>
        <w:br/>
      </w:r>
      <w:r>
        <w:rPr>
          <w:rFonts w:ascii="Times New Roman"/>
          <w:b w:val="false"/>
          <w:i w:val="false"/>
          <w:color w:val="000000"/>
          <w:sz w:val="28"/>
        </w:rPr>
        <w:t>
      строительство автомобильной дороги «Западный Китай – Западная Европа»;</w:t>
      </w:r>
      <w:r>
        <w:br/>
      </w:r>
      <w:r>
        <w:rPr>
          <w:rFonts w:ascii="Times New Roman"/>
          <w:b w:val="false"/>
          <w:i w:val="false"/>
          <w:color w:val="000000"/>
          <w:sz w:val="28"/>
        </w:rPr>
        <w:t>
      расширение морского порта Актау в северном направлении;</w:t>
      </w:r>
      <w:r>
        <w:br/>
      </w:r>
      <w:r>
        <w:rPr>
          <w:rFonts w:ascii="Times New Roman"/>
          <w:b w:val="false"/>
          <w:i w:val="false"/>
          <w:color w:val="000000"/>
          <w:sz w:val="28"/>
        </w:rPr>
        <w:t>
      развитие портовой инфраструктуры с паромным комплексом в порту Курык;</w:t>
      </w:r>
      <w:r>
        <w:br/>
      </w:r>
      <w:r>
        <w:rPr>
          <w:rFonts w:ascii="Times New Roman"/>
          <w:b w:val="false"/>
          <w:i w:val="false"/>
          <w:color w:val="000000"/>
          <w:sz w:val="28"/>
        </w:rPr>
        <w:t>
      развитие аэропортовой инфраструктуры;</w:t>
      </w:r>
      <w:r>
        <w:br/>
      </w:r>
      <w:r>
        <w:rPr>
          <w:rFonts w:ascii="Times New Roman"/>
          <w:b w:val="false"/>
          <w:i w:val="false"/>
          <w:color w:val="000000"/>
          <w:sz w:val="28"/>
        </w:rPr>
        <w:t>
      строительство сети терминалов и транспортно-логистических центров на территории РК.</w:t>
      </w:r>
      <w:r>
        <w:br/>
      </w:r>
      <w:r>
        <w:rPr>
          <w:rFonts w:ascii="Times New Roman"/>
          <w:b w:val="false"/>
          <w:i w:val="false"/>
          <w:color w:val="000000"/>
          <w:sz w:val="28"/>
        </w:rPr>
        <w:t>
      Таким образом, реализация высоких скоростей и стабильных сроков прохождения всего маршрута, обеспечение высокого уровня сервиса, позволяющего минимизировать вовлечение грузоотправителя в процесс транспортировки, обеспечение сохранности с возможностью отслеживать груз на всем пути, сокращение стоимости за счет минимизации непроизводительных затрат в контексте глобализации и текущих потребностей в быстром продвижении услуг системы поставок, позволят сделать Казахстан составным звеном в глобальной системе ценообразования.</w:t>
      </w:r>
      <w:r>
        <w:br/>
      </w:r>
      <w:r>
        <w:rPr>
          <w:rFonts w:ascii="Times New Roman"/>
          <w:b w:val="false"/>
          <w:i w:val="false"/>
          <w:color w:val="000000"/>
          <w:sz w:val="28"/>
        </w:rPr>
        <w:t>
      За последние 5 лет политика китайского Правительства способствовала развитию своих западных и центральных регионов. Это будет продолжаться последующие 5-10 лет с учетом развития западных провинций КНР и политики Китая в использовании собственной инфраструктуры для доставки грузов из Восточного Китая на Запад.</w:t>
      </w:r>
    </w:p>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Основные проблемы развития транспортной логистики в Казахстане</w:t>
      </w:r>
      <w:r>
        <w:br/>
      </w: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страны высокой интеграции в ключевые международные транспортные коридоры, в т.ч. и для влияния на распределение грузопотоков; высокой скорости, своевременности, доступности и надежности перевозки; удобства пользования транспортными услугами. При этом текущее состояние транспортно-логистической системы не позволяет ей соответствовать ни одному из предъявляемых требований. Ключевые проблемы грузовых перевозок можно разделить на следующие группы:</w:t>
      </w:r>
      <w:r>
        <w:br/>
      </w:r>
      <w:r>
        <w:rPr>
          <w:rFonts w:ascii="Times New Roman"/>
          <w:b w:val="false"/>
          <w:i w:val="false"/>
          <w:color w:val="000000"/>
          <w:sz w:val="28"/>
        </w:rPr>
        <w:t>
      1) инфраструктурные ограничения и дефицит подвижного состава;</w:t>
      </w:r>
      <w:r>
        <w:br/>
      </w:r>
      <w:r>
        <w:rPr>
          <w:rFonts w:ascii="Times New Roman"/>
          <w:b w:val="false"/>
          <w:i w:val="false"/>
          <w:color w:val="000000"/>
          <w:sz w:val="28"/>
        </w:rPr>
        <w:t>
      2) отсутствие системного управления коридорами;</w:t>
      </w:r>
      <w:r>
        <w:br/>
      </w:r>
      <w:r>
        <w:rPr>
          <w:rFonts w:ascii="Times New Roman"/>
          <w:b w:val="false"/>
          <w:i w:val="false"/>
          <w:color w:val="000000"/>
          <w:sz w:val="28"/>
        </w:rPr>
        <w:t>
      3) низкий уровень логистического сервиса;</w:t>
      </w:r>
      <w:r>
        <w:br/>
      </w:r>
      <w:r>
        <w:rPr>
          <w:rFonts w:ascii="Times New Roman"/>
          <w:b w:val="false"/>
          <w:i w:val="false"/>
          <w:color w:val="000000"/>
          <w:sz w:val="28"/>
        </w:rPr>
        <w:t>
      4) институциональные ограничения в системе управления;</w:t>
      </w:r>
      <w:r>
        <w:br/>
      </w:r>
      <w:r>
        <w:rPr>
          <w:rFonts w:ascii="Times New Roman"/>
          <w:b w:val="false"/>
          <w:i w:val="false"/>
          <w:color w:val="000000"/>
          <w:sz w:val="28"/>
        </w:rPr>
        <w:t>
      5) недостаток компетенций и современных технологий.</w:t>
      </w:r>
      <w:r>
        <w:br/>
      </w:r>
      <w:r>
        <w:rPr>
          <w:rFonts w:ascii="Times New Roman"/>
          <w:b w:val="false"/>
          <w:i w:val="false"/>
          <w:color w:val="000000"/>
          <w:sz w:val="28"/>
        </w:rPr>
        <w:t xml:space="preserve">
      В частности, одной из основных инфраструктурных проблем грузовых перевозок является высокий износ магистральной железнодорожной сети. По состоянию на конец 2011 года протяженность пути с неудовлетворительной оценкой составила 421 км. При этом средняя скорость движения грузовых поездов (средневзвешенная) составила 69,1 км/час. </w:t>
      </w:r>
      <w:r>
        <w:br/>
      </w:r>
      <w:r>
        <w:rPr>
          <w:rFonts w:ascii="Times New Roman"/>
          <w:b w:val="false"/>
          <w:i w:val="false"/>
          <w:color w:val="000000"/>
          <w:sz w:val="28"/>
        </w:rPr>
        <w:t>
      Аналогичной проблемой, но уже в автотранспортной инфраструктуре является дефицит автодорог высокого класса. Так, протяженность дорог I-го и II-го класса составляет 19 % от общей протяженности автомобильных дорог республиканского значения, 21 % существующей автодорожной сети находится в неудовлетворительном состоянии. Среди причин обозначенной проблемы можно выделить неразвитость механизмов привлечения частных инвестиций (различные схемы ГЧП) в развитие автотранспортной инфраструктуры. Как следствие Республике Казахстан можно ожидать снижение доли рынка транзитных перевозок и уход грузов на конкурирующие маршруты, а также снижение уровня безопасности на автомобильном транспорте.</w:t>
      </w:r>
      <w:r>
        <w:br/>
      </w:r>
      <w:r>
        <w:rPr>
          <w:rFonts w:ascii="Times New Roman"/>
          <w:b w:val="false"/>
          <w:i w:val="false"/>
          <w:color w:val="000000"/>
          <w:sz w:val="28"/>
        </w:rPr>
        <w:t>
      Отдельной проблемой являются недостаточная пропускная способность действующих транспортно-логистических центров (далее – ТЛЦ) на границе с КНР – ключевым экспортером в Западную Европу, транзитный путь в которую проходит по территории Казахстана, а также слабое присутствие в ключевых точках формирования и погашения грузов за пределами страны – в КНР, РФ и Западной Европе. Одной из причин можно назвать отсутствие системного подхода к развитию сети ТЛЦ. Только в последнее время начал активно развиваться МЦПС «Хоргос», который снимет пропускные ограничения на границе с КНР. Причиной слабого присутствия Республики Казахстан в зарубежных точках формирования и погашения грузов являются недостаточно активная позиция в развитии альянсов и партнерств с зарубежными игроками, слабая координация усилий в развитии международных транспортных коридоров со странами, по территории которых они проходят.</w:t>
      </w:r>
      <w:r>
        <w:br/>
      </w:r>
      <w:r>
        <w:rPr>
          <w:rFonts w:ascii="Times New Roman"/>
          <w:b w:val="false"/>
          <w:i w:val="false"/>
          <w:color w:val="000000"/>
          <w:sz w:val="28"/>
        </w:rPr>
        <w:t xml:space="preserve">
      Ограниченные возможности по обеспечению обратной загрузки порождают проблему дефицита контейнеров, что также снижает возможности РК по наращиванию объемов транзитных грузоперевозок, так как китайская сторона свои контейнера для отправки грузов не предоставляет. Усугубляет ситуацию классификация контейнеров как подвижного состава, что удорожает их использование и ограничивает объемы перевозки из-за недостатка фитинговых платформ. </w:t>
      </w:r>
      <w:r>
        <w:br/>
      </w:r>
      <w:r>
        <w:rPr>
          <w:rFonts w:ascii="Times New Roman"/>
          <w:b w:val="false"/>
          <w:i w:val="false"/>
          <w:color w:val="000000"/>
          <w:sz w:val="28"/>
        </w:rPr>
        <w:t xml:space="preserve">
      Негативным образом на возможностях увеличения транзитных и экспортных грузопотоков сказывается недостаточная эффективность таможенных пунктов пропуска, снижающая скорость и предсказуемость сроков прохождения грузами границ Республики Казахстан. Таможенные процедуры в Казахстане длительные – по индексу Всемирного банка LPI эффективности таможни Казахстан в мировом рейтинге занимает 86 место (2012 год). </w:t>
      </w:r>
      <w:r>
        <w:br/>
      </w:r>
      <w:r>
        <w:rPr>
          <w:rFonts w:ascii="Times New Roman"/>
          <w:b w:val="false"/>
          <w:i w:val="false"/>
          <w:color w:val="000000"/>
          <w:sz w:val="28"/>
        </w:rPr>
        <w:t>
      Ключевые причины: ограниченная пропускная способность инфраструктуры таможенных пунктов пропуска; использование сопроводительных транспортных документов, отличающихся от распространенных в мировой практике; недостаточное использование перевозчиками современных информационных технологий, позволяющих подавать документы в электронном виде и обрабатывать их до подхода грузов.</w:t>
      </w:r>
      <w:r>
        <w:br/>
      </w:r>
      <w:r>
        <w:rPr>
          <w:rFonts w:ascii="Times New Roman"/>
          <w:b w:val="false"/>
          <w:i w:val="false"/>
          <w:color w:val="000000"/>
          <w:sz w:val="28"/>
        </w:rPr>
        <w:t>
      Поскольку скорость транспортировки является одним из ключевых факторов, влияющих на выбор маршрута для перевозки, длительность таможенных процедур может негативно сказаться на конкурентоспособности Казахстана, как страны-транзитера.</w:t>
      </w:r>
      <w:r>
        <w:br/>
      </w:r>
      <w:r>
        <w:rPr>
          <w:rFonts w:ascii="Times New Roman"/>
          <w:b w:val="false"/>
          <w:i w:val="false"/>
          <w:color w:val="000000"/>
          <w:sz w:val="28"/>
        </w:rPr>
        <w:t>
      Ключевым недостатком сектора грузовых перевозок в Республике Казахстан является недостаточное использование современных автоматизированных систем управления грузопотоками, трекинга грузов, автоматизации документооборота и др. В совокупности это снижает скорость и надежность грузоперевозок, делая транспортные компании Республики Казахстан относительно непривлекательными для оказания транспортных услуг грузоотправителям.</w:t>
      </w:r>
      <w:r>
        <w:br/>
      </w:r>
      <w:r>
        <w:rPr>
          <w:rFonts w:ascii="Times New Roman"/>
          <w:b w:val="false"/>
          <w:i w:val="false"/>
          <w:color w:val="000000"/>
          <w:sz w:val="28"/>
        </w:rPr>
        <w:t>
      Кроме того, для развития комплексных логистических услуг сегодня на рынке недостаточный уровень квалифицированного персонала. Основная причина заключается в том, что система подготовки кадров в транспортном секторе Казахстана преимущественно традиционна и не предусматривает обучения комплексным процессам логистического планирования и управления.»;</w:t>
      </w:r>
      <w:r>
        <w:br/>
      </w:r>
      <w:r>
        <w:rPr>
          <w:rFonts w:ascii="Times New Roman"/>
          <w:b w:val="false"/>
          <w:i w:val="false"/>
          <w:color w:val="000000"/>
          <w:sz w:val="28"/>
        </w:rPr>
        <w:t>
      в </w:t>
      </w:r>
      <w:r>
        <w:rPr>
          <w:rFonts w:ascii="Times New Roman"/>
          <w:b w:val="false"/>
          <w:i w:val="false"/>
          <w:color w:val="000000"/>
          <w:sz w:val="28"/>
        </w:rPr>
        <w:t>подразделе 3.1</w:t>
      </w:r>
      <w:r>
        <w:rPr>
          <w:rFonts w:ascii="Times New Roman"/>
          <w:b w:val="false"/>
          <w:i w:val="false"/>
          <w:color w:val="000000"/>
          <w:sz w:val="28"/>
        </w:rPr>
        <w:t xml:space="preserve"> «Сильные и слабые стороны, возможности и угрозы»:</w:t>
      </w:r>
      <w:r>
        <w:br/>
      </w:r>
      <w:r>
        <w:rPr>
          <w:rFonts w:ascii="Times New Roman"/>
          <w:b w:val="false"/>
          <w:i w:val="false"/>
          <w:color w:val="000000"/>
          <w:sz w:val="28"/>
        </w:rPr>
        <w:t>
</w:t>
      </w:r>
      <w:r>
        <w:rPr>
          <w:rFonts w:ascii="Times New Roman"/>
          <w:b w:val="false"/>
          <w:i w:val="false"/>
          <w:color w:val="000000"/>
          <w:sz w:val="28"/>
        </w:rPr>
        <w:t>
      дополнить главой «Транспортная логистика» следующего содержания:</w:t>
      </w:r>
      <w:r>
        <w:br/>
      </w:r>
      <w:r>
        <w:rPr>
          <w:rFonts w:ascii="Times New Roman"/>
          <w:b w:val="false"/>
          <w:i w:val="false"/>
          <w:color w:val="000000"/>
          <w:sz w:val="28"/>
        </w:rPr>
        <w:t>
      «</w:t>
      </w:r>
      <w:r>
        <w:rPr>
          <w:rFonts w:ascii="Times New Roman"/>
          <w:b/>
          <w:i w:val="false"/>
          <w:color w:val="000000"/>
          <w:sz w:val="28"/>
        </w:rPr>
        <w:t>Транспортная логистика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9"/>
        <w:gridCol w:w="6511"/>
      </w:tblGrid>
      <w:tr>
        <w:trPr>
          <w:trHeight w:val="435"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42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Выгодное географическое расположение Казахстана;</w:t>
            </w:r>
            <w:r>
              <w:br/>
            </w:r>
            <w:r>
              <w:rPr>
                <w:rFonts w:ascii="Times New Roman"/>
                <w:b w:val="false"/>
                <w:i w:val="false"/>
                <w:color w:val="000000"/>
                <w:sz w:val="20"/>
              </w:rPr>
              <w:t>
</w:t>
            </w:r>
            <w:r>
              <w:rPr>
                <w:rFonts w:ascii="Times New Roman"/>
                <w:b w:val="false"/>
                <w:i w:val="false"/>
                <w:color w:val="000000"/>
                <w:sz w:val="20"/>
              </w:rPr>
              <w:t>2) Развитая сеть транспортной инфраструктуры;</w:t>
            </w:r>
            <w:r>
              <w:br/>
            </w:r>
            <w:r>
              <w:rPr>
                <w:rFonts w:ascii="Times New Roman"/>
                <w:b w:val="false"/>
                <w:i w:val="false"/>
                <w:color w:val="000000"/>
                <w:sz w:val="20"/>
              </w:rPr>
              <w:t>
</w:t>
            </w:r>
            <w:r>
              <w:rPr>
                <w:rFonts w:ascii="Times New Roman"/>
                <w:b w:val="false"/>
                <w:i w:val="false"/>
                <w:color w:val="000000"/>
                <w:sz w:val="20"/>
              </w:rPr>
              <w:t xml:space="preserve">3) Создание Специальных экономических зон, в том числе на государственной границе; </w:t>
            </w:r>
            <w:r>
              <w:br/>
            </w:r>
            <w:r>
              <w:rPr>
                <w:rFonts w:ascii="Times New Roman"/>
                <w:b w:val="false"/>
                <w:i w:val="false"/>
                <w:color w:val="000000"/>
                <w:sz w:val="20"/>
              </w:rPr>
              <w:t>
</w:t>
            </w:r>
            <w:r>
              <w:rPr>
                <w:rFonts w:ascii="Times New Roman"/>
                <w:b w:val="false"/>
                <w:i w:val="false"/>
                <w:color w:val="000000"/>
                <w:sz w:val="20"/>
              </w:rPr>
              <w:t xml:space="preserve">4) Вхождение в Таможенный союз.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Плохое техническое состояние транспортной инфраструктуры;</w:t>
            </w:r>
            <w:r>
              <w:br/>
            </w:r>
            <w:r>
              <w:rPr>
                <w:rFonts w:ascii="Times New Roman"/>
                <w:b w:val="false"/>
                <w:i w:val="false"/>
                <w:color w:val="000000"/>
                <w:sz w:val="20"/>
              </w:rPr>
              <w:t>
</w:t>
            </w:r>
            <w:r>
              <w:rPr>
                <w:rFonts w:ascii="Times New Roman"/>
                <w:b w:val="false"/>
                <w:i w:val="false"/>
                <w:color w:val="000000"/>
                <w:sz w:val="20"/>
              </w:rPr>
              <w:t xml:space="preserve">2) Чрезмерные задержки в пунктах пересечения границ; </w:t>
            </w:r>
            <w:r>
              <w:br/>
            </w:r>
            <w:r>
              <w:rPr>
                <w:rFonts w:ascii="Times New Roman"/>
                <w:b w:val="false"/>
                <w:i w:val="false"/>
                <w:color w:val="000000"/>
                <w:sz w:val="20"/>
              </w:rPr>
              <w:t>
</w:t>
            </w:r>
            <w:r>
              <w:rPr>
                <w:rFonts w:ascii="Times New Roman"/>
                <w:b w:val="false"/>
                <w:i w:val="false"/>
                <w:color w:val="000000"/>
                <w:sz w:val="20"/>
              </w:rPr>
              <w:t xml:space="preserve">3) Недостаточное использование транспортно-логистических возможностей Казахстана; </w:t>
            </w:r>
            <w:r>
              <w:br/>
            </w:r>
            <w:r>
              <w:rPr>
                <w:rFonts w:ascii="Times New Roman"/>
                <w:b w:val="false"/>
                <w:i w:val="false"/>
                <w:color w:val="000000"/>
                <w:sz w:val="20"/>
              </w:rPr>
              <w:t>
</w:t>
            </w:r>
            <w:r>
              <w:rPr>
                <w:rFonts w:ascii="Times New Roman"/>
                <w:b w:val="false"/>
                <w:i w:val="false"/>
                <w:color w:val="000000"/>
                <w:sz w:val="20"/>
              </w:rPr>
              <w:t xml:space="preserve">4) Большое количество порожних перевозок вызвано дисбалансом грузопотока и разницей в оборудовании для экспортного и импортного груза; </w:t>
            </w:r>
            <w:r>
              <w:br/>
            </w:r>
            <w:r>
              <w:rPr>
                <w:rFonts w:ascii="Times New Roman"/>
                <w:b w:val="false"/>
                <w:i w:val="false"/>
                <w:color w:val="000000"/>
                <w:sz w:val="20"/>
              </w:rPr>
              <w:t>
</w:t>
            </w:r>
            <w:r>
              <w:rPr>
                <w:rFonts w:ascii="Times New Roman"/>
                <w:b w:val="false"/>
                <w:i w:val="false"/>
                <w:color w:val="000000"/>
                <w:sz w:val="20"/>
              </w:rPr>
              <w:t xml:space="preserve">5) Разница стандартов, необходимых для взаимодействия железнодорожных перевозок; </w:t>
            </w:r>
            <w:r>
              <w:br/>
            </w:r>
            <w:r>
              <w:rPr>
                <w:rFonts w:ascii="Times New Roman"/>
                <w:b w:val="false"/>
                <w:i w:val="false"/>
                <w:color w:val="000000"/>
                <w:sz w:val="20"/>
              </w:rPr>
              <w:t>
</w:t>
            </w:r>
            <w:r>
              <w:rPr>
                <w:rFonts w:ascii="Times New Roman"/>
                <w:b w:val="false"/>
                <w:i w:val="false"/>
                <w:color w:val="000000"/>
                <w:sz w:val="20"/>
              </w:rPr>
              <w:t xml:space="preserve">6) Неразвитость мультимодальных перевозок; </w:t>
            </w:r>
            <w:r>
              <w:br/>
            </w:r>
            <w:r>
              <w:rPr>
                <w:rFonts w:ascii="Times New Roman"/>
                <w:b w:val="false"/>
                <w:i w:val="false"/>
                <w:color w:val="000000"/>
                <w:sz w:val="20"/>
              </w:rPr>
              <w:t>
</w:t>
            </w:r>
            <w:r>
              <w:rPr>
                <w:rFonts w:ascii="Times New Roman"/>
                <w:b w:val="false"/>
                <w:i w:val="false"/>
                <w:color w:val="000000"/>
                <w:sz w:val="20"/>
              </w:rPr>
              <w:t xml:space="preserve">7) Износ 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8) Низкий уровень развития контейнерных  перевозок. </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18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единой транспортно-логистической системы;</w:t>
            </w:r>
            <w:r>
              <w:br/>
            </w:r>
            <w:r>
              <w:rPr>
                <w:rFonts w:ascii="Times New Roman"/>
                <w:b w:val="false"/>
                <w:i w:val="false"/>
                <w:color w:val="000000"/>
                <w:sz w:val="20"/>
              </w:rPr>
              <w:t>
</w:t>
            </w:r>
            <w:r>
              <w:rPr>
                <w:rFonts w:ascii="Times New Roman"/>
                <w:b w:val="false"/>
                <w:i w:val="false"/>
                <w:color w:val="000000"/>
                <w:sz w:val="20"/>
              </w:rPr>
              <w:t xml:space="preserve">2) Развитие партнерских отношений; </w:t>
            </w:r>
            <w:r>
              <w:br/>
            </w:r>
            <w:r>
              <w:rPr>
                <w:rFonts w:ascii="Times New Roman"/>
                <w:b w:val="false"/>
                <w:i w:val="false"/>
                <w:color w:val="000000"/>
                <w:sz w:val="20"/>
              </w:rPr>
              <w:t>
</w:t>
            </w:r>
            <w:r>
              <w:rPr>
                <w:rFonts w:ascii="Times New Roman"/>
                <w:b w:val="false"/>
                <w:i w:val="false"/>
                <w:color w:val="000000"/>
                <w:sz w:val="20"/>
              </w:rPr>
              <w:t xml:space="preserve">3) Создание агентской сети предоставления логистических услуг; </w:t>
            </w:r>
            <w:r>
              <w:br/>
            </w:r>
            <w:r>
              <w:rPr>
                <w:rFonts w:ascii="Times New Roman"/>
                <w:b w:val="false"/>
                <w:i w:val="false"/>
                <w:color w:val="000000"/>
                <w:sz w:val="20"/>
              </w:rPr>
              <w:t>
</w:t>
            </w:r>
            <w:r>
              <w:rPr>
                <w:rFonts w:ascii="Times New Roman"/>
                <w:b w:val="false"/>
                <w:i w:val="false"/>
                <w:color w:val="000000"/>
                <w:sz w:val="20"/>
              </w:rPr>
              <w:t xml:space="preserve">4) Развитие мультимодальных перевозок; </w:t>
            </w:r>
            <w:r>
              <w:br/>
            </w:r>
            <w:r>
              <w:rPr>
                <w:rFonts w:ascii="Times New Roman"/>
                <w:b w:val="false"/>
                <w:i w:val="false"/>
                <w:color w:val="000000"/>
                <w:sz w:val="20"/>
              </w:rPr>
              <w:t>
</w:t>
            </w:r>
            <w:r>
              <w:rPr>
                <w:rFonts w:ascii="Times New Roman"/>
                <w:b w:val="false"/>
                <w:i w:val="false"/>
                <w:color w:val="000000"/>
                <w:sz w:val="20"/>
              </w:rPr>
              <w:t xml:space="preserve">5) Обновление транспортных средств.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Снижение спроса на логистические услуги; </w:t>
            </w:r>
            <w:r>
              <w:br/>
            </w:r>
            <w:r>
              <w:rPr>
                <w:rFonts w:ascii="Times New Roman"/>
                <w:b w:val="false"/>
                <w:i w:val="false"/>
                <w:color w:val="000000"/>
                <w:sz w:val="20"/>
              </w:rPr>
              <w:t>
</w:t>
            </w:r>
            <w:r>
              <w:rPr>
                <w:rFonts w:ascii="Times New Roman"/>
                <w:b w:val="false"/>
                <w:i w:val="false"/>
                <w:color w:val="000000"/>
                <w:sz w:val="20"/>
              </w:rPr>
              <w:t xml:space="preserve">2) Уход транзитного грузопотока в обход Казахстана; </w:t>
            </w:r>
            <w:r>
              <w:br/>
            </w:r>
            <w:r>
              <w:rPr>
                <w:rFonts w:ascii="Times New Roman"/>
                <w:b w:val="false"/>
                <w:i w:val="false"/>
                <w:color w:val="000000"/>
                <w:sz w:val="20"/>
              </w:rPr>
              <w:t>
</w:t>
            </w:r>
            <w:r>
              <w:rPr>
                <w:rFonts w:ascii="Times New Roman"/>
                <w:b w:val="false"/>
                <w:i w:val="false"/>
                <w:color w:val="000000"/>
                <w:sz w:val="20"/>
              </w:rPr>
              <w:t xml:space="preserve">3) Высокая стоимость перевозок. </w:t>
            </w:r>
          </w:p>
        </w:tc>
      </w:tr>
    </w:tbl>
    <w:p>
      <w:pPr>
        <w:spacing w:after="0"/>
        <w:ind w:left="0"/>
        <w:jc w:val="both"/>
      </w:pP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в </w:t>
      </w:r>
      <w:r>
        <w:rPr>
          <w:rFonts w:ascii="Times New Roman"/>
          <w:b w:val="false"/>
          <w:i w:val="false"/>
          <w:color w:val="000000"/>
          <w:sz w:val="28"/>
        </w:rPr>
        <w:t>подразделе 3.2</w:t>
      </w:r>
      <w:r>
        <w:rPr>
          <w:rFonts w:ascii="Times New Roman"/>
          <w:b w:val="false"/>
          <w:i w:val="false"/>
          <w:color w:val="000000"/>
          <w:sz w:val="28"/>
        </w:rPr>
        <w:t xml:space="preserve"> «Основные проблемы в развитии транспортной отрасли»:</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«Кроме того, в рамках обеспечения потребностей экономики в транспортных услугах необходимо уделять особое внимание решению проблем транспортной «тупиковости» и развитию транзитного потенциала моногородов.»;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3.4</w:t>
      </w:r>
      <w:r>
        <w:rPr>
          <w:rFonts w:ascii="Times New Roman"/>
          <w:b w:val="false"/>
          <w:i w:val="false"/>
          <w:color w:val="000000"/>
          <w:sz w:val="28"/>
        </w:rPr>
        <w:t xml:space="preserve"> «Обзор позитивного зарубежного опыта» дополнить частями следующего содержания:</w:t>
      </w:r>
      <w:r>
        <w:br/>
      </w:r>
      <w:r>
        <w:rPr>
          <w:rFonts w:ascii="Times New Roman"/>
          <w:b w:val="false"/>
          <w:i w:val="false"/>
          <w:color w:val="000000"/>
          <w:sz w:val="28"/>
        </w:rPr>
        <w:t xml:space="preserve">
      «В конце 90-х годов одной из причин кризисного положения российских судоходных компаний была высокая доля налогов в стоимости транспортных услуг. Это не позволяло судовладельцам осуществлять воспроизводство основных фондов, в результате чего сократился флот России. </w:t>
      </w:r>
      <w:r>
        <w:br/>
      </w:r>
      <w:r>
        <w:rPr>
          <w:rFonts w:ascii="Times New Roman"/>
          <w:b w:val="false"/>
          <w:i w:val="false"/>
          <w:color w:val="000000"/>
          <w:sz w:val="28"/>
        </w:rPr>
        <w:t xml:space="preserve">
      Как показала практика, наиболее эффективным решением проблемы оказалось открытие международных («параллельных», «альтернативных») реестров судов. Эти реестры открыли многие страны, такие как Норвегия, Дания, Великобритания, Нидерланды, Турция. </w:t>
      </w:r>
      <w:r>
        <w:br/>
      </w:r>
      <w:r>
        <w:rPr>
          <w:rFonts w:ascii="Times New Roman"/>
          <w:b w:val="false"/>
          <w:i w:val="false"/>
          <w:color w:val="000000"/>
          <w:sz w:val="28"/>
        </w:rPr>
        <w:t xml:space="preserve">
      Эту позитивную практику применила и Россия, приняв 20 декабря 2005 года Федеральный закон № 168-ФЗ. </w:t>
      </w:r>
      <w:r>
        <w:br/>
      </w:r>
      <w:r>
        <w:rPr>
          <w:rFonts w:ascii="Times New Roman"/>
          <w:b w:val="false"/>
          <w:i w:val="false"/>
          <w:color w:val="000000"/>
          <w:sz w:val="28"/>
        </w:rPr>
        <w:t xml:space="preserve">
      Режим налогообложения для судов, зарегистрированных в реестре, предусматривает уплату государственной пошлины за регистрацию судов в реестре и ежегодное продление срока действия этой регистрации. При этом судовладелец не является плательщиком следующих налогов, связанных с эксплуатацией такого судна: </w:t>
      </w:r>
      <w:r>
        <w:br/>
      </w:r>
      <w:r>
        <w:rPr>
          <w:rFonts w:ascii="Times New Roman"/>
          <w:b w:val="false"/>
          <w:i w:val="false"/>
          <w:color w:val="000000"/>
          <w:sz w:val="28"/>
        </w:rPr>
        <w:t xml:space="preserve">
      1) налога на прибыль, </w:t>
      </w:r>
      <w:r>
        <w:br/>
      </w:r>
      <w:r>
        <w:rPr>
          <w:rFonts w:ascii="Times New Roman"/>
          <w:b w:val="false"/>
          <w:i w:val="false"/>
          <w:color w:val="000000"/>
          <w:sz w:val="28"/>
        </w:rPr>
        <w:t xml:space="preserve">
      2) НДС (в том числе при импорте судна), </w:t>
      </w:r>
      <w:r>
        <w:br/>
      </w:r>
      <w:r>
        <w:rPr>
          <w:rFonts w:ascii="Times New Roman"/>
          <w:b w:val="false"/>
          <w:i w:val="false"/>
          <w:color w:val="000000"/>
          <w:sz w:val="28"/>
        </w:rPr>
        <w:t>
      3) транспортного налога.»;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4</w:t>
      </w:r>
      <w:r>
        <w:rPr>
          <w:rFonts w:ascii="Times New Roman"/>
          <w:b w:val="false"/>
          <w:i w:val="false"/>
          <w:color w:val="000000"/>
          <w:sz w:val="28"/>
        </w:rPr>
        <w:t xml:space="preserve"> «Цель, задачи, целевые индикаторы и показатели результатов реализации Программы» изложить в следующей редакции:</w:t>
      </w:r>
      <w:r>
        <w:br/>
      </w:r>
      <w:r>
        <w:rPr>
          <w:rFonts w:ascii="Times New Roman"/>
          <w:b w:val="false"/>
          <w:i w:val="false"/>
          <w:color w:val="000000"/>
          <w:sz w:val="28"/>
        </w:rPr>
        <w:t>
      «Цель Программы – развитие транспортно-коммуникационного комплекса, а также транспортно-логистической системы, способных в полном объеме удовлетворять потребностям экономики и населения в транспортных и логистических услугах.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247"/>
        <w:gridCol w:w="2353"/>
        <w:gridCol w:w="1338"/>
        <w:gridCol w:w="1167"/>
        <w:gridCol w:w="1167"/>
        <w:gridCol w:w="1424"/>
        <w:gridCol w:w="1425"/>
      </w:tblGrid>
      <w:tr>
        <w:trPr>
          <w:trHeight w:val="30" w:hRule="atLeast"/>
        </w:trPr>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валовой добавленной стоимости по транспорту (по отношению к 2009 году)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автомобильных дорог республиканского значения в хорошем и удовлетворительном состоянии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местной сети в хорошем и удовлетворительном состоянии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износа активов железнодорожного транспорта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аэропортов, имеющих категорию ИКАО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воздушных сообщений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порта Актау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акимат Мангистауской обл, РГП «Актауский международный морской торговый порт», АО «НМСК «Казмортрансфлот»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объема перевозок нефти из портов Республики Казахстан на Каспийском море, обеспечиваемая Национальным морским торговым флотом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технического речного флота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технического состояния судоходных шлюзов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грузов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пассажиров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23 588,9</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транзитных перевозок автомобильным транспортом по территории Казахстана (по отношению к 2009 году)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785"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транзитных авиаперевозок (по отношению к 2009 году)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05"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 скорости движения грузовых поездов по транзитным участкам железных дорог: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коридор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коридор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Среднеазиатский коридор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231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Север-Юг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доли казахстанского содержания в инвестиционных проектах по транспортной отрасли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подведомственные предприятия транспортно-</w:t>
            </w:r>
            <w:r>
              <w:br/>
            </w:r>
            <w:r>
              <w:rPr>
                <w:rFonts w:ascii="Times New Roman"/>
                <w:b w:val="false"/>
                <w:i w:val="false"/>
                <w:color w:val="000000"/>
                <w:sz w:val="20"/>
              </w:rPr>
              <w:t>
</w:t>
            </w:r>
            <w:r>
              <w:rPr>
                <w:rFonts w:ascii="Times New Roman"/>
                <w:b w:val="false"/>
                <w:i w:val="false"/>
                <w:color w:val="000000"/>
                <w:sz w:val="20"/>
              </w:rPr>
              <w:t>коммуникационного комплекса, АО «НК «КТЖ»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отрасль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автодорожная отрасль</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гражданская авиация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p>
      <w:pPr>
        <w:spacing w:after="0"/>
        <w:ind w:left="0"/>
        <w:jc w:val="both"/>
      </w:pPr>
      <w:r>
        <w:rPr>
          <w:rFonts w:ascii="Times New Roman"/>
          <w:b w:val="false"/>
          <w:i w:val="false"/>
          <w:color w:val="000000"/>
          <w:sz w:val="28"/>
        </w:rPr>
        <w:t>      Задача: развитие автодорожной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1163"/>
        <w:gridCol w:w="2185"/>
        <w:gridCol w:w="1168"/>
        <w:gridCol w:w="1168"/>
        <w:gridCol w:w="1168"/>
        <w:gridCol w:w="1425"/>
        <w:gridCol w:w="1426"/>
      </w:tblGrid>
      <w:tr>
        <w:trPr>
          <w:trHeight w:val="30"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15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реконструированных автодорог республиканского значения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 республиканского значения, охваченных всеми видами ремонта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145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международного транзитного коридора «Западная Европа – Западный Китай» (в одном направлении)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91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 местного значения, охваченных всеми видами ремонта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платной системы на отдельных участках автомобильных дорог республиканского значения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потенциальный концессионер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Задача: развитие железнодорожной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1163"/>
        <w:gridCol w:w="2951"/>
        <w:gridCol w:w="1062"/>
        <w:gridCol w:w="1083"/>
        <w:gridCol w:w="1169"/>
        <w:gridCol w:w="1169"/>
        <w:gridCol w:w="1106"/>
      </w:tblGrid>
      <w:tr>
        <w:trPr>
          <w:trHeight w:val="30"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78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железных дорог</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МЭРТ, АО «Самрук-Казына», 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верхнего строения пути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76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грузовых вагонов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r>
      <w:tr>
        <w:trPr>
          <w:trHeight w:val="6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грузовых вагонов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82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локомотивов в пассажирском и грузовом движении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5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тепловозов и электровозов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3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 «Тальго»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0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 и электропоездов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6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железнодорожных вокзалов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транзитных перевозок по территории Казахстана железнодорожным транспортом (по отношению к 2009 году)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p>
      <w:pPr>
        <w:spacing w:after="0"/>
        <w:ind w:left="0"/>
        <w:jc w:val="both"/>
      </w:pPr>
      <w:r>
        <w:rPr>
          <w:rFonts w:ascii="Times New Roman"/>
          <w:b w:val="false"/>
          <w:i w:val="false"/>
          <w:color w:val="000000"/>
          <w:sz w:val="28"/>
        </w:rPr>
        <w:t>      Задача: развитие инфраструктуры гражданской авиации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1248"/>
        <w:gridCol w:w="2695"/>
        <w:gridCol w:w="1168"/>
        <w:gridCol w:w="1169"/>
        <w:gridCol w:w="1169"/>
        <w:gridCol w:w="1169"/>
        <w:gridCol w:w="1170"/>
      </w:tblGrid>
      <w:tr>
        <w:trPr>
          <w:trHeight w:val="30" w:hRule="atLeast"/>
        </w:trPr>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47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взлетно-посадочных полос аэропортов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 пассажирских и грузовых терминалов аэропортов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современных самолетов</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современных вертолетов западного и российского производства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Задача: развитие инфраструктуры 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1397"/>
        <w:gridCol w:w="2717"/>
        <w:gridCol w:w="1169"/>
        <w:gridCol w:w="1169"/>
        <w:gridCol w:w="1169"/>
        <w:gridCol w:w="1169"/>
        <w:gridCol w:w="1148"/>
      </w:tblGrid>
      <w:tr>
        <w:trPr>
          <w:trHeight w:val="30" w:hRule="atLeast"/>
        </w:trPr>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485"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количества торгового флота до 11 единиц</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танкеров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1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сухогрузных судов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74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модернизация государственного технического речного флота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речных шлюзов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Задача: оптимизация транспортного контроля и развитие автотранспортной сферы путем автоматизации и информатизации процессов, а также техническое регулирование в сфере автомобильного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2105"/>
        <w:gridCol w:w="1763"/>
        <w:gridCol w:w="1172"/>
        <w:gridCol w:w="1000"/>
        <w:gridCol w:w="1172"/>
        <w:gridCol w:w="1172"/>
        <w:gridCol w:w="1345"/>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достижение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«Информационно-аналитической системы транспортной базы данных и мониторинга динамики безопасности перевозок»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автоматизированных государственных услуг</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процесса осуществления транспортного контроля (количество пунктов автоматизированной системы взвешивания)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цифровыми тахографами 650 автотранспортных средств на международных перевозках к 2015 году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экологических стандартов, </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этап-3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этап-4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
      в подразделе 5.1 «Развитие железнодорожной отрасли»:</w:t>
      </w:r>
      <w:r>
        <w:br/>
      </w:r>
      <w:r>
        <w:rPr>
          <w:rFonts w:ascii="Times New Roman"/>
          <w:b w:val="false"/>
          <w:i w:val="false"/>
          <w:color w:val="000000"/>
          <w:sz w:val="28"/>
        </w:rPr>
        <w:t>
</w:t>
      </w:r>
      <w:r>
        <w:rPr>
          <w:rFonts w:ascii="Times New Roman"/>
          <w:b w:val="false"/>
          <w:i w:val="false"/>
          <w:color w:val="000000"/>
          <w:sz w:val="28"/>
        </w:rPr>
        <w:t>
      в главе «Формирование оптимальной системы функционирования железнодорожной отрасли»: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рисунок 4</w:t>
      </w:r>
      <w:r>
        <w:rPr>
          <w:rFonts w:ascii="Times New Roman"/>
          <w:b w:val="false"/>
          <w:i w:val="false"/>
          <w:color w:val="000000"/>
          <w:sz w:val="28"/>
        </w:rPr>
        <w:t xml:space="preserve"> «Целевая модель отрасли» изложить в следующей редакции:</w:t>
      </w:r>
    </w:p>
    <w:bookmarkEnd w:id="5"/>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9690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90100" cy="6832600"/>
                    </a:xfrm>
                    <a:prstGeom prst="rect">
                      <a:avLst/>
                    </a:prstGeom>
                  </pic:spPr>
                </pic:pic>
              </a:graphicData>
            </a:graphic>
          </wp:inline>
        </w:drawing>
      </w:r>
    </w:p>
    <w:p>
      <w:pPr>
        <w:spacing w:after="0"/>
        <w:ind w:left="0"/>
        <w:jc w:val="both"/>
      </w:pP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«Целевая структура основных видов деятельности (сегментов отрасли) и АО «НК «КТЖ»:</w:t>
      </w:r>
      <w:r>
        <w:br/>
      </w:r>
      <w:r>
        <w:rPr>
          <w:rFonts w:ascii="Times New Roman"/>
          <w:b w:val="false"/>
          <w:i w:val="false"/>
          <w:color w:val="000000"/>
          <w:sz w:val="28"/>
        </w:rPr>
        <w:t>
</w:t>
      </w:r>
      <w:r>
        <w:rPr>
          <w:rFonts w:ascii="Times New Roman"/>
          <w:b w:val="false"/>
          <w:i w:val="false"/>
          <w:color w:val="000000"/>
          <w:sz w:val="28"/>
        </w:rPr>
        <w:t>
      части вторую и третью исключить;</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«На базе активов АО «НК «КТЖ» будет создано АО «КТЖ – Инфраструктура», которое будет являться оператором МЖС и оказывать услуги Национальным и независимым перевозчикам на равных условиях.»;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рисунок 5</w:t>
      </w:r>
      <w:r>
        <w:rPr>
          <w:rFonts w:ascii="Times New Roman"/>
          <w:b w:val="false"/>
          <w:i w:val="false"/>
          <w:color w:val="000000"/>
          <w:sz w:val="28"/>
        </w:rPr>
        <w:t xml:space="preserve"> «Целевая структура холдинга АО «НК «КТЖ» изложить в следующей редакции:</w:t>
      </w:r>
    </w:p>
    <w:bookmarkEnd w:id="6"/>
    <w:p>
      <w:pPr>
        <w:spacing w:after="0"/>
        <w:ind w:left="0"/>
        <w:jc w:val="both"/>
      </w:pPr>
      <w:r>
        <w:rPr>
          <w:rFonts w:ascii="Times New Roman"/>
          <w:b w:val="false"/>
          <w:i w:val="false"/>
          <w:color w:val="000000"/>
          <w:sz w:val="28"/>
        </w:rPr>
        <w:t>«</w:t>
      </w:r>
      <w:r>
        <w:drawing>
          <wp:inline distT="0" distB="0" distL="0" distR="0">
            <wp:extent cx="91567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56700" cy="6057900"/>
                    </a:xfrm>
                    <a:prstGeom prst="rect">
                      <a:avLst/>
                    </a:prstGeom>
                  </pic:spPr>
                </pic:pic>
              </a:graphicData>
            </a:graphic>
          </wp:inline>
        </w:drawing>
      </w:r>
    </w:p>
    <w:p>
      <w:pPr>
        <w:spacing w:after="0"/>
        <w:ind w:left="0"/>
        <w:jc w:val="both"/>
      </w:pP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«Распределение функций»:</w:t>
      </w:r>
      <w:r>
        <w:br/>
      </w:r>
      <w:r>
        <w:rPr>
          <w:rFonts w:ascii="Times New Roman"/>
          <w:b w:val="false"/>
          <w:i w:val="false"/>
          <w:color w:val="000000"/>
          <w:sz w:val="28"/>
        </w:rPr>
        <w:t>
</w:t>
      </w:r>
      <w:r>
        <w:rPr>
          <w:rFonts w:ascii="Times New Roman"/>
          <w:b w:val="false"/>
          <w:i w:val="false"/>
          <w:color w:val="000000"/>
          <w:sz w:val="28"/>
        </w:rPr>
        <w:t>
      подпункт 4) части третьей изложить в следующей редакции:</w:t>
      </w:r>
      <w:r>
        <w:br/>
      </w:r>
      <w:r>
        <w:rPr>
          <w:rFonts w:ascii="Times New Roman"/>
          <w:b w:val="false"/>
          <w:i w:val="false"/>
          <w:color w:val="000000"/>
          <w:sz w:val="28"/>
        </w:rPr>
        <w:t>
      «4) в рамках перевозочного процесса – оформление и таксировка услуг по перевозке и расчеты с клиентами, прием-передача грузов и вагонов, подготовка вагонов под погрузку; выполнение маневровых работ по формированию/расформированию поездов, прицепке/отцепке вагонов, перемещению вагонов (составов) между парками станции, подаче и уборке вагонов под погрузку и выгрузку; обработка перевозочных документов и составление необходимой документации для формирования/расформирования составов, контроль технического состояния (технический осмотр) и техническое обслуживание (безотцепочный ремонт) вагонов.»;</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«Основными функциями пассажирских перевозчиков являются планирование пассажирских перевозок и разработка предложений для включения в сводный график движения поездов оператора МЖС, разработка графиков оборота своих локомотивов и локомотивных бригад, диспетчерское регулирование вагонного и локомотивного парка, организация продажи билетов, посадки и высадки пассажиров, экипировка и техническое обслуживание вагонов на станциях формирования и промежуточных, подача заявок на маневровый локомотив для формирования/расформирования составов, на подачу/уборку, прицепку/отцепку вагонов и перемещение составов между путевыми парками, экипировка, контроль технического состояния (технический осмотр) и техническое обслуживание (безотцепочный ремонт) вагонов, организация обслуживания пассажиров в поездах и на вокзалах.»;</w:t>
      </w:r>
      <w:r>
        <w:br/>
      </w:r>
      <w:r>
        <w:rPr>
          <w:rFonts w:ascii="Times New Roman"/>
          <w:b w:val="false"/>
          <w:i w:val="false"/>
          <w:color w:val="000000"/>
          <w:sz w:val="28"/>
        </w:rPr>
        <w:t>
</w:t>
      </w:r>
      <w:r>
        <w:rPr>
          <w:rFonts w:ascii="Times New Roman"/>
          <w:b w:val="false"/>
          <w:i w:val="false"/>
          <w:color w:val="000000"/>
          <w:sz w:val="28"/>
        </w:rPr>
        <w:t>
      подпункт 3) части пятой изложить в следующей редакции:</w:t>
      </w:r>
      <w:r>
        <w:br/>
      </w:r>
      <w:r>
        <w:rPr>
          <w:rFonts w:ascii="Times New Roman"/>
          <w:b w:val="false"/>
          <w:i w:val="false"/>
          <w:color w:val="000000"/>
          <w:sz w:val="28"/>
        </w:rPr>
        <w:t>
      «3) в рамках перевозочного процесса:</w:t>
      </w:r>
      <w:r>
        <w:br/>
      </w:r>
      <w:r>
        <w:rPr>
          <w:rFonts w:ascii="Times New Roman"/>
          <w:b w:val="false"/>
          <w:i w:val="false"/>
          <w:color w:val="000000"/>
          <w:sz w:val="28"/>
        </w:rPr>
        <w:t>
      оформление и таксировка услуг магистральной железнодорожной сети и расчеты с перевозчиками;</w:t>
      </w:r>
      <w:r>
        <w:br/>
      </w:r>
      <w:r>
        <w:rPr>
          <w:rFonts w:ascii="Times New Roman"/>
          <w:b w:val="false"/>
          <w:i w:val="false"/>
          <w:color w:val="000000"/>
          <w:sz w:val="28"/>
        </w:rPr>
        <w:t>
      содержание и обслуживание вокзалов, перронов и платформ;</w:t>
      </w:r>
      <w:r>
        <w:br/>
      </w:r>
      <w:r>
        <w:rPr>
          <w:rFonts w:ascii="Times New Roman"/>
          <w:b w:val="false"/>
          <w:i w:val="false"/>
          <w:color w:val="000000"/>
          <w:sz w:val="28"/>
        </w:rPr>
        <w:t>
      содержание и обслуживание магистральных и станционных путей, объектов и оборудования сигнализации и связи, объектов электроснабжения в соответствии с техническими и технологическими нормами, эксплуатация и содержание пожарно-восстановительных поездов;</w:t>
      </w:r>
      <w:r>
        <w:br/>
      </w:r>
      <w:r>
        <w:rPr>
          <w:rFonts w:ascii="Times New Roman"/>
          <w:b w:val="false"/>
          <w:i w:val="false"/>
          <w:color w:val="000000"/>
          <w:sz w:val="28"/>
        </w:rPr>
        <w:t>
      контроль автоматическими средствами технических неисправностей и выявление коммерческих браков подвижного состава в пути следования, угрожающих безопасности движения;</w:t>
      </w:r>
      <w:r>
        <w:br/>
      </w:r>
      <w:r>
        <w:rPr>
          <w:rFonts w:ascii="Times New Roman"/>
          <w:b w:val="false"/>
          <w:i w:val="false"/>
          <w:color w:val="000000"/>
          <w:sz w:val="28"/>
        </w:rPr>
        <w:t>
      предоставление станционных путей для стоянки вагонов, не связанной с выполнением операций перевозочного процесса, выполняемое не в ущерб основной перевозочной деятельности;</w:t>
      </w:r>
      <w:r>
        <w:br/>
      </w:r>
      <w:r>
        <w:rPr>
          <w:rFonts w:ascii="Times New Roman"/>
          <w:b w:val="false"/>
          <w:i w:val="false"/>
          <w:color w:val="000000"/>
          <w:sz w:val="28"/>
        </w:rPr>
        <w:t>
      эксплуатация и содержание программно-аппаратного комплекса информационной системы железнодорожного транспорта.»;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«Распределение активов»:</w:t>
      </w:r>
      <w:r>
        <w:br/>
      </w:r>
      <w:r>
        <w:rPr>
          <w:rFonts w:ascii="Times New Roman"/>
          <w:b w:val="false"/>
          <w:i w:val="false"/>
          <w:color w:val="000000"/>
          <w:sz w:val="28"/>
        </w:rPr>
        <w:t>
</w:t>
      </w:r>
      <w:r>
        <w:rPr>
          <w:rFonts w:ascii="Times New Roman"/>
          <w:b w:val="false"/>
          <w:i w:val="false"/>
          <w:color w:val="000000"/>
          <w:sz w:val="28"/>
        </w:rPr>
        <w:t>
      подпункт 14) части первой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«Производственные активы, передаваемые в собственность Национального грузового перевозчика для осуществления его функций, включают:</w:t>
      </w:r>
      <w:r>
        <w:br/>
      </w:r>
      <w:r>
        <w:rPr>
          <w:rFonts w:ascii="Times New Roman"/>
          <w:b w:val="false"/>
          <w:i w:val="false"/>
          <w:color w:val="000000"/>
          <w:sz w:val="28"/>
        </w:rPr>
        <w:t>
      магистральные грузовые и маневровые локомотивы;</w:t>
      </w:r>
      <w:r>
        <w:br/>
      </w:r>
      <w:r>
        <w:rPr>
          <w:rFonts w:ascii="Times New Roman"/>
          <w:b w:val="false"/>
          <w:i w:val="false"/>
          <w:color w:val="000000"/>
          <w:sz w:val="28"/>
        </w:rPr>
        <w:t>
      грузовые вагоны;</w:t>
      </w:r>
      <w:r>
        <w:br/>
      </w:r>
      <w:r>
        <w:rPr>
          <w:rFonts w:ascii="Times New Roman"/>
          <w:b w:val="false"/>
          <w:i w:val="false"/>
          <w:color w:val="000000"/>
          <w:sz w:val="28"/>
        </w:rPr>
        <w:t>
      пункты подготовки вагонов и промывочно-пропарочные станции;</w:t>
      </w:r>
      <w:r>
        <w:br/>
      </w:r>
      <w:r>
        <w:rPr>
          <w:rFonts w:ascii="Times New Roman"/>
          <w:b w:val="false"/>
          <w:i w:val="false"/>
          <w:color w:val="000000"/>
          <w:sz w:val="28"/>
        </w:rPr>
        <w:t>
      пункты технического и коммерческого обслуживания;</w:t>
      </w:r>
      <w:r>
        <w:br/>
      </w:r>
      <w:r>
        <w:rPr>
          <w:rFonts w:ascii="Times New Roman"/>
          <w:b w:val="false"/>
          <w:i w:val="false"/>
          <w:color w:val="000000"/>
          <w:sz w:val="28"/>
        </w:rPr>
        <w:t>
      пункты текущего отцепочного ремонта;</w:t>
      </w:r>
      <w:r>
        <w:br/>
      </w:r>
      <w:r>
        <w:rPr>
          <w:rFonts w:ascii="Times New Roman"/>
          <w:b w:val="false"/>
          <w:i w:val="false"/>
          <w:color w:val="000000"/>
          <w:sz w:val="28"/>
        </w:rPr>
        <w:t>
      часть вагоноремонтных депо;</w:t>
      </w:r>
      <w:r>
        <w:br/>
      </w:r>
      <w:r>
        <w:rPr>
          <w:rFonts w:ascii="Times New Roman"/>
          <w:b w:val="false"/>
          <w:i w:val="false"/>
          <w:color w:val="000000"/>
          <w:sz w:val="28"/>
        </w:rPr>
        <w:t>
      часть подъездных путей;</w:t>
      </w:r>
      <w:r>
        <w:br/>
      </w:r>
      <w:r>
        <w:rPr>
          <w:rFonts w:ascii="Times New Roman"/>
          <w:b w:val="false"/>
          <w:i w:val="false"/>
          <w:color w:val="000000"/>
          <w:sz w:val="28"/>
        </w:rPr>
        <w:t>
      машины и оборудование погрузки/разгрузки;</w:t>
      </w:r>
      <w:r>
        <w:br/>
      </w:r>
      <w:r>
        <w:rPr>
          <w:rFonts w:ascii="Times New Roman"/>
          <w:b w:val="false"/>
          <w:i w:val="false"/>
          <w:color w:val="000000"/>
          <w:sz w:val="28"/>
        </w:rPr>
        <w:t>
      программно-технические средства (автоматизированное рабочее место товарного кассира, автоматизированное рабочее место приемосдатчика);</w:t>
      </w:r>
      <w:r>
        <w:br/>
      </w:r>
      <w:r>
        <w:rPr>
          <w:rFonts w:ascii="Times New Roman"/>
          <w:b w:val="false"/>
          <w:i w:val="false"/>
          <w:color w:val="000000"/>
          <w:sz w:val="28"/>
        </w:rPr>
        <w:t>
      административные здания, автотранспорт и офисное оборудование.»;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«Реализация инфраструктурных проектов»:</w:t>
      </w:r>
      <w:r>
        <w:br/>
      </w:r>
      <w:r>
        <w:rPr>
          <w:rFonts w:ascii="Times New Roman"/>
          <w:b w:val="false"/>
          <w:i w:val="false"/>
          <w:color w:val="000000"/>
          <w:sz w:val="28"/>
        </w:rPr>
        <w:t>
</w:t>
      </w:r>
      <w:r>
        <w:rPr>
          <w:rFonts w:ascii="Times New Roman"/>
          <w:b w:val="false"/>
          <w:i w:val="false"/>
          <w:color w:val="000000"/>
          <w:sz w:val="28"/>
        </w:rPr>
        <w:t>
      дополнить частями шестой, седьмой, восьмой и девятой следующего содержания:</w:t>
      </w:r>
      <w:r>
        <w:br/>
      </w:r>
      <w:r>
        <w:rPr>
          <w:rFonts w:ascii="Times New Roman"/>
          <w:b w:val="false"/>
          <w:i w:val="false"/>
          <w:color w:val="000000"/>
          <w:sz w:val="28"/>
        </w:rPr>
        <w:t>
      «Строительство железнодорожной линии «Жезказган – Бейнеу» (протяженностью 988 км) обеспечит прямое железнодорожное сообщение между центральным и западным регионами Казахстана.</w:t>
      </w:r>
      <w:r>
        <w:br/>
      </w:r>
      <w:r>
        <w:rPr>
          <w:rFonts w:ascii="Times New Roman"/>
          <w:b w:val="false"/>
          <w:i w:val="false"/>
          <w:color w:val="000000"/>
          <w:sz w:val="28"/>
        </w:rPr>
        <w:t>
      Стоимость строительства согласно заключению Государственной экспертизы составляет 561 186 млн. тенге.</w:t>
      </w:r>
      <w:r>
        <w:br/>
      </w:r>
      <w:r>
        <w:rPr>
          <w:rFonts w:ascii="Times New Roman"/>
          <w:b w:val="false"/>
          <w:i w:val="false"/>
          <w:color w:val="000000"/>
          <w:sz w:val="28"/>
        </w:rPr>
        <w:t>
      В целях обеспечения транспортного обслуживания Шубаркольского угольного месторождения и примыкающих к нему рудных месторождений с 2012 года начнется строительство железнодорожной линии «Аркалык – Шубарколь» (протяженностью 214 км).</w:t>
      </w:r>
      <w:r>
        <w:br/>
      </w:r>
      <w:r>
        <w:rPr>
          <w:rFonts w:ascii="Times New Roman"/>
          <w:b w:val="false"/>
          <w:i w:val="false"/>
          <w:color w:val="000000"/>
          <w:sz w:val="28"/>
        </w:rPr>
        <w:t>
      Стоимость строительства согласно заключению Государственной экспертизы составляет 133 214 млн. тенге.»;</w:t>
      </w:r>
      <w:r>
        <w:br/>
      </w:r>
      <w:r>
        <w:rPr>
          <w:rFonts w:ascii="Times New Roman"/>
          <w:b w:val="false"/>
          <w:i w:val="false"/>
          <w:color w:val="000000"/>
          <w:sz w:val="28"/>
        </w:rPr>
        <w:t>
</w:t>
      </w:r>
      <w:r>
        <w:rPr>
          <w:rFonts w:ascii="Times New Roman"/>
          <w:b w:val="false"/>
          <w:i w:val="false"/>
          <w:color w:val="000000"/>
          <w:sz w:val="28"/>
        </w:rPr>
        <w:t>
      часть шестую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«Обновление и модернизация основных средств производства отрасли» изложить в следующей редакции:</w:t>
      </w:r>
      <w:r>
        <w:br/>
      </w:r>
      <w:r>
        <w:rPr>
          <w:rFonts w:ascii="Times New Roman"/>
          <w:b w:val="false"/>
          <w:i w:val="false"/>
          <w:color w:val="000000"/>
          <w:sz w:val="28"/>
        </w:rPr>
        <w:t>
      «Обновление и модернизация основных средств производства отрасли</w:t>
      </w:r>
      <w:r>
        <w:br/>
      </w:r>
      <w:r>
        <w:rPr>
          <w:rFonts w:ascii="Times New Roman"/>
          <w:b w:val="false"/>
          <w:i w:val="false"/>
          <w:color w:val="000000"/>
          <w:sz w:val="28"/>
        </w:rPr>
        <w:t>
      За период 2010 – 2014 годы за счет собственных средств АО «НК «КТЖ» планируются приобретение порядка 28300* грузовых вагонов, а также осуществление капитального ремонта свыше 6400* вагонов.</w:t>
      </w:r>
      <w:r>
        <w:br/>
      </w:r>
      <w:r>
        <w:rPr>
          <w:rFonts w:ascii="Times New Roman"/>
          <w:b w:val="false"/>
          <w:i w:val="false"/>
          <w:color w:val="000000"/>
          <w:sz w:val="28"/>
        </w:rPr>
        <w:t>
      В период с 2010 по 2014 годы за счет бюджетных средств (на кредитной основе) и собственных средств АО «Пассажирские перевозки» планируется приобретение 420 пассажирских вагонов «Тальго»*, за счет собственных средств АО «НК «КТЖ» и АО «Пассажирские перевозки» свыше 270 пассажирских вагонов (в том числе 12 вагонов электропоездов и 20 вагонов дизель-рельсового состава).</w:t>
      </w:r>
      <w:r>
        <w:br/>
      </w:r>
      <w:r>
        <w:rPr>
          <w:rFonts w:ascii="Times New Roman"/>
          <w:b w:val="false"/>
          <w:i w:val="false"/>
          <w:color w:val="000000"/>
          <w:sz w:val="28"/>
        </w:rPr>
        <w:t>
      За указанный период за счет собственных и заемных средств планируются приобретение свыше 470* локомотивов в пассажирском и грузовом движении, а также осуществление капитального ремонта свыше 260* тепловозов и электровозов.</w:t>
      </w:r>
      <w:r>
        <w:br/>
      </w:r>
      <w:r>
        <w:rPr>
          <w:rFonts w:ascii="Times New Roman"/>
          <w:b w:val="false"/>
          <w:i w:val="false"/>
          <w:color w:val="000000"/>
          <w:sz w:val="28"/>
        </w:rPr>
        <w:t>
      В рамках модернизации инфраструктуры будут осуществлены мероприятия по развитию систем телекоммуникаций железнодорожного транспорта и внедрения на ее основе инновационных технологий организации и управления перевозочным процессом.</w:t>
      </w:r>
      <w:r>
        <w:br/>
      </w:r>
      <w:r>
        <w:rPr>
          <w:rFonts w:ascii="Times New Roman"/>
          <w:b w:val="false"/>
          <w:i w:val="false"/>
          <w:color w:val="000000"/>
          <w:sz w:val="28"/>
        </w:rPr>
        <w:t>
      С учетом накопленной протяженности пути с пропущенным нормативным тоннажем до 2015 года необходимо осуществить модернизацию и обновление 3192* километров пути. Также необходимо осуществить реконструкцию объектов искусственных сооружений, средств защиты пути, средств диагностики, систем диспетчерской централизации и объектов электроснабжения с учетом динамики выбытия по сроку службы основных средств для обеспечения прогнозных объемов перевозок.</w:t>
      </w:r>
      <w:r>
        <w:br/>
      </w:r>
      <w:r>
        <w:rPr>
          <w:rFonts w:ascii="Times New Roman"/>
          <w:b w:val="false"/>
          <w:i w:val="false"/>
          <w:color w:val="000000"/>
          <w:sz w:val="28"/>
        </w:rPr>
        <w:t>
      Возможные источники финансирования: за счет средств республиканского и местных бюджетов; собственные и заемные средства группы компаний АО «НК «КТЖ» с учетом ежегодного повышения тарифов (до 2015 года) и последующей индексацией на уровень инфляции и поэтапного перехода к 100 % субсидированию пассажирских перевозок по социально значимым сообщениям; частные инвестиции.</w:t>
      </w:r>
      <w:r>
        <w:br/>
      </w:r>
      <w:r>
        <w:rPr>
          <w:rFonts w:ascii="Times New Roman"/>
          <w:b w:val="false"/>
          <w:i w:val="false"/>
          <w:color w:val="000000"/>
          <w:sz w:val="28"/>
        </w:rPr>
        <w:t>
      Объемы финансирования из республиканского и местных бюджетов будут ежегодно уточняться при формировании и уточнении бюджетов соответствующего года в установленном порядке.</w:t>
      </w:r>
      <w:r>
        <w:br/>
      </w:r>
      <w:r>
        <w:rPr>
          <w:rFonts w:ascii="Times New Roman"/>
          <w:b w:val="false"/>
          <w:i w:val="false"/>
          <w:color w:val="000000"/>
          <w:sz w:val="28"/>
        </w:rPr>
        <w:t>
      При этом возможны изменения источников и объемов финансирования инвестиционных проектов железнодорожной отрасли, исходя из возможности республиканского бюджета и в соответствии с корректировкой Плана развития АО «НК «КТЖ» на среднесрочный период.</w:t>
      </w:r>
      <w:r>
        <w:br/>
      </w:r>
      <w:r>
        <w:rPr>
          <w:rFonts w:ascii="Times New Roman"/>
          <w:b w:val="false"/>
          <w:i w:val="false"/>
          <w:color w:val="000000"/>
          <w:sz w:val="28"/>
        </w:rPr>
        <w:t>
      Для обеспечения финансирования инвестиционных потребностей отрасли будут осуществлены:</w:t>
      </w:r>
      <w:r>
        <w:br/>
      </w:r>
      <w:r>
        <w:rPr>
          <w:rFonts w:ascii="Times New Roman"/>
          <w:b w:val="false"/>
          <w:i w:val="false"/>
          <w:color w:val="000000"/>
          <w:sz w:val="28"/>
        </w:rPr>
        <w:t xml:space="preserve">
      1) повышение тарифов в 2010 году на 17,6%, с 2011 по 2014 годы на 15 % ежегодно с последующей корректировкой на уровень инфляции; </w:t>
      </w:r>
      <w:r>
        <w:br/>
      </w:r>
      <w:r>
        <w:rPr>
          <w:rFonts w:ascii="Times New Roman"/>
          <w:b w:val="false"/>
          <w:i w:val="false"/>
          <w:color w:val="000000"/>
          <w:sz w:val="28"/>
        </w:rPr>
        <w:t>
      2) обновление пассажирского подвижного состава за счет средств государственного бюджета;</w:t>
      </w:r>
      <w:r>
        <w:br/>
      </w:r>
      <w:r>
        <w:rPr>
          <w:rFonts w:ascii="Times New Roman"/>
          <w:b w:val="false"/>
          <w:i w:val="false"/>
          <w:color w:val="000000"/>
          <w:sz w:val="28"/>
        </w:rPr>
        <w:t>
      3) дерегулирование тарифов по вагонной составляющей в 2011 году и перевозочной деятельности с 2014 года;</w:t>
      </w:r>
      <w:r>
        <w:br/>
      </w:r>
      <w:r>
        <w:rPr>
          <w:rFonts w:ascii="Times New Roman"/>
          <w:b w:val="false"/>
          <w:i w:val="false"/>
          <w:color w:val="000000"/>
          <w:sz w:val="28"/>
        </w:rPr>
        <w:t>
      4) 100% субсидирование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С целью реализации крупных инфраструктурных проектов в 2011 году группой акционерного общества «Национальная компания «Қазақстан темір жолы» планируется привлечь следующие займы:</w:t>
      </w:r>
      <w:r>
        <w:br/>
      </w:r>
      <w:r>
        <w:rPr>
          <w:rFonts w:ascii="Times New Roman"/>
          <w:b w:val="false"/>
          <w:i w:val="false"/>
          <w:color w:val="000000"/>
          <w:sz w:val="28"/>
        </w:rPr>
        <w:t>
      1) от АО «Самрук-Қазына» на обновление локомотивного и вагонного парков на общую сумму 75 млрд. тенге;</w:t>
      </w:r>
      <w:r>
        <w:br/>
      </w:r>
      <w:r>
        <w:rPr>
          <w:rFonts w:ascii="Times New Roman"/>
          <w:b w:val="false"/>
          <w:i w:val="false"/>
          <w:color w:val="000000"/>
          <w:sz w:val="28"/>
        </w:rPr>
        <w:t xml:space="preserve">
      2) из средств республиканского бюджета через АО «Самрук-Қазына» на обновление парка подвижного состава железнодорожных пассажирских вагонов акционерного общества «Пассажирские перевозки» в сумме 19 млрд. тенге; </w:t>
      </w:r>
      <w:r>
        <w:br/>
      </w:r>
      <w:r>
        <w:rPr>
          <w:rFonts w:ascii="Times New Roman"/>
          <w:b w:val="false"/>
          <w:i w:val="false"/>
          <w:color w:val="000000"/>
          <w:sz w:val="28"/>
        </w:rPr>
        <w:t>
      3) от Европейского Банка Реконструкции и Развития на приобретение подвижного состава АО «Казтемиртранс» в сумме 34 970 065 долл. США (по траншу в долл.США) и 7 215 845 тыс.тенге (по траншу в тенге), а также строительство волоконно-оптической линии связи АО «Транстелеком» в сумме 21,5 млн. долл. США.</w:t>
      </w:r>
      <w:r>
        <w:br/>
      </w:r>
      <w:r>
        <w:rPr>
          <w:rFonts w:ascii="Times New Roman"/>
          <w:b w:val="false"/>
          <w:i w:val="false"/>
          <w:color w:val="000000"/>
          <w:sz w:val="28"/>
        </w:rPr>
        <w:t>
      В целях реализации инвестиционных проектов в 2012 году группа АО «НК «КТЖ» планирует привлечь займы по таким проектам, как «Строительство железнодорожных линий Аркалык – Шубарколь и Жезказган – Бейнеу», «Обновление парка грузовых вагонов», «Обновление локомотивного парка», «Обновление пассажирского парка вагонов», «Реализация АСУ Энергодиспетчерская тяги», «Реконструкция и запуск производства вагонного литья» и др. от международных финансовых институтов, АО «Банк развития Казахстана» и других коммерческих банков.</w:t>
      </w:r>
      <w:r>
        <w:br/>
      </w:r>
      <w:r>
        <w:rPr>
          <w:rFonts w:ascii="Times New Roman"/>
          <w:b w:val="false"/>
          <w:i w:val="false"/>
          <w:color w:val="000000"/>
          <w:sz w:val="28"/>
        </w:rPr>
        <w:t>
      Для финансирования проектов по обновлению локомотивного парка группой АО «НК «КТЖ» в 2011 – 2012 гг. предусмотрена работа по привлечению заемных средств для финансирования таких проектов как «Приобретение 22 пассажирских электровозов производства КНР», «Приобретение 200 грузовых и 95 пассажирских электровозов компании «Alstom Transport» под гарантии SINOSURE и COFACE (экспортно-кредитных агентств КНР и Франции), что позволит привлечь заемные средства на длительные сроки под выгодные процентные ставки. Также, для финансирования проекта «Приобретение локомотивов и комплектов локомотивного оборудования компании «Дженерал Электрик» ведется работа по привлечению прямого займа от Экспортно-Импортного банка США (US ExIm Bank).</w:t>
      </w:r>
      <w:r>
        <w:br/>
      </w:r>
      <w:r>
        <w:rPr>
          <w:rFonts w:ascii="Times New Roman"/>
          <w:b w:val="false"/>
          <w:i w:val="false"/>
          <w:color w:val="000000"/>
          <w:sz w:val="28"/>
        </w:rPr>
        <w:t>
      В целях удовлетворения растущих потребностей экономики в грузовых перевозках, в связи с возникшим острым дефицитом вагонов, необходимостью обновления подвижного состава в 2012 году для финансирования инвестиционного проекта «Обновление парка грузовых вагонов» группой АО «НК «КТЖ» предусмотрен выпуск еврооблигаций на сумму 800 млн. долларов США на внешнем/внутреннем рынке через дочернюю организацию АО «Қазтеміртранс», зарегистрированную в Нидерландах – Kazakhstan Temir Zholy Finance B.V. под гарантию АО «НК «КТЖ» и двух крупнейших дочерних организаций АО «Қазтеміртранс» и АО «Локомотив».</w:t>
      </w:r>
      <w:r>
        <w:br/>
      </w:r>
      <w:r>
        <w:rPr>
          <w:rFonts w:ascii="Times New Roman"/>
          <w:b w:val="false"/>
          <w:i w:val="false"/>
          <w:color w:val="000000"/>
          <w:sz w:val="28"/>
        </w:rPr>
        <w:t>
      Вместе с тем, для рефинансирования 5-летнего займа, привлеченного АО «Қазтеміртранс» от АО «Банк Развития Казахстана», с целью снижения долговой нагрузки по возврату займов в 2017 году, а также финансирования инвестиционной программы и покрытия общекорпоративных нужд АО «Қазтеміртранс», АО «НК «КТЖ» и/или финансирования инвестиционной программы АО «Локомотив» по приобретению новых локомотивов группой планируется дополнительный выпуск еврооблигаций.</w:t>
      </w:r>
      <w:r>
        <w:br/>
      </w:r>
      <w:r>
        <w:rPr>
          <w:rFonts w:ascii="Times New Roman"/>
          <w:b w:val="false"/>
          <w:i w:val="false"/>
          <w:color w:val="000000"/>
          <w:sz w:val="28"/>
        </w:rPr>
        <w:t>
      Кроме вышеизложенного, группой АО «НК «КТЖ» в целях финансирования растущих инвестиционных потребностей возможно привлечение дополнительных заемных средств.</w:t>
      </w:r>
      <w:r>
        <w:br/>
      </w:r>
      <w:r>
        <w:rPr>
          <w:rFonts w:ascii="Times New Roman"/>
          <w:b w:val="false"/>
          <w:i w:val="false"/>
          <w:color w:val="000000"/>
          <w:sz w:val="28"/>
        </w:rPr>
        <w:t>
      С целью согласования новой структуры группы компаний АО «НК «КТЖ» с кредиторами планируется закуп консалтинговых услуг по оптимизации структуры портфеля заимствований группы компаний АО «НК «КТЖ».»;</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«Реализация институциональных преобразований в железнодорожной отрасли»:</w:t>
      </w:r>
      <w:r>
        <w:br/>
      </w:r>
      <w:r>
        <w:rPr>
          <w:rFonts w:ascii="Times New Roman"/>
          <w:b w:val="false"/>
          <w:i w:val="false"/>
          <w:color w:val="000000"/>
          <w:sz w:val="28"/>
        </w:rPr>
        <w:t>
</w:t>
      </w:r>
      <w:r>
        <w:rPr>
          <w:rFonts w:ascii="Times New Roman"/>
          <w:b w:val="false"/>
          <w:i w:val="false"/>
          <w:color w:val="000000"/>
          <w:sz w:val="28"/>
        </w:rPr>
        <w:t>
      в части девятой:</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Подъездные пути, принадлежащие АО «НК «КТЖ» и АО «Центр транспортного сервиса», не связанные с деятельностью МЖС, будут реализованы в установленном законодательством порядке. В дальнейшем АО «Центр транспортного сервиса» будет ликвидировано.»;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разделении сферы естественной монополии (услуги магистральной железнодорожной сети) и перевозочной деятельности будет создано АО «КТЖ – Инфраструктура» путем реорганизации АО «НК «КТЖ» и передачи АО «КТЖ – Инфраструктура» магистральной инфраструктуры и других активов, необходимых для оказания услуг МЖС.</w:t>
      </w:r>
      <w:r>
        <w:br/>
      </w:r>
      <w:r>
        <w:rPr>
          <w:rFonts w:ascii="Times New Roman"/>
          <w:b w:val="false"/>
          <w:i w:val="false"/>
          <w:color w:val="000000"/>
          <w:sz w:val="28"/>
        </w:rPr>
        <w:t>
      С целью проведения подготовительных мероприятий по созданию АО «КТЖ – Инфраструктура», как владельца и оператора МЖС, и формированию в составе АО «НК «КТЖ» обособленного национального грузового перевозчика будет произведено распределение функций и штата между филиалами АО «НК «КТЖ» – «Дирекция магистральной сети» и «Дирекция перевозочного процесса».</w:t>
      </w:r>
      <w:r>
        <w:br/>
      </w:r>
      <w:r>
        <w:rPr>
          <w:rFonts w:ascii="Times New Roman"/>
          <w:b w:val="false"/>
          <w:i w:val="false"/>
          <w:color w:val="000000"/>
          <w:sz w:val="28"/>
        </w:rPr>
        <w:t xml:space="preserve">
      В целях обеспечения передачи МЖС в уставный капитал АО «КТЖ – Инфраструктура» будут внесены соответствующие поправки в законодательство. </w:t>
      </w:r>
      <w:r>
        <w:br/>
      </w:r>
      <w:r>
        <w:rPr>
          <w:rFonts w:ascii="Times New Roman"/>
          <w:b w:val="false"/>
          <w:i w:val="false"/>
          <w:color w:val="000000"/>
          <w:sz w:val="28"/>
        </w:rPr>
        <w:t>
      Поправки в законодательство предполагают, что:</w:t>
      </w:r>
      <w:r>
        <w:br/>
      </w:r>
      <w:r>
        <w:rPr>
          <w:rFonts w:ascii="Times New Roman"/>
          <w:b w:val="false"/>
          <w:i w:val="false"/>
          <w:color w:val="000000"/>
          <w:sz w:val="28"/>
        </w:rPr>
        <w:t>
      будут предусмотрены передача МЖС и ее объектов в уставный капитал оператора МЖС (АО «КТЖ – Инфраструктура») и запрет на ее отчуждение иным лицам;</w:t>
      </w:r>
      <w:r>
        <w:br/>
      </w:r>
      <w:r>
        <w:rPr>
          <w:rFonts w:ascii="Times New Roman"/>
          <w:b w:val="false"/>
          <w:i w:val="false"/>
          <w:color w:val="000000"/>
          <w:sz w:val="28"/>
        </w:rPr>
        <w:t>
      единственным акционером оператора МЖС (АО «КТЖ – Инфраструктура») станет АО «НК «КТЖ», обладающее в соответствии с целевой моделью отрасли статусом корпоративного центра;</w:t>
      </w:r>
      <w:r>
        <w:br/>
      </w:r>
      <w:r>
        <w:rPr>
          <w:rFonts w:ascii="Times New Roman"/>
          <w:b w:val="false"/>
          <w:i w:val="false"/>
          <w:color w:val="000000"/>
          <w:sz w:val="28"/>
        </w:rPr>
        <w:t>
      11) Для полноценного и самостоятельного осуществления функций национального грузового перевозчика будет сформировано АО «КТЖ – Грузовые перевозки» с консолидацией активов, необходимых для осуществления перевозочного процесса. При этом АО «Локомотив» будет присоединено к АО «Казтемiртранс». После устранения перекрестного субсидирования убытков от пассажирских перевозок за счет доходов от грузовых перевозок АО «КТЖ – Грузовые перевозки» будет реорганизовано путем разделения. Созданному в результате реорганизации акционерному обществу будет передан имущественный комплекс по эксплуатации и содержанию локомотивов, обслуживающих пассажирские перевозки, с дальнейшим присоединением этого акционерного общества к АО «Пассажирские перевозки».»;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16), 17) следующего содержания:</w:t>
      </w:r>
      <w:r>
        <w:br/>
      </w:r>
      <w:r>
        <w:rPr>
          <w:rFonts w:ascii="Times New Roman"/>
          <w:b w:val="false"/>
          <w:i w:val="false"/>
          <w:color w:val="000000"/>
          <w:sz w:val="28"/>
        </w:rPr>
        <w:t>
      «16) Будет осуществлено создание совместных предприятий с зарубежными транспортными компаниями – мировыми лидерами в области разработки и производства железнодорожной техники в целях развития железнодорожной отрасли страны с использованием передовой техники и технологий, отвечающих международным стандартам безопасности и качества, которые могут предоставить эти компании;</w:t>
      </w:r>
      <w:r>
        <w:br/>
      </w:r>
      <w:r>
        <w:rPr>
          <w:rFonts w:ascii="Times New Roman"/>
          <w:b w:val="false"/>
          <w:i w:val="false"/>
          <w:color w:val="000000"/>
          <w:sz w:val="28"/>
        </w:rPr>
        <w:t>
      17) В целях формирования квалифицированного кадрового потенциала АО «НК «КТЖ» будут приобретены акции АО «Казахская академия транспорта и коммуникаций им. М.Тынышпаева.»;</w:t>
      </w:r>
      <w:r>
        <w:br/>
      </w:r>
      <w:r>
        <w:rPr>
          <w:rFonts w:ascii="Times New Roman"/>
          <w:b w:val="false"/>
          <w:i w:val="false"/>
          <w:color w:val="000000"/>
          <w:sz w:val="28"/>
        </w:rPr>
        <w:t>
</w:t>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«В связи с необходимостью соблюдения группой компаний АО «НК «КТЖ» нефинансовых обязательств по привлеченным займам и выпущенным еврооблигациям, мероприятия по реорганизации группы компаний АО «НК «КТЖ» будут предварительно согласованы с кредиторами, с которыми заключены соглашения о займах и договора гарантий в их обеспечение, и финансовыми агентами по обслуживанию займов: Японский банк международного сотрудничества (JICA), Эксимбанк США, Европейский Банк Реконструкции и Развития, Instituto de Credito Official Королевства Испании, The Royal Bank of Scotland, Bank of New York (как Трастового управляющего в соответствии с договорами по еврооблигациям), АО «Банк Развития Казахстана», АО «Компания по реабилитации и управлению активами» и другими кредиторами.»;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5.2.</w:t>
      </w:r>
      <w:r>
        <w:rPr>
          <w:rFonts w:ascii="Times New Roman"/>
          <w:b w:val="false"/>
          <w:i w:val="false"/>
          <w:color w:val="000000"/>
          <w:sz w:val="28"/>
        </w:rPr>
        <w:t xml:space="preserve"> «Развитие автодорожной отрасли»:</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период 2010 – 2014 гг. планируются строительство, реконструкция 3 866 км (из которых 49 км за счет средств концессии) и ремонт 5 646 км автодорог республиканского значения. Также предполагается проведение ремонтно-восстановительных работ 11 524 км местной сети автодорог.»;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 4</w:t>
      </w:r>
      <w:r>
        <w:rPr>
          <w:rFonts w:ascii="Times New Roman"/>
          <w:b w:val="false"/>
          <w:i w:val="false"/>
          <w:color w:val="000000"/>
          <w:sz w:val="28"/>
        </w:rPr>
        <w:t xml:space="preserve"> «Объемы дорожных работ в разрезе назначения дорог в 2010 – 2014 гг.» изложить в следующей редакции:</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2"/>
        <w:gridCol w:w="1467"/>
        <w:gridCol w:w="1201"/>
        <w:gridCol w:w="1201"/>
        <w:gridCol w:w="1201"/>
        <w:gridCol w:w="1202"/>
        <w:gridCol w:w="1336"/>
      </w:tblGrid>
      <w:tr>
        <w:trPr>
          <w:trHeight w:val="270" w:hRule="atLeast"/>
        </w:trPr>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км</w:t>
            </w:r>
          </w:p>
        </w:tc>
      </w:tr>
      <w:tr>
        <w:trPr>
          <w:trHeight w:val="435"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республиканского значения</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дорог республиканского значения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дорог республиканского значения на концессионной основе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строительство и реконструкция дорог республиканского значения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3 866</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(средний и капитальный):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дороги республиканского значения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9 512</w:t>
            </w:r>
          </w:p>
        </w:tc>
      </w:tr>
      <w:tr>
        <w:trPr>
          <w:trHeight w:val="75"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местного значения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24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21 036</w:t>
            </w:r>
          </w:p>
        </w:tc>
      </w:tr>
    </w:tbl>
    <w:p>
      <w:pPr>
        <w:spacing w:after="0"/>
        <w:ind w:left="0"/>
        <w:jc w:val="both"/>
      </w:pPr>
      <w:r>
        <w:rPr>
          <w:rFonts w:ascii="Times New Roman"/>
          <w:b w:val="false"/>
          <w:i w:val="false"/>
          <w:color w:val="000000"/>
          <w:sz w:val="28"/>
        </w:rPr>
        <w:t>                                                                  »;</w:t>
      </w:r>
    </w:p>
    <w:bookmarkStart w:name="z53" w:id="8"/>
    <w:p>
      <w:pPr>
        <w:spacing w:after="0"/>
        <w:ind w:left="0"/>
        <w:jc w:val="both"/>
      </w:pPr>
      <w:r>
        <w:rPr>
          <w:rFonts w:ascii="Times New Roman"/>
          <w:b w:val="false"/>
          <w:i w:val="false"/>
          <w:color w:val="000000"/>
          <w:sz w:val="28"/>
        </w:rPr>
        <w:t>
      </w:t>
      </w:r>
      <w:r>
        <w:rPr>
          <w:rFonts w:ascii="Times New Roman"/>
          <w:b w:val="false"/>
          <w:i w:val="false"/>
          <w:color w:val="000000"/>
          <w:sz w:val="28"/>
        </w:rPr>
        <w:t>таблицу 5</w:t>
      </w:r>
      <w:r>
        <w:rPr>
          <w:rFonts w:ascii="Times New Roman"/>
          <w:b w:val="false"/>
          <w:i w:val="false"/>
          <w:color w:val="000000"/>
          <w:sz w:val="28"/>
        </w:rPr>
        <w:t xml:space="preserve"> «Объемы финансирования по строительству, реконструкции и ремонту автомобильных дорог общего пользования в 2010 – 2014 гг.» изложить в следующей редакции:</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1189"/>
        <w:gridCol w:w="1189"/>
        <w:gridCol w:w="1321"/>
        <w:gridCol w:w="1321"/>
        <w:gridCol w:w="1322"/>
        <w:gridCol w:w="1322"/>
      </w:tblGrid>
      <w:tr>
        <w:trPr>
          <w:trHeight w:val="270" w:hRule="atLeast"/>
        </w:trPr>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млрд.тенге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республиканского значения</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автодорог республиканского значения (с концессией)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(средний и капитальный) и содержание дорог республиканского значения с приобретением дорожно-эксплуатационной техники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дорогам республиканского значения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1055,9</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местного значения</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дорогам местного значения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159,0</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Всего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1200</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РБ</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займовые средства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4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концессия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54" w:id="9"/>
    <w:p>
      <w:pPr>
        <w:spacing w:after="0"/>
        <w:ind w:left="0"/>
        <w:jc w:val="both"/>
      </w:pP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«В рамках работ по реконструкции автомобильных дорог республиканского значения планируется охватить 3 588 км по шести основным международным коридорам, проходящим по территории Республики Казахстан:</w:t>
      </w:r>
      <w:r>
        <w:br/>
      </w:r>
      <w:r>
        <w:rPr>
          <w:rFonts w:ascii="Times New Roman"/>
          <w:b w:val="false"/>
          <w:i w:val="false"/>
          <w:color w:val="000000"/>
          <w:sz w:val="28"/>
        </w:rPr>
        <w:t>
      1) граница Узбекистана – Шымкент – Тараз – Алматы – Хоргос – граница Китая (реконструкция 1150 км из 1 150 км общей протяженности);</w:t>
      </w:r>
      <w:r>
        <w:br/>
      </w:r>
      <w:r>
        <w:rPr>
          <w:rFonts w:ascii="Times New Roman"/>
          <w:b w:val="false"/>
          <w:i w:val="false"/>
          <w:color w:val="000000"/>
          <w:sz w:val="28"/>
        </w:rPr>
        <w:t>
      2) Шымкент – Кызылорда – Актобе – Уральск – граница РФ (реконструкция 1 362 км из 2 066 км);</w:t>
      </w:r>
      <w:r>
        <w:br/>
      </w:r>
      <w:r>
        <w:rPr>
          <w:rFonts w:ascii="Times New Roman"/>
          <w:b w:val="false"/>
          <w:i w:val="false"/>
          <w:color w:val="000000"/>
          <w:sz w:val="28"/>
        </w:rPr>
        <w:t>
      3) Алматы – Караганда – Астана – Петропавловск (реконструкция 445 км из 1 724 км);</w:t>
      </w:r>
      <w:r>
        <w:br/>
      </w:r>
      <w:r>
        <w:rPr>
          <w:rFonts w:ascii="Times New Roman"/>
          <w:b w:val="false"/>
          <w:i w:val="false"/>
          <w:color w:val="000000"/>
          <w:sz w:val="28"/>
        </w:rPr>
        <w:t>
      4) граница РФ – Атырау – Актау – граница Туркменистана (реконструкция 195 км из 1 402 км);</w:t>
      </w:r>
      <w:r>
        <w:br/>
      </w:r>
      <w:r>
        <w:rPr>
          <w:rFonts w:ascii="Times New Roman"/>
          <w:b w:val="false"/>
          <w:i w:val="false"/>
          <w:color w:val="000000"/>
          <w:sz w:val="28"/>
        </w:rPr>
        <w:t xml:space="preserve">
      5) граница РФ – Павлодар – Семипалатинск – Майкапшагай – граница Китая (реконструкция 277 км из 1 094 км); </w:t>
      </w:r>
      <w:r>
        <w:br/>
      </w:r>
      <w:r>
        <w:rPr>
          <w:rFonts w:ascii="Times New Roman"/>
          <w:b w:val="false"/>
          <w:i w:val="false"/>
          <w:color w:val="000000"/>
          <w:sz w:val="28"/>
        </w:rPr>
        <w:t>
      6) Астана – Костанай – граница РФ (реконструкция 159 км из 891 км).</w:t>
      </w:r>
      <w:r>
        <w:br/>
      </w:r>
      <w:r>
        <w:rPr>
          <w:rFonts w:ascii="Times New Roman"/>
          <w:b w:val="false"/>
          <w:i w:val="false"/>
          <w:color w:val="000000"/>
          <w:sz w:val="28"/>
        </w:rPr>
        <w:t>
      Из 3 588 км 2 314 км автодорог будет реконструировано в рамках проекта международного транзитного коридора «Западная Европа – Западный Китай», включающего в себя первые два направления.»;</w:t>
      </w:r>
      <w:r>
        <w:br/>
      </w:r>
      <w:r>
        <w:rPr>
          <w:rFonts w:ascii="Times New Roman"/>
          <w:b w:val="false"/>
          <w:i w:val="false"/>
          <w:color w:val="000000"/>
          <w:sz w:val="28"/>
        </w:rPr>
        <w:t>
</w:t>
      </w:r>
      <w:r>
        <w:rPr>
          <w:rFonts w:ascii="Times New Roman"/>
          <w:b w:val="false"/>
          <w:i w:val="false"/>
          <w:color w:val="000000"/>
          <w:sz w:val="28"/>
        </w:rPr>
        <w:t>
      части шестую и седьмую изложить в следующей редакции:</w:t>
      </w:r>
      <w:r>
        <w:br/>
      </w:r>
      <w:r>
        <w:rPr>
          <w:rFonts w:ascii="Times New Roman"/>
          <w:b w:val="false"/>
          <w:i w:val="false"/>
          <w:color w:val="000000"/>
          <w:sz w:val="28"/>
        </w:rPr>
        <w:t xml:space="preserve">
      «Помимо этого планируются строительство и реконструкция 278 км других автодорог республиканского значения. </w:t>
      </w:r>
      <w:r>
        <w:br/>
      </w:r>
      <w:r>
        <w:rPr>
          <w:rFonts w:ascii="Times New Roman"/>
          <w:b w:val="false"/>
          <w:i w:val="false"/>
          <w:color w:val="000000"/>
          <w:sz w:val="28"/>
        </w:rPr>
        <w:t>
      В рамках реализации планируемых 25 проектов по строительству, реконструкции и ремонту автодорог республиканского и местного значения потребуется значительное увеличение производимых объемов дорожно-строительного сырья, материалов и технологических компонентов.»;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«Внедрение платных автодорог»:</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«Во исполнение поручений Главы государства, озвученных в ежегодном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6 февраля 2008 года, МТК проводятся мероприятия по строительству «БАКАД» на основе концессионного механизма. Вместе с тем МТК проводятся работы по устройству системы взимания платы за проезд на участке «Астана – Щучинск» автомобильной дороги «Астана – Петропавловск».»;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 7</w:t>
      </w:r>
      <w:r>
        <w:rPr>
          <w:rFonts w:ascii="Times New Roman"/>
          <w:b w:val="false"/>
          <w:i w:val="false"/>
          <w:color w:val="000000"/>
          <w:sz w:val="28"/>
        </w:rPr>
        <w:t xml:space="preserve"> «Планируемая система платных автомобильных дорог» изложить в следующей редакции:</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3724"/>
        <w:gridCol w:w="2985"/>
        <w:gridCol w:w="3451"/>
      </w:tblGrid>
      <w:tr>
        <w:trPr>
          <w:trHeight w:val="60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r>
              <w:br/>
            </w:r>
            <w:r>
              <w:rPr>
                <w:rFonts w:ascii="Times New Roman"/>
                <w:b w:val="false"/>
                <w:i w:val="false"/>
                <w:color w:val="000000"/>
                <w:sz w:val="20"/>
              </w:rPr>
              <w:t>
</w:t>
            </w:r>
            <w:r>
              <w:rPr>
                <w:rFonts w:ascii="Times New Roman"/>
                <w:b w:val="false"/>
                <w:i w:val="false"/>
                <w:color w:val="000000"/>
                <w:sz w:val="20"/>
              </w:rPr>
              <w:t>реализации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млрд. тенге</w:t>
            </w:r>
          </w:p>
        </w:tc>
      </w:tr>
      <w:tr>
        <w:trPr>
          <w:trHeight w:val="22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ИТПС на участке </w:t>
            </w:r>
            <w:r>
              <w:br/>
            </w:r>
            <w:r>
              <w:rPr>
                <w:rFonts w:ascii="Times New Roman"/>
                <w:b w:val="false"/>
                <w:i w:val="false"/>
                <w:color w:val="000000"/>
                <w:sz w:val="20"/>
              </w:rPr>
              <w:t>
</w:t>
            </w:r>
            <w:r>
              <w:rPr>
                <w:rFonts w:ascii="Times New Roman"/>
                <w:b w:val="false"/>
                <w:i w:val="false"/>
                <w:color w:val="000000"/>
                <w:sz w:val="20"/>
              </w:rPr>
              <w:t>Астана – Щучинск</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БАКАД</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p>
    <w:bookmarkStart w:name="z59" w:id="10"/>
    <w:p>
      <w:pPr>
        <w:spacing w:after="0"/>
        <w:ind w:left="0"/>
        <w:jc w:val="both"/>
      </w:pP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«Существующая система управления внедрена с 2001 года, которая основана на бюджетном финансировании и заключается в сосредоточении в одном подразделении государственного органа функций заказчика и технадзора.</w:t>
      </w:r>
      <w:r>
        <w:br/>
      </w:r>
      <w:r>
        <w:rPr>
          <w:rFonts w:ascii="Times New Roman"/>
          <w:b w:val="false"/>
          <w:i w:val="false"/>
          <w:color w:val="000000"/>
          <w:sz w:val="28"/>
        </w:rPr>
        <w:t>
      Опыт реализации концессионных проектов показал, что основной причиной отсутствия концессионеров являются низкий трафик и риск инвесторов ввиду капиталоемкости казахстанских автодорожных проектов из-за большой протяженности и расходов на их содержание.</w:t>
      </w:r>
      <w:r>
        <w:br/>
      </w:r>
      <w:r>
        <w:rPr>
          <w:rFonts w:ascii="Times New Roman"/>
          <w:b w:val="false"/>
          <w:i w:val="false"/>
          <w:color w:val="000000"/>
          <w:sz w:val="28"/>
        </w:rPr>
        <w:t>
      В условиях необходимости привлечения альтернативных источников финансирования и ограниченности бюджетных средств будет создан единый национальный оператор, который будет управлять платными автодорогами, организовывать строительство новых дорог, обеспечивать взимание платы, содержание и текущий ремонт существующих дорог, а также реализовывать как бюджетные проекты, так и проекты ГЧП. Финансирование деятельности компании будет осуществляться за счет сборов от платности.»;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5.3</w:t>
      </w:r>
      <w:r>
        <w:rPr>
          <w:rFonts w:ascii="Times New Roman"/>
          <w:b w:val="false"/>
          <w:i w:val="false"/>
          <w:color w:val="000000"/>
          <w:sz w:val="28"/>
        </w:rPr>
        <w:t xml:space="preserve"> «Развитие автомобильного транспорта»:</w:t>
      </w:r>
      <w:r>
        <w:br/>
      </w:r>
      <w:r>
        <w:rPr>
          <w:rFonts w:ascii="Times New Roman"/>
          <w:b w:val="false"/>
          <w:i w:val="false"/>
          <w:color w:val="000000"/>
          <w:sz w:val="28"/>
        </w:rPr>
        <w:t>
</w:t>
      </w:r>
      <w:r>
        <w:rPr>
          <w:rFonts w:ascii="Times New Roman"/>
          <w:b w:val="false"/>
          <w:i w:val="false"/>
          <w:color w:val="000000"/>
          <w:sz w:val="28"/>
        </w:rPr>
        <w:t>
      в первом этапе (2010 – 2012 гг.):</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«Будут внедрены цифровые тахографы – контрольные устройства регистрации режима труда и отдыха водителей, использующие принцип электронной цифровой регистрации.»;</w:t>
      </w:r>
      <w:r>
        <w:br/>
      </w:r>
      <w:r>
        <w:rPr>
          <w:rFonts w:ascii="Times New Roman"/>
          <w:b w:val="false"/>
          <w:i w:val="false"/>
          <w:color w:val="000000"/>
          <w:sz w:val="28"/>
        </w:rPr>
        <w:t>
</w:t>
      </w:r>
      <w:r>
        <w:rPr>
          <w:rFonts w:ascii="Times New Roman"/>
          <w:b w:val="false"/>
          <w:i w:val="false"/>
          <w:color w:val="000000"/>
          <w:sz w:val="28"/>
        </w:rPr>
        <w:t>
      части шестую, седьмую, восьмую, девятую, десятую, одиннадцатую и двенадцатую исключить;</w:t>
      </w:r>
      <w:r>
        <w:br/>
      </w:r>
      <w:r>
        <w:rPr>
          <w:rFonts w:ascii="Times New Roman"/>
          <w:b w:val="false"/>
          <w:i w:val="false"/>
          <w:color w:val="000000"/>
          <w:sz w:val="28"/>
        </w:rPr>
        <w:t>
</w:t>
      </w:r>
      <w:r>
        <w:rPr>
          <w:rFonts w:ascii="Times New Roman"/>
          <w:b w:val="false"/>
          <w:i w:val="false"/>
          <w:color w:val="000000"/>
          <w:sz w:val="28"/>
        </w:rPr>
        <w:t>
      во втором этапе (2013 – 2014 гг.):</w:t>
      </w:r>
      <w:r>
        <w:br/>
      </w:r>
      <w:r>
        <w:rPr>
          <w:rFonts w:ascii="Times New Roman"/>
          <w:b w:val="false"/>
          <w:i w:val="false"/>
          <w:color w:val="000000"/>
          <w:sz w:val="28"/>
        </w:rPr>
        <w:t>
</w:t>
      </w:r>
      <w:r>
        <w:rPr>
          <w:rFonts w:ascii="Times New Roman"/>
          <w:b w:val="false"/>
          <w:i w:val="false"/>
          <w:color w:val="000000"/>
          <w:sz w:val="28"/>
        </w:rPr>
        <w:t>
      дополнить частями первой, второй, третьей, четвертой и пятой следующего содержания:</w:t>
      </w:r>
      <w:r>
        <w:br/>
      </w:r>
      <w:r>
        <w:rPr>
          <w:rFonts w:ascii="Times New Roman"/>
          <w:b w:val="false"/>
          <w:i w:val="false"/>
          <w:color w:val="000000"/>
          <w:sz w:val="28"/>
        </w:rPr>
        <w:t>
      «С 1 января 2013 года в Казахстане будут введены экологические стандарты экологического этапа-3 для автотранспортных средств.</w:t>
      </w:r>
      <w:r>
        <w:br/>
      </w:r>
      <w:r>
        <w:rPr>
          <w:rFonts w:ascii="Times New Roman"/>
          <w:b w:val="false"/>
          <w:i w:val="false"/>
          <w:color w:val="000000"/>
          <w:sz w:val="28"/>
        </w:rPr>
        <w:t xml:space="preserve">
      Введение стандартов экологического этапа-3 позволит запретить ввоз европейских автомобилей ранее 2001 года выпуска. </w:t>
      </w:r>
      <w:r>
        <w:br/>
      </w:r>
      <w:r>
        <w:rPr>
          <w:rFonts w:ascii="Times New Roman"/>
          <w:b w:val="false"/>
          <w:i w:val="false"/>
          <w:color w:val="000000"/>
          <w:sz w:val="28"/>
        </w:rPr>
        <w:t>
      Нормы экологического этапа-3 в отличие от экологического этапа-2 отдельно оговаривают параметры холодного пуска и сокращают по сравнению с нормами экологического этапа-2 объем допустимых токсичных выбросов примерно на 25 % (в два раза по сравнению с экологическим этапом-1).</w:t>
      </w:r>
      <w:r>
        <w:br/>
      </w:r>
      <w:r>
        <w:rPr>
          <w:rFonts w:ascii="Times New Roman"/>
          <w:b w:val="false"/>
          <w:i w:val="false"/>
          <w:color w:val="000000"/>
          <w:sz w:val="28"/>
        </w:rPr>
        <w:t xml:space="preserve">
      В Республике Казахстан выбросы в атмосферу вредных веществ от стационарных источников составляют около 2,5 млн. тонн/год, транспортные выбросы превышают 1 млн.тонн/год. </w:t>
      </w:r>
      <w:r>
        <w:br/>
      </w:r>
      <w:r>
        <w:rPr>
          <w:rFonts w:ascii="Times New Roman"/>
          <w:b w:val="false"/>
          <w:i w:val="false"/>
          <w:color w:val="000000"/>
          <w:sz w:val="28"/>
        </w:rPr>
        <w:t>
      В большинстве крупных городов вклад автотранспорта в загрязнение воздушного бассейна достигает 60 % и более от общих объемов вредных выбросов.»;</w:t>
      </w:r>
      <w:r>
        <w:br/>
      </w:r>
      <w:r>
        <w:rPr>
          <w:rFonts w:ascii="Times New Roman"/>
          <w:b w:val="false"/>
          <w:i w:val="false"/>
          <w:color w:val="000000"/>
          <w:sz w:val="28"/>
        </w:rPr>
        <w:t>
</w:t>
      </w:r>
      <w:r>
        <w:rPr>
          <w:rFonts w:ascii="Times New Roman"/>
          <w:b w:val="false"/>
          <w:i w:val="false"/>
          <w:color w:val="000000"/>
          <w:sz w:val="28"/>
        </w:rPr>
        <w:t>
      части первую, вторую, третью и четвертую изложить в следующей редакции:</w:t>
      </w:r>
      <w:r>
        <w:br/>
      </w:r>
      <w:r>
        <w:rPr>
          <w:rFonts w:ascii="Times New Roman"/>
          <w:b w:val="false"/>
          <w:i w:val="false"/>
          <w:color w:val="000000"/>
          <w:sz w:val="28"/>
        </w:rPr>
        <w:t>
      «С 1 января 2014 года будут введены стандарты экологического этапа-4 для автотранспортных средств.</w:t>
      </w:r>
      <w:r>
        <w:br/>
      </w:r>
      <w:r>
        <w:rPr>
          <w:rFonts w:ascii="Times New Roman"/>
          <w:b w:val="false"/>
          <w:i w:val="false"/>
          <w:color w:val="000000"/>
          <w:sz w:val="28"/>
        </w:rPr>
        <w:t xml:space="preserve">
      Введение стандартов экологического этапа-4 позволит запретить ввоз европейских автомобилей, выпущенных ранее 2006 года. </w:t>
      </w:r>
      <w:r>
        <w:br/>
      </w:r>
      <w:r>
        <w:rPr>
          <w:rFonts w:ascii="Times New Roman"/>
          <w:b w:val="false"/>
          <w:i w:val="false"/>
          <w:color w:val="000000"/>
          <w:sz w:val="28"/>
        </w:rPr>
        <w:t>
      Нормы экологического этапа-4 по всем показателям примерно в два раза жестче, чем экологического этапа-3.</w:t>
      </w:r>
      <w:r>
        <w:br/>
      </w:r>
      <w:r>
        <w:rPr>
          <w:rFonts w:ascii="Times New Roman"/>
          <w:b w:val="false"/>
          <w:i w:val="false"/>
          <w:color w:val="000000"/>
          <w:sz w:val="28"/>
        </w:rPr>
        <w:t>
      Реализация положений технического регламента по выбросам вредных веществ автотранспортом позволит ограничить ввоз в Казахстан и производство на территории республики автомобилей, которые не соответствуют стандартам экологических этапов. Кроме того, данная мера позволит обеспечить повышение качества автомобильного топлива. В конечном счете, внедрение экологических стандартов создаст условия для обновления существующего парка автомашин, а также позволит решить экологические проблемы (особенно в больших городах) и проблемы повышения уровня безопасности на дорогах.»;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5.4</w:t>
      </w:r>
      <w:r>
        <w:rPr>
          <w:rFonts w:ascii="Times New Roman"/>
          <w:b w:val="false"/>
          <w:i w:val="false"/>
          <w:color w:val="000000"/>
          <w:sz w:val="28"/>
        </w:rPr>
        <w:t xml:space="preserve"> «Развитие воздушного транспорта»:</w:t>
      </w:r>
      <w:r>
        <w:br/>
      </w:r>
      <w:r>
        <w:rPr>
          <w:rFonts w:ascii="Times New Roman"/>
          <w:b w:val="false"/>
          <w:i w:val="false"/>
          <w:color w:val="000000"/>
          <w:sz w:val="28"/>
        </w:rPr>
        <w:t>
</w:t>
      </w:r>
      <w:r>
        <w:rPr>
          <w:rFonts w:ascii="Times New Roman"/>
          <w:b w:val="false"/>
          <w:i w:val="false"/>
          <w:color w:val="000000"/>
          <w:sz w:val="28"/>
        </w:rPr>
        <w:t>
      первый этап (2010 – 2012 гг.), второй этап (2010 – 2014 гг.) изложить в следующей редакции:</w:t>
      </w:r>
      <w:r>
        <w:br/>
      </w:r>
      <w:r>
        <w:rPr>
          <w:rFonts w:ascii="Times New Roman"/>
          <w:b w:val="false"/>
          <w:i w:val="false"/>
          <w:color w:val="000000"/>
          <w:sz w:val="28"/>
        </w:rPr>
        <w:t>
      «Первый этап (2010 – 2012 гг.)</w:t>
      </w:r>
      <w:r>
        <w:br/>
      </w:r>
      <w:r>
        <w:rPr>
          <w:rFonts w:ascii="Times New Roman"/>
          <w:b w:val="false"/>
          <w:i w:val="false"/>
          <w:color w:val="000000"/>
          <w:sz w:val="28"/>
        </w:rPr>
        <w:t>
      Необходимыми мероприятиями по повышению уровня безопасности полетов и авиационной безопасности являются:</w:t>
      </w:r>
      <w:r>
        <w:br/>
      </w:r>
      <w:r>
        <w:rPr>
          <w:rFonts w:ascii="Times New Roman"/>
          <w:b w:val="false"/>
          <w:i w:val="false"/>
          <w:color w:val="000000"/>
          <w:sz w:val="28"/>
        </w:rPr>
        <w:t>
      1) гармонизация национального авиационного законодательства с международными стандартами;</w:t>
      </w:r>
      <w:r>
        <w:br/>
      </w:r>
      <w:r>
        <w:rPr>
          <w:rFonts w:ascii="Times New Roman"/>
          <w:b w:val="false"/>
          <w:i w:val="false"/>
          <w:color w:val="000000"/>
          <w:sz w:val="28"/>
        </w:rPr>
        <w:t>
      2) введение в 2011 году обязательной сертификации организаций по техническому обслуживанию и ремонту авиационной техники, учебных авиационных центров, служб аэропортов, осуществляющих досмотр пассажиров и их багажа;</w:t>
      </w:r>
      <w:r>
        <w:br/>
      </w:r>
      <w:r>
        <w:rPr>
          <w:rFonts w:ascii="Times New Roman"/>
          <w:b w:val="false"/>
          <w:i w:val="false"/>
          <w:color w:val="000000"/>
          <w:sz w:val="28"/>
        </w:rPr>
        <w:t>
      3) обучение специалистов уполномоченного органа в соответствии с международными стандартами (ИКАО, EASA, ТРАСЕКА и др.).</w:t>
      </w:r>
      <w:r>
        <w:br/>
      </w:r>
      <w:r>
        <w:rPr>
          <w:rFonts w:ascii="Times New Roman"/>
          <w:b w:val="false"/>
          <w:i w:val="false"/>
          <w:color w:val="000000"/>
          <w:sz w:val="28"/>
        </w:rPr>
        <w:t>
      Второй этап (2013 – 2014 гг.)</w:t>
      </w:r>
      <w:r>
        <w:br/>
      </w:r>
      <w:r>
        <w:rPr>
          <w:rFonts w:ascii="Times New Roman"/>
          <w:b w:val="false"/>
          <w:i w:val="false"/>
          <w:color w:val="000000"/>
          <w:sz w:val="28"/>
        </w:rPr>
        <w:t>
      1) осуществить внедрение современных систем информации по инцидентам, авиационным происшествиям, отказам и неисправностям авиационной техники в целях принятия своевременных корректирующих действий по обеспечению безопасности полетов;</w:t>
      </w:r>
      <w:r>
        <w:br/>
      </w:r>
      <w:r>
        <w:rPr>
          <w:rFonts w:ascii="Times New Roman"/>
          <w:b w:val="false"/>
          <w:i w:val="false"/>
          <w:color w:val="000000"/>
          <w:sz w:val="28"/>
        </w:rPr>
        <w:t>
      2) в период 2013 – 2014 годы – обучение специалистов уполномоченного органа в соответствии со стандартами ИКАО, EASA, ТРАСЕКА.»;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«Обновление парка воздушных судов и совершенствование технического обслуживания»:</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«К 2014 году количество новых современных самолетов составит 70 ед.</w:t>
      </w:r>
      <w:r>
        <w:br/>
      </w:r>
      <w:r>
        <w:rPr>
          <w:rFonts w:ascii="Times New Roman"/>
          <w:b w:val="false"/>
          <w:i w:val="false"/>
          <w:color w:val="000000"/>
          <w:sz w:val="28"/>
        </w:rPr>
        <w:t>
      Общее количество современных вертолетов западного и российского производства достигнет 23 ед.»;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«Развитие наземной инфраструктуры»:</w:t>
      </w:r>
      <w:r>
        <w:br/>
      </w:r>
      <w:r>
        <w:rPr>
          <w:rFonts w:ascii="Times New Roman"/>
          <w:b w:val="false"/>
          <w:i w:val="false"/>
          <w:color w:val="000000"/>
          <w:sz w:val="28"/>
        </w:rPr>
        <w:t>
</w:t>
      </w:r>
      <w:r>
        <w:rPr>
          <w:rFonts w:ascii="Times New Roman"/>
          <w:b w:val="false"/>
          <w:i w:val="false"/>
          <w:color w:val="000000"/>
          <w:sz w:val="28"/>
        </w:rPr>
        <w:t>
      подпункты 1) и 2) части первой изложить в следующей редакции:</w:t>
      </w:r>
      <w:r>
        <w:br/>
      </w:r>
      <w:r>
        <w:rPr>
          <w:rFonts w:ascii="Times New Roman"/>
          <w:b w:val="false"/>
          <w:i w:val="false"/>
          <w:color w:val="000000"/>
          <w:sz w:val="28"/>
        </w:rPr>
        <w:t>
      «1) в 2010 – 2012 годах ввод в эксплуатацию после реконструкции взлетно-посадочных полос в аэропортах гг. Кызылорда, Актау и Кокшетау;</w:t>
      </w:r>
      <w:r>
        <w:br/>
      </w:r>
      <w:r>
        <w:rPr>
          <w:rFonts w:ascii="Times New Roman"/>
          <w:b w:val="false"/>
          <w:i w:val="false"/>
          <w:color w:val="000000"/>
          <w:sz w:val="28"/>
        </w:rPr>
        <w:t>
      2) в период до 2015 года:</w:t>
      </w:r>
      <w:r>
        <w:br/>
      </w:r>
      <w:r>
        <w:rPr>
          <w:rFonts w:ascii="Times New Roman"/>
          <w:b w:val="false"/>
          <w:i w:val="false"/>
          <w:color w:val="000000"/>
          <w:sz w:val="28"/>
        </w:rPr>
        <w:t>
      проведение реконструкции взлетно-посадочных полос в 4 аэропортах (Талдыкорган, Костанай, Тараз, Уральск).»;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«Развитие аэронавигационной системы и транзитного движения»:</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«Планируется проведение работ по внедрению в республике Всемирной геодезической системы координат – 1984 (WGS-84) в качестве единой опорной системы координат, в том числе в аэропортах.»;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«Развитие авиационных услуг»:</w:t>
      </w:r>
      <w:r>
        <w:br/>
      </w:r>
      <w:r>
        <w:rPr>
          <w:rFonts w:ascii="Times New Roman"/>
          <w:b w:val="false"/>
          <w:i w:val="false"/>
          <w:color w:val="000000"/>
          <w:sz w:val="28"/>
        </w:rPr>
        <w:t>
</w:t>
      </w:r>
      <w:r>
        <w:rPr>
          <w:rFonts w:ascii="Times New Roman"/>
          <w:b w:val="false"/>
          <w:i w:val="false"/>
          <w:color w:val="000000"/>
          <w:sz w:val="28"/>
        </w:rPr>
        <w:t>
      часть пятую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«Развитие конкуренции»: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дальнейшем в целях развития конкуренции в гражданской авиации и повышения конкурентоспособности авиапредприятий планируется отмена конкурса на внутренние регулярные коммерческие воздушные перевозки. В перспективе в реализацию этих целей будут внедрены новые квалификационные требования к авиаперевозчикам на соответствие международным стандартам безопасности полетов (такие как IOSA, EASA), финансовой устойчивости, качества обслуживания.»;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шестой изложить в следующей редакции:</w:t>
      </w:r>
      <w:r>
        <w:br/>
      </w:r>
      <w:r>
        <w:rPr>
          <w:rFonts w:ascii="Times New Roman"/>
          <w:b w:val="false"/>
          <w:i w:val="false"/>
          <w:color w:val="000000"/>
          <w:sz w:val="28"/>
        </w:rPr>
        <w:t>
      «2) внедрение международных стандартов качества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5.5</w:t>
      </w:r>
      <w:r>
        <w:rPr>
          <w:rFonts w:ascii="Times New Roman"/>
          <w:b w:val="false"/>
          <w:i w:val="false"/>
          <w:color w:val="000000"/>
          <w:sz w:val="28"/>
        </w:rPr>
        <w:t xml:space="preserve"> «Развитие водного транспорта»:</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развитие портовой инфраструктуры;</w:t>
      </w:r>
      <w:r>
        <w:br/>
      </w:r>
      <w:r>
        <w:rPr>
          <w:rFonts w:ascii="Times New Roman"/>
          <w:b w:val="false"/>
          <w:i w:val="false"/>
          <w:color w:val="000000"/>
          <w:sz w:val="28"/>
        </w:rPr>
        <w:t>
      2) строительство и приобретение судов танкерного, сухогрузного флота и флота поддержки морских операций и паромного флота;»;</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создание паромной переправы.»;</w:t>
      </w:r>
      <w:r>
        <w:br/>
      </w:r>
      <w:r>
        <w:rPr>
          <w:rFonts w:ascii="Times New Roman"/>
          <w:b w:val="false"/>
          <w:i w:val="false"/>
          <w:color w:val="000000"/>
          <w:sz w:val="28"/>
        </w:rPr>
        <w:t>
</w:t>
      </w:r>
      <w:r>
        <w:rPr>
          <w:rFonts w:ascii="Times New Roman"/>
          <w:b w:val="false"/>
          <w:i w:val="false"/>
          <w:color w:val="000000"/>
          <w:sz w:val="28"/>
        </w:rPr>
        <w:t>
      во втором этапе (2013 – 2014 гг.):</w:t>
      </w:r>
      <w:r>
        <w:br/>
      </w:r>
      <w:r>
        <w:rPr>
          <w:rFonts w:ascii="Times New Roman"/>
          <w:b w:val="false"/>
          <w:i w:val="false"/>
          <w:color w:val="000000"/>
          <w:sz w:val="28"/>
        </w:rPr>
        <w:t>
</w:t>
      </w:r>
      <w:r>
        <w:rPr>
          <w:rFonts w:ascii="Times New Roman"/>
          <w:b w:val="false"/>
          <w:i w:val="false"/>
          <w:color w:val="000000"/>
          <w:sz w:val="28"/>
        </w:rPr>
        <w:t>
      части первую, вторую, третью и четвертую изложить в следующей редакции:</w:t>
      </w:r>
      <w:r>
        <w:br/>
      </w:r>
      <w:r>
        <w:rPr>
          <w:rFonts w:ascii="Times New Roman"/>
          <w:b w:val="false"/>
          <w:i w:val="false"/>
          <w:color w:val="000000"/>
          <w:sz w:val="28"/>
        </w:rPr>
        <w:t>
      «Планируется завершение мероприятий по автоматизации и оптимизации производственных процессов в порту Актау, что позволит увеличить существующую пропускную способность на 25 % или 1 млн. тонн.</w:t>
      </w:r>
      <w:r>
        <w:br/>
      </w:r>
      <w:r>
        <w:rPr>
          <w:rFonts w:ascii="Times New Roman"/>
          <w:b w:val="false"/>
          <w:i w:val="false"/>
          <w:color w:val="000000"/>
          <w:sz w:val="28"/>
        </w:rPr>
        <w:t>
      Продолжение реализации проекта расширения порта Актау в северном направлении путем строительства на концессионной основе трех сухогрузных терминалов (зерновой и 2 универсальных) мощностью 2,5 млн. тонн.</w:t>
      </w:r>
      <w:r>
        <w:br/>
      </w:r>
      <w:r>
        <w:rPr>
          <w:rFonts w:ascii="Times New Roman"/>
          <w:b w:val="false"/>
          <w:i w:val="false"/>
          <w:color w:val="000000"/>
          <w:sz w:val="28"/>
        </w:rPr>
        <w:t>
      Реализация данных мер позволит обеспечить перевалку через порт Актау экспортно-импортных и транзитных грузов в объеме до 17,5 млн. тонн.</w:t>
      </w:r>
      <w:r>
        <w:br/>
      </w:r>
      <w:r>
        <w:rPr>
          <w:rFonts w:ascii="Times New Roman"/>
          <w:b w:val="false"/>
          <w:i w:val="false"/>
          <w:color w:val="000000"/>
          <w:sz w:val="28"/>
        </w:rPr>
        <w:t>
      В стратегическом плане развития Республики Казахстан до 2020 года в сфере водного транспорта определены следующие цели:</w:t>
      </w:r>
      <w:r>
        <w:br/>
      </w:r>
      <w:r>
        <w:rPr>
          <w:rFonts w:ascii="Times New Roman"/>
          <w:b w:val="false"/>
          <w:i w:val="false"/>
          <w:color w:val="000000"/>
          <w:sz w:val="28"/>
        </w:rPr>
        <w:t>
      1) к 2020 году пропускная способность морских портов Казахстана доведена до 48 млн. тонн;</w:t>
      </w:r>
      <w:r>
        <w:br/>
      </w:r>
      <w:r>
        <w:rPr>
          <w:rFonts w:ascii="Times New Roman"/>
          <w:b w:val="false"/>
          <w:i w:val="false"/>
          <w:color w:val="000000"/>
          <w:sz w:val="28"/>
        </w:rPr>
        <w:t xml:space="preserve">
      2) к 2016 году национальный морской торговый флот обеспечивает 2/3 объема перевозок нефти и 1/2 объема перевозок сухих грузов из портов Республики Казахстан на Каспийском море.»; </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«Во исполнение данных стратегических целей к 2014 году отечественной судоходной компанией «Казмортрансфлот» будут приобретены два сухогрузных судна, а также в период 2013 – 2016 годы планируются строительство паромной переправы и создание паромного флота (приобретение 2 паромов).»;</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«В результате планируются обеспечение транспортировки собственными танкерами до 70 % нефти, переваливаемой через порт Актау, и вхождение на рынок перевозки сухих грузов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5.6</w:t>
      </w:r>
      <w:r>
        <w:rPr>
          <w:rFonts w:ascii="Times New Roman"/>
          <w:b w:val="false"/>
          <w:i w:val="false"/>
          <w:color w:val="000000"/>
          <w:sz w:val="28"/>
        </w:rPr>
        <w:t xml:space="preserve"> «Повышение безопасности на транспорте»:</w:t>
      </w:r>
      <w:r>
        <w:br/>
      </w:r>
      <w:r>
        <w:rPr>
          <w:rFonts w:ascii="Times New Roman"/>
          <w:b w:val="false"/>
          <w:i w:val="false"/>
          <w:color w:val="000000"/>
          <w:sz w:val="28"/>
        </w:rPr>
        <w:t>
</w:t>
      </w:r>
      <w:r>
        <w:rPr>
          <w:rFonts w:ascii="Times New Roman"/>
          <w:b w:val="false"/>
          <w:i w:val="false"/>
          <w:color w:val="000000"/>
          <w:sz w:val="28"/>
        </w:rPr>
        <w:t>
      части восемнадцатую, девятнадцатую и двадцатую исключить;</w:t>
      </w:r>
      <w:r>
        <w:br/>
      </w:r>
      <w:r>
        <w:rPr>
          <w:rFonts w:ascii="Times New Roman"/>
          <w:b w:val="false"/>
          <w:i w:val="false"/>
          <w:color w:val="000000"/>
          <w:sz w:val="28"/>
        </w:rPr>
        <w:t>
</w:t>
      </w:r>
      <w:r>
        <w:rPr>
          <w:rFonts w:ascii="Times New Roman"/>
          <w:b w:val="false"/>
          <w:i w:val="false"/>
          <w:color w:val="000000"/>
          <w:sz w:val="28"/>
        </w:rPr>
        <w:t>
      дополнить частями тридцатой, тридцать первой и тридцать второй следующего содержания:</w:t>
      </w:r>
      <w:r>
        <w:br/>
      </w:r>
      <w:r>
        <w:rPr>
          <w:rFonts w:ascii="Times New Roman"/>
          <w:b w:val="false"/>
          <w:i w:val="false"/>
          <w:color w:val="000000"/>
          <w:sz w:val="28"/>
        </w:rPr>
        <w:t>
      «Также, будут переданы функции по проведению технического осмотра транспортных средств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в Министерство транспорта и коммуникаций Республики Казахстан.</w:t>
      </w:r>
      <w:r>
        <w:br/>
      </w:r>
      <w:r>
        <w:rPr>
          <w:rFonts w:ascii="Times New Roman"/>
          <w:b w:val="false"/>
          <w:i w:val="false"/>
          <w:color w:val="000000"/>
          <w:sz w:val="28"/>
        </w:rPr>
        <w:t>
      Согласно новому порядку технический осмотр транспортных средств будет проводиться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т.д.</w:t>
      </w:r>
      <w:r>
        <w:br/>
      </w:r>
      <w:r>
        <w:rPr>
          <w:rFonts w:ascii="Times New Roman"/>
          <w:b w:val="false"/>
          <w:i w:val="false"/>
          <w:color w:val="000000"/>
          <w:sz w:val="28"/>
        </w:rPr>
        <w:t>
      Кроме того, для исключения возможности совершения коррупционных нарушений в центрах планируется внедрить единую информационную систему, которая позволит передавать результаты прохождения техосмотра в автоматическом режиме в центральную базу данных Министерства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часть тридцать шестую изложить в следующей редакции:</w:t>
      </w:r>
      <w:r>
        <w:br/>
      </w:r>
      <w:r>
        <w:rPr>
          <w:rFonts w:ascii="Times New Roman"/>
          <w:b w:val="false"/>
          <w:i w:val="false"/>
          <w:color w:val="000000"/>
          <w:sz w:val="28"/>
        </w:rPr>
        <w:t>
      «Следует отметить при осуществлении контроля за морским (291 ед.), речным (837 ед.) и маломерным (28 113 ед.) флотом, а также учитывая при этом разбросанность на большие расстояния, отдаленность водоемов друг от друга, озер и рек, до 99 % контрольно-надзорные функции территориальных органов транспортного контроля не выполняются должным образом по причине изношенности служебного водного транспорта.»;</w:t>
      </w:r>
      <w:r>
        <w:br/>
      </w:r>
      <w:r>
        <w:rPr>
          <w:rFonts w:ascii="Times New Roman"/>
          <w:b w:val="false"/>
          <w:i w:val="false"/>
          <w:color w:val="000000"/>
          <w:sz w:val="28"/>
        </w:rPr>
        <w:t>
</w:t>
      </w:r>
      <w:r>
        <w:rPr>
          <w:rFonts w:ascii="Times New Roman"/>
          <w:b w:val="false"/>
          <w:i w:val="false"/>
          <w:color w:val="000000"/>
          <w:sz w:val="28"/>
        </w:rPr>
        <w:t>
      дополнить частью сорок третьей следующего содержания:</w:t>
      </w:r>
      <w:r>
        <w:br/>
      </w:r>
      <w:r>
        <w:rPr>
          <w:rFonts w:ascii="Times New Roman"/>
          <w:b w:val="false"/>
          <w:i w:val="false"/>
          <w:color w:val="000000"/>
          <w:sz w:val="28"/>
        </w:rPr>
        <w:t>
      «Также, в рамках обеспечения безопасности от актов незаконного вмешательства предполагается дальнейшее оснащение железнодорожных и автовокзалов, а также аэропортов системами видеонаблюдения.»;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5.7</w:t>
      </w:r>
      <w:r>
        <w:rPr>
          <w:rFonts w:ascii="Times New Roman"/>
          <w:b w:val="false"/>
          <w:i w:val="false"/>
          <w:color w:val="000000"/>
          <w:sz w:val="28"/>
        </w:rPr>
        <w:t xml:space="preserve"> «Использование транзитного потенциала»:</w:t>
      </w:r>
      <w:r>
        <w:br/>
      </w:r>
      <w:r>
        <w:rPr>
          <w:rFonts w:ascii="Times New Roman"/>
          <w:b w:val="false"/>
          <w:i w:val="false"/>
          <w:color w:val="000000"/>
          <w:sz w:val="28"/>
        </w:rPr>
        <w:t>
</w:t>
      </w:r>
      <w:r>
        <w:rPr>
          <w:rFonts w:ascii="Times New Roman"/>
          <w:b w:val="false"/>
          <w:i w:val="false"/>
          <w:color w:val="000000"/>
          <w:sz w:val="28"/>
        </w:rPr>
        <w:t>
      часть двадцать восьмую исключить;</w:t>
      </w:r>
      <w:r>
        <w:br/>
      </w:r>
      <w:r>
        <w:rPr>
          <w:rFonts w:ascii="Times New Roman"/>
          <w:b w:val="false"/>
          <w:i w:val="false"/>
          <w:color w:val="000000"/>
          <w:sz w:val="28"/>
        </w:rPr>
        <w:t>
</w:t>
      </w:r>
      <w:r>
        <w:rPr>
          <w:rFonts w:ascii="Times New Roman"/>
          <w:b w:val="false"/>
          <w:i w:val="false"/>
          <w:color w:val="000000"/>
          <w:sz w:val="28"/>
        </w:rPr>
        <w:t>
      дополнить частями тридцатой, тридцать первой, тридцать второй и тридцать третьей следующего содержания:</w:t>
      </w:r>
      <w:r>
        <w:br/>
      </w:r>
      <w:r>
        <w:rPr>
          <w:rFonts w:ascii="Times New Roman"/>
          <w:b w:val="false"/>
          <w:i w:val="false"/>
          <w:color w:val="000000"/>
          <w:sz w:val="28"/>
        </w:rPr>
        <w:t>
      «Для создания удобств населению при пользовании услугами регулярных пассажирских перевозок необходимо развитие общедоступной сети продажи билетов.</w:t>
      </w:r>
      <w:r>
        <w:br/>
      </w:r>
      <w:r>
        <w:rPr>
          <w:rFonts w:ascii="Times New Roman"/>
          <w:b w:val="false"/>
          <w:i w:val="false"/>
          <w:color w:val="000000"/>
          <w:sz w:val="28"/>
        </w:rPr>
        <w:t>
      Для этого предполагается создание условий для развития сети продажи билетов на автобусные перевозки через агентские кассы, терминалы, сеть Интернет. Развитие подобной системы билетирования также позволит:</w:t>
      </w:r>
      <w:r>
        <w:br/>
      </w:r>
      <w:r>
        <w:rPr>
          <w:rFonts w:ascii="Times New Roman"/>
          <w:b w:val="false"/>
          <w:i w:val="false"/>
          <w:color w:val="000000"/>
          <w:sz w:val="28"/>
        </w:rPr>
        <w:t xml:space="preserve">
      1) объединять регулярные автобусные перевозки в единую систему билетирования; </w:t>
      </w:r>
      <w:r>
        <w:br/>
      </w:r>
      <w:r>
        <w:rPr>
          <w:rFonts w:ascii="Times New Roman"/>
          <w:b w:val="false"/>
          <w:i w:val="false"/>
          <w:color w:val="000000"/>
          <w:sz w:val="28"/>
        </w:rPr>
        <w:t xml:space="preserve">
      2) внедрить электронную систему взаиморасчета между участниками перевозок; </w:t>
      </w:r>
      <w:r>
        <w:br/>
      </w:r>
      <w:r>
        <w:rPr>
          <w:rFonts w:ascii="Times New Roman"/>
          <w:b w:val="false"/>
          <w:i w:val="false"/>
          <w:color w:val="000000"/>
          <w:sz w:val="28"/>
        </w:rPr>
        <w:t xml:space="preserve">
      3) приобретать и бронировать проездные билеты вне зависимости от региона нахождения пассажира и места отправления автобуса; </w:t>
      </w:r>
      <w:r>
        <w:br/>
      </w:r>
      <w:r>
        <w:rPr>
          <w:rFonts w:ascii="Times New Roman"/>
          <w:b w:val="false"/>
          <w:i w:val="false"/>
          <w:color w:val="000000"/>
          <w:sz w:val="28"/>
        </w:rPr>
        <w:t xml:space="preserve">
      4) выбирать пассажирам наиболее оптимальный рейс (с учетом качества подвижного состава, времени отправления-прибытия). </w:t>
      </w:r>
      <w:r>
        <w:br/>
      </w:r>
      <w:r>
        <w:rPr>
          <w:rFonts w:ascii="Times New Roman"/>
          <w:b w:val="false"/>
          <w:i w:val="false"/>
          <w:color w:val="000000"/>
          <w:sz w:val="28"/>
        </w:rPr>
        <w:t>
      При проведении анализа утвержденных государственных стандартов в области автомобильного транспорта, касающихся требований к качеству услуг по перевозке пассажиров, выявлено отсутствие требований, которые необходимо предъявлять к городским, междугородним, международным перевозкам, а также к перевозкам такси.</w:t>
      </w:r>
      <w:r>
        <w:br/>
      </w:r>
      <w:r>
        <w:rPr>
          <w:rFonts w:ascii="Times New Roman"/>
          <w:b w:val="false"/>
          <w:i w:val="false"/>
          <w:color w:val="000000"/>
          <w:sz w:val="28"/>
        </w:rPr>
        <w:t>
      В целях повышения качества предоставляемых услуг планируется разработка новых государственных стандартов:</w:t>
      </w:r>
      <w:r>
        <w:br/>
      </w:r>
      <w:r>
        <w:rPr>
          <w:rFonts w:ascii="Times New Roman"/>
          <w:b w:val="false"/>
          <w:i w:val="false"/>
          <w:color w:val="000000"/>
          <w:sz w:val="28"/>
        </w:rPr>
        <w:t>
      1) услуги автовокзалов, автостанций и пунктов обслуживания пассажиров;</w:t>
      </w:r>
      <w:r>
        <w:br/>
      </w:r>
      <w:r>
        <w:rPr>
          <w:rFonts w:ascii="Times New Roman"/>
          <w:b w:val="false"/>
          <w:i w:val="false"/>
          <w:color w:val="000000"/>
          <w:sz w:val="28"/>
        </w:rPr>
        <w:t>
      2) услуги автотранспортные по регулярным и нерегулярным перевозкам;</w:t>
      </w:r>
      <w:r>
        <w:br/>
      </w:r>
      <w:r>
        <w:rPr>
          <w:rFonts w:ascii="Times New Roman"/>
          <w:b w:val="false"/>
          <w:i w:val="false"/>
          <w:color w:val="000000"/>
          <w:sz w:val="28"/>
        </w:rPr>
        <w:t>
      3) услуги автотранспортные по перевозкам такси.»;</w:t>
      </w:r>
      <w:r>
        <w:br/>
      </w:r>
      <w:r>
        <w:rPr>
          <w:rFonts w:ascii="Times New Roman"/>
          <w:b w:val="false"/>
          <w:i w:val="false"/>
          <w:color w:val="000000"/>
          <w:sz w:val="28"/>
        </w:rPr>
        <w:t>
</w:t>
      </w:r>
      <w:r>
        <w:rPr>
          <w:rFonts w:ascii="Times New Roman"/>
          <w:b w:val="false"/>
          <w:i w:val="false"/>
          <w:color w:val="000000"/>
          <w:sz w:val="28"/>
        </w:rPr>
        <w:t>
      после </w:t>
      </w:r>
      <w:r>
        <w:rPr>
          <w:rFonts w:ascii="Times New Roman"/>
          <w:b w:val="false"/>
          <w:i w:val="false"/>
          <w:color w:val="000000"/>
          <w:sz w:val="28"/>
        </w:rPr>
        <w:t>подраздела 5.7</w:t>
      </w:r>
      <w:r>
        <w:rPr>
          <w:rFonts w:ascii="Times New Roman"/>
          <w:b w:val="false"/>
          <w:i w:val="false"/>
          <w:color w:val="000000"/>
          <w:sz w:val="28"/>
        </w:rPr>
        <w:t xml:space="preserve"> «Использование транзитного потенциала» дополнить подразделом 5.8 следующего содержания:</w:t>
      </w:r>
      <w:r>
        <w:br/>
      </w:r>
      <w:r>
        <w:rPr>
          <w:rFonts w:ascii="Times New Roman"/>
          <w:b w:val="false"/>
          <w:i w:val="false"/>
          <w:color w:val="000000"/>
          <w:sz w:val="28"/>
        </w:rPr>
        <w:t>
      «5.8 Развитие транспортной логистики</w:t>
      </w:r>
      <w:r>
        <w:br/>
      </w:r>
      <w:r>
        <w:rPr>
          <w:rFonts w:ascii="Times New Roman"/>
          <w:b w:val="false"/>
          <w:i w:val="false"/>
          <w:color w:val="000000"/>
          <w:sz w:val="28"/>
        </w:rPr>
        <w:t xml:space="preserve">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 </w:t>
      </w:r>
      <w:r>
        <w:br/>
      </w:r>
      <w:r>
        <w:rPr>
          <w:rFonts w:ascii="Times New Roman"/>
          <w:b w:val="false"/>
          <w:i w:val="false"/>
          <w:color w:val="000000"/>
          <w:sz w:val="28"/>
        </w:rPr>
        <w:t xml:space="preserve">
      Стремясь к достижению отраженных показателей к 2015 году Казахстан планирует стать мощным транспортно-логистическим хабом на евразийском пространстве. </w:t>
      </w:r>
      <w:r>
        <w:br/>
      </w:r>
      <w:r>
        <w:rPr>
          <w:rFonts w:ascii="Times New Roman"/>
          <w:b w:val="false"/>
          <w:i w:val="false"/>
          <w:color w:val="000000"/>
          <w:sz w:val="28"/>
        </w:rPr>
        <w:t>
      Так на Востоке и Западе страны созданы и открыты ворота для международной торговли СЭЗ Хоргос – Восточные Ворота и морской порт Актау.</w:t>
      </w:r>
      <w:r>
        <w:br/>
      </w:r>
      <w:r>
        <w:rPr>
          <w:rFonts w:ascii="Times New Roman"/>
          <w:b w:val="false"/>
          <w:i w:val="false"/>
          <w:color w:val="000000"/>
          <w:sz w:val="28"/>
        </w:rPr>
        <w:t xml:space="preserve">
      Введение в эксплуатацию участков ж/д линий «Коргас – Жетыген» и «Узень – государственная граница с Туркменистаном», начало строительства новых железнодорожных линий сообщением «Жезказган – Бейнеу» и «Аркалык – Шубаркуль», строительство автокоридора «Западный Китай – Западная Европа», а также реконструкция 6 международных автокоридоров, реконструкция аэропортов, расширение морского порта Актау в северном направлении позволят обеспечить развитие транспортно-логистической системы. </w:t>
      </w:r>
      <w:r>
        <w:br/>
      </w:r>
      <w:r>
        <w:rPr>
          <w:rFonts w:ascii="Times New Roman"/>
          <w:b w:val="false"/>
          <w:i w:val="false"/>
          <w:color w:val="000000"/>
          <w:sz w:val="28"/>
        </w:rPr>
        <w:t>
      Ориентирование контейнерных поездов на маршруте «Чунцин (КНР) – Дуйсбург (Германия)» с интервалом движения до 2-х поездов в неделю позволит в дальнейшем привлечь больший грузопоток с Китая в Европу через Казахстан. Уже сегодня за счет предсказуемости и комплексного подхода к оперированию перевозками удалось достигнуть скорости транспортировки (10 769 км) в 15 суток и в будущем данные параметры будут снижены до 12 суток, что делает данный наземный маршрут из Азии в Европу через РК наиболее привлекательным (морской путь через Суэцкий канал составляет 30-45 дней).</w:t>
      </w:r>
      <w:r>
        <w:br/>
      </w:r>
      <w:r>
        <w:rPr>
          <w:rFonts w:ascii="Times New Roman"/>
          <w:b w:val="false"/>
          <w:i w:val="false"/>
          <w:color w:val="000000"/>
          <w:sz w:val="28"/>
        </w:rPr>
        <w:t>
      Кроме того, ведется работа по автоматизации документооборота на транспорте с применением технологии «Электронных поездов» и мониторинга их движения, хронометража работы контролирующих органов и участников транспортного процесса, организации скоростных контейнерных поездов «Шаттл», внедрение электронного декларирования товаров и оказания государственных услуг в режиме «одного окна», реализации «принципа 5С».</w:t>
      </w:r>
      <w:r>
        <w:br/>
      </w:r>
      <w:r>
        <w:rPr>
          <w:rFonts w:ascii="Times New Roman"/>
          <w:b w:val="false"/>
          <w:i w:val="false"/>
          <w:color w:val="000000"/>
          <w:sz w:val="28"/>
        </w:rPr>
        <w:t>
      На автомобильном транспорте внедряется автоматизированная система взвешивания грузовых автотранспортных средств в движении. Эта мера позволит избежать многократных проверок и повторных взвешиваний, а также увеличить среднюю скорость движения АТС при следовании по транспортным коридорам страны, что будет также способствовать повышению привлекательности наших наземных маршрутов.</w:t>
      </w:r>
      <w:r>
        <w:br/>
      </w:r>
      <w:r>
        <w:rPr>
          <w:rFonts w:ascii="Times New Roman"/>
          <w:b w:val="false"/>
          <w:i w:val="false"/>
          <w:color w:val="000000"/>
          <w:sz w:val="28"/>
        </w:rPr>
        <w:t>
      Оценивая необходимость отечественного присутствия на внешних рынках, создаются агентские сети продаж транспортно-логистических продуктов с привлечением потенциальных грузопотоков.»;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«Развитие инноваций и содействие технологической модернизации»: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двадцать девятую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 2014 года будет реализован ряд инвестиционных проектов в сфере железнодорожной инфраструктуры. К ним относится строительство новых железнодорожных линий «Узень – государственная граница с Туркменистаном» (146 км), «Коргас – Жетыген» (293 км).»;</w:t>
      </w:r>
      <w:r>
        <w:br/>
      </w:r>
      <w:r>
        <w:rPr>
          <w:rFonts w:ascii="Times New Roman"/>
          <w:b w:val="false"/>
          <w:i w:val="false"/>
          <w:color w:val="000000"/>
          <w:sz w:val="28"/>
        </w:rPr>
        <w:t>
</w:t>
      </w:r>
      <w:r>
        <w:rPr>
          <w:rFonts w:ascii="Times New Roman"/>
          <w:b w:val="false"/>
          <w:i w:val="false"/>
          <w:color w:val="000000"/>
          <w:sz w:val="28"/>
        </w:rPr>
        <w:t>
      части тридцать первую, тридцать вторую и тридцать третью изложить в следующей редакции:</w:t>
      </w:r>
      <w:r>
        <w:br/>
      </w:r>
      <w:r>
        <w:rPr>
          <w:rFonts w:ascii="Times New Roman"/>
          <w:b w:val="false"/>
          <w:i w:val="false"/>
          <w:color w:val="000000"/>
          <w:sz w:val="28"/>
        </w:rPr>
        <w:t xml:space="preserve">
      «В автодорожной отрасли основным импортируемым материалом является битум. В 2010 году планируется запустить производство битума в ТОО «УАД» в Кызылординской области проектной мощностью 43 тыс. тонн в год. </w:t>
      </w:r>
      <w:r>
        <w:br/>
      </w:r>
      <w:r>
        <w:rPr>
          <w:rFonts w:ascii="Times New Roman"/>
          <w:b w:val="false"/>
          <w:i w:val="false"/>
          <w:color w:val="000000"/>
          <w:sz w:val="28"/>
        </w:rPr>
        <w:t>
      Также, в декабре 2012 году планируется ввод в эксплуатацию битумного завода в г. Актау проектной мощностью 420 тыс. тонн в год.</w:t>
      </w:r>
      <w:r>
        <w:br/>
      </w:r>
      <w:r>
        <w:rPr>
          <w:rFonts w:ascii="Times New Roman"/>
          <w:b w:val="false"/>
          <w:i w:val="false"/>
          <w:color w:val="000000"/>
          <w:sz w:val="28"/>
        </w:rPr>
        <w:t>
      В результате этих работ объем казахстанского содержания в закупаемых товарах вырастит с 80 % в 2010 году до 84 % в 2011 году. В дальнейшем данный показатель может достигать 100 процентного уровня, хотя, в связи с большим объемов строительных работ, вероятность импорта некоторых материалов, таких как цемент, битум, все-таки остается.»;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«Инвестиционная и финансовая политика»: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восьмую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 2013 года планируется реализация проекта по строительству Большой Алматинской кольцевой автомобильной дороги на концессионной основе, который утвержден в перечне объектов, предлагаемых к передаче в концессию на среднесрочный период (на 2012 – 2014 годы).»;</w:t>
      </w:r>
      <w:r>
        <w:br/>
      </w:r>
      <w:r>
        <w:rPr>
          <w:rFonts w:ascii="Times New Roman"/>
          <w:b w:val="false"/>
          <w:i w:val="false"/>
          <w:color w:val="000000"/>
          <w:sz w:val="28"/>
        </w:rPr>
        <w:t>
</w:t>
      </w:r>
      <w:r>
        <w:rPr>
          <w:rFonts w:ascii="Times New Roman"/>
          <w:b w:val="false"/>
          <w:i w:val="false"/>
          <w:color w:val="000000"/>
          <w:sz w:val="28"/>
        </w:rPr>
        <w:t>
      часть девятую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«Техническое регулирование»:</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«К 2015 году в сфере гражданской авиации 11 аэропортов будут иметь категорию ИКАО.»;</w:t>
      </w:r>
      <w:r>
        <w:br/>
      </w:r>
      <w:r>
        <w:rPr>
          <w:rFonts w:ascii="Times New Roman"/>
          <w:b w:val="false"/>
          <w:i w:val="false"/>
          <w:color w:val="000000"/>
          <w:sz w:val="28"/>
        </w:rPr>
        <w:t>
</w:t>
      </w:r>
      <w:r>
        <w:rPr>
          <w:rFonts w:ascii="Times New Roman"/>
          <w:b w:val="false"/>
          <w:i w:val="false"/>
          <w:color w:val="000000"/>
          <w:sz w:val="28"/>
        </w:rPr>
        <w:t>
      части двенадцатую и тринадцатую исключить;</w:t>
      </w:r>
      <w:r>
        <w:br/>
      </w:r>
      <w:r>
        <w:rPr>
          <w:rFonts w:ascii="Times New Roman"/>
          <w:b w:val="false"/>
          <w:i w:val="false"/>
          <w:color w:val="000000"/>
          <w:sz w:val="28"/>
        </w:rPr>
        <w:t>
</w:t>
      </w:r>
      <w:r>
        <w:rPr>
          <w:rFonts w:ascii="Times New Roman"/>
          <w:b w:val="false"/>
          <w:i w:val="false"/>
          <w:color w:val="000000"/>
          <w:sz w:val="28"/>
        </w:rPr>
        <w:t>
      части четырнадцатую и пятнадцатую изложить в следующей редакции:</w:t>
      </w:r>
      <w:r>
        <w:br/>
      </w:r>
      <w:r>
        <w:rPr>
          <w:rFonts w:ascii="Times New Roman"/>
          <w:b w:val="false"/>
          <w:i w:val="false"/>
          <w:color w:val="000000"/>
          <w:sz w:val="28"/>
        </w:rPr>
        <w:t>
      «К 2015 году в сфере автомобильного транспорта будут внедрены стандарты экологических этапов - 3, 4, автоматизированная система взвешивания АТС в движении, внедрены цифровые тахографы на международных перевозках.</w:t>
      </w:r>
      <w:r>
        <w:br/>
      </w:r>
      <w:r>
        <w:rPr>
          <w:rFonts w:ascii="Times New Roman"/>
          <w:b w:val="false"/>
          <w:i w:val="false"/>
          <w:color w:val="000000"/>
          <w:sz w:val="28"/>
        </w:rPr>
        <w:t>
      В железнодорожной отрасли предусмотрены разработка и внедрение технических регламентов:</w:t>
      </w:r>
      <w:r>
        <w:br/>
      </w:r>
      <w:r>
        <w:rPr>
          <w:rFonts w:ascii="Times New Roman"/>
          <w:b w:val="false"/>
          <w:i w:val="false"/>
          <w:color w:val="000000"/>
          <w:sz w:val="28"/>
        </w:rPr>
        <w:t>
      «Требования к безопасности сигнализации, блокировки, связи и информатизации движения»;</w:t>
      </w:r>
      <w:r>
        <w:br/>
      </w:r>
      <w:r>
        <w:rPr>
          <w:rFonts w:ascii="Times New Roman"/>
          <w:b w:val="false"/>
          <w:i w:val="false"/>
          <w:color w:val="000000"/>
          <w:sz w:val="28"/>
        </w:rPr>
        <w:t>
      «Требования к безопасности перевозок пассажиров, багажа, грузов, грузобагажа и почтовых отправлений железнодорожным транспортом»;</w:t>
      </w:r>
      <w:r>
        <w:br/>
      </w:r>
      <w:r>
        <w:rPr>
          <w:rFonts w:ascii="Times New Roman"/>
          <w:b w:val="false"/>
          <w:i w:val="false"/>
          <w:color w:val="000000"/>
          <w:sz w:val="28"/>
        </w:rPr>
        <w:t>
      «Требования к безопасности железнодорожного транспорта и связанной инфраструктуры.»;</w:t>
      </w:r>
      <w:r>
        <w:br/>
      </w:r>
      <w:r>
        <w:rPr>
          <w:rFonts w:ascii="Times New Roman"/>
          <w:b w:val="false"/>
          <w:i w:val="false"/>
          <w:color w:val="000000"/>
          <w:sz w:val="28"/>
        </w:rPr>
        <w:t>
</w:t>
      </w:r>
      <w:r>
        <w:rPr>
          <w:rFonts w:ascii="Times New Roman"/>
          <w:b w:val="false"/>
          <w:i w:val="false"/>
          <w:color w:val="000000"/>
          <w:sz w:val="28"/>
        </w:rPr>
        <w:t>
      части шестнадцатую, семнадцатую и восемнадцатую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«Формирование кадрового потенциала»:</w:t>
      </w:r>
      <w:r>
        <w:br/>
      </w:r>
      <w:r>
        <w:rPr>
          <w:rFonts w:ascii="Times New Roman"/>
          <w:b w:val="false"/>
          <w:i w:val="false"/>
          <w:color w:val="000000"/>
          <w:sz w:val="28"/>
        </w:rPr>
        <w:t>
</w:t>
      </w:r>
      <w:r>
        <w:rPr>
          <w:rFonts w:ascii="Times New Roman"/>
          <w:b w:val="false"/>
          <w:i w:val="false"/>
          <w:color w:val="000000"/>
          <w:sz w:val="28"/>
        </w:rPr>
        <w:t>
      в отрасли гражданской авиации:</w:t>
      </w:r>
      <w:r>
        <w:br/>
      </w:r>
      <w:r>
        <w:rPr>
          <w:rFonts w:ascii="Times New Roman"/>
          <w:b w:val="false"/>
          <w:i w:val="false"/>
          <w:color w:val="000000"/>
          <w:sz w:val="28"/>
        </w:rPr>
        <w:t>
</w:t>
      </w:r>
      <w:r>
        <w:rPr>
          <w:rFonts w:ascii="Times New Roman"/>
          <w:b w:val="false"/>
          <w:i w:val="false"/>
          <w:color w:val="000000"/>
          <w:sz w:val="28"/>
        </w:rPr>
        <w:t>
      части пятую и шестую изложить в следующей редакции:</w:t>
      </w:r>
      <w:r>
        <w:br/>
      </w:r>
      <w:r>
        <w:rPr>
          <w:rFonts w:ascii="Times New Roman"/>
          <w:b w:val="false"/>
          <w:i w:val="false"/>
          <w:color w:val="000000"/>
          <w:sz w:val="28"/>
        </w:rPr>
        <w:t>
      «РГП «Казаэронавигация» проводит первоначальную подготовку специалистов организации воздушного движения (в 2008 г. – 50, 2009 г. – 75, 2010 г. – 75 курсантов, стоимость обучения одного курсанта составляет 2,4 млн. тенге). Кроме того, обучение проводится в колледже «Рудлоу Манор» (Великобритания) и Рижском институте транспорта и связи (Латвия). В настоящее время ведутся мероприятия по открытию на базе Академии гражданской авиации субрегионального учебного центра по авиационной безопасности при ИКАО для стран Центральной Азии и Азии, а также созданию учебных центров по подготовке летных, инженерно-технических специалистов в соответствии с европейскими требованиями.</w:t>
      </w:r>
      <w:r>
        <w:br/>
      </w:r>
      <w:r>
        <w:rPr>
          <w:rFonts w:ascii="Times New Roman"/>
          <w:b w:val="false"/>
          <w:i w:val="false"/>
          <w:color w:val="000000"/>
          <w:sz w:val="28"/>
        </w:rPr>
        <w:t>
      Прогнозная потребность в молодых специалистах в 2011 – 2015 гг. составляет порядка 4000 специалистов с высшим и техническим и профессиональным образованием. Потребность в узкопрофильных авиационных специалистах (пилоты, инженера, механики, диспетчеры организаций воздушным движением и наземных служб и др.) при вводе в эксплуатацию инфраструктурных объектов составит порядка 30 % от общей штатной численности предприятия. В настоящее время в отрасли отмечается дефицит инженерно-технических, летных кадров и диспетчеров.»;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«Повышение энергоэффективности и энергосбережение»:</w:t>
      </w:r>
      <w:r>
        <w:br/>
      </w:r>
      <w:r>
        <w:rPr>
          <w:rFonts w:ascii="Times New Roman"/>
          <w:b w:val="false"/>
          <w:i w:val="false"/>
          <w:color w:val="000000"/>
          <w:sz w:val="28"/>
        </w:rPr>
        <w:t>
</w:t>
      </w:r>
      <w:r>
        <w:rPr>
          <w:rFonts w:ascii="Times New Roman"/>
          <w:b w:val="false"/>
          <w:i w:val="false"/>
          <w:color w:val="000000"/>
          <w:sz w:val="28"/>
        </w:rPr>
        <w:t>
      в автомобильном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«2) за счет обновления парка грузовых автомобилей и автобусов более экономичным подвижным составом на уровне требований экологических норм экологического этапа-4 не менее 3 %;»;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«Снижение административных барьеров»:</w:t>
      </w:r>
      <w:r>
        <w:br/>
      </w:r>
      <w:r>
        <w:rPr>
          <w:rFonts w:ascii="Times New Roman"/>
          <w:b w:val="false"/>
          <w:i w:val="false"/>
          <w:color w:val="000000"/>
          <w:sz w:val="28"/>
        </w:rPr>
        <w:t>
</w:t>
      </w:r>
      <w:r>
        <w:rPr>
          <w:rFonts w:ascii="Times New Roman"/>
          <w:b w:val="false"/>
          <w:i w:val="false"/>
          <w:color w:val="000000"/>
          <w:sz w:val="28"/>
        </w:rPr>
        <w:t>
      части вторую, третью, четвертую, пятую, шестую, седьмую, восьмую, девятую, десятую, одиннадцатую изложить в следующей редакции:</w:t>
      </w:r>
      <w:r>
        <w:br/>
      </w:r>
      <w:r>
        <w:rPr>
          <w:rFonts w:ascii="Times New Roman"/>
          <w:b w:val="false"/>
          <w:i w:val="false"/>
          <w:color w:val="000000"/>
          <w:sz w:val="28"/>
        </w:rPr>
        <w:t xml:space="preserve">
      «В целях исключения человеческого фактора и обеспечения прозрачности, а также транспарентности распределения иностранных бланков разрешений проводится работа по автоматизации процесса распределения бланков разрешений. </w:t>
      </w:r>
      <w:r>
        <w:br/>
      </w:r>
      <w:r>
        <w:rPr>
          <w:rFonts w:ascii="Times New Roman"/>
          <w:b w:val="false"/>
          <w:i w:val="false"/>
          <w:color w:val="000000"/>
          <w:sz w:val="28"/>
        </w:rPr>
        <w:t xml:space="preserve">
      Кроме того, в будущем процедура выдачи бланков разрешений будет осуществляться через центры обслуживания населения, соответствующий стандарт государственной услуги готовится к принятию. </w:t>
      </w:r>
      <w:r>
        <w:br/>
      </w:r>
      <w:r>
        <w:rPr>
          <w:rFonts w:ascii="Times New Roman"/>
          <w:b w:val="false"/>
          <w:i w:val="false"/>
          <w:color w:val="000000"/>
          <w:sz w:val="28"/>
        </w:rPr>
        <w:t>
      В рамках антикоррупционных мероприятий ведется работа по внедрению автоматизированной системы взвешивания автотранспортных средств в движении. Данная система позволит измерять полную массу и осевые нагрузки АТС в движении, осуществлять бесконтактный контроль, исключить условия для коррупционных правонарушений, тем самым исключить физические барьеры при осуществлении международных автомобильных перевозок.</w:t>
      </w:r>
      <w:r>
        <w:br/>
      </w:r>
      <w:r>
        <w:rPr>
          <w:rFonts w:ascii="Times New Roman"/>
          <w:b w:val="false"/>
          <w:i w:val="false"/>
          <w:color w:val="000000"/>
          <w:sz w:val="28"/>
        </w:rPr>
        <w:t>
      Так, до конца 2012 года планируется установка 13 систем взвешивания, в 2013 – 2014 годах еще около 70 систем на наиболее интенсивных участках автомобильных дорог республиканского значения.</w:t>
      </w:r>
      <w:r>
        <w:br/>
      </w:r>
      <w:r>
        <w:rPr>
          <w:rFonts w:ascii="Times New Roman"/>
          <w:b w:val="false"/>
          <w:i w:val="false"/>
          <w:color w:val="000000"/>
          <w:sz w:val="28"/>
        </w:rPr>
        <w:t xml:space="preserve">
      В результате планируется автоматизация процедур контроля и обеспечения 100 % учета АТС, сокращения сроков доставки грузов путем увеличения скорости движения с 17 до 50 км/ч, снижения себестоимости перевозки путем сокращения простоя на 40 %. </w:t>
      </w:r>
      <w:r>
        <w:br/>
      </w:r>
      <w:r>
        <w:rPr>
          <w:rFonts w:ascii="Times New Roman"/>
          <w:b w:val="false"/>
          <w:i w:val="false"/>
          <w:color w:val="000000"/>
          <w:sz w:val="28"/>
        </w:rPr>
        <w:t>
      Также, для создания благоприятных условий развитию бизнеса и снижения административных барьеров консервированы 24 стационарных поста транспортного контроля. В настоящее время из 35 постов транспортного контроля действуют 11.»;</w:t>
      </w:r>
      <w:r>
        <w:br/>
      </w:r>
      <w:r>
        <w:rPr>
          <w:rFonts w:ascii="Times New Roman"/>
          <w:b w:val="false"/>
          <w:i w:val="false"/>
          <w:color w:val="000000"/>
          <w:sz w:val="28"/>
        </w:rPr>
        <w:t>
</w:t>
      </w:r>
      <w:r>
        <w:rPr>
          <w:rFonts w:ascii="Times New Roman"/>
          <w:b w:val="false"/>
          <w:i w:val="false"/>
          <w:color w:val="000000"/>
          <w:sz w:val="28"/>
        </w:rPr>
        <w:t>
      после части двадцать седьмой дополнить частями следующего содержания:</w:t>
      </w:r>
      <w:r>
        <w:br/>
      </w:r>
      <w:r>
        <w:rPr>
          <w:rFonts w:ascii="Times New Roman"/>
          <w:b w:val="false"/>
          <w:i w:val="false"/>
          <w:color w:val="000000"/>
          <w:sz w:val="28"/>
        </w:rPr>
        <w:t xml:space="preserve">
      «В морском порту Актау создан Центр обслуживания клиентов, работающий по принципу «одного окна», что позволило сократить время на оформление грузовых документов с 6 часов до 45 минут. </w:t>
      </w:r>
      <w:r>
        <w:br/>
      </w:r>
      <w:r>
        <w:rPr>
          <w:rFonts w:ascii="Times New Roman"/>
          <w:b w:val="false"/>
          <w:i w:val="false"/>
          <w:color w:val="000000"/>
          <w:sz w:val="28"/>
        </w:rPr>
        <w:t>
      Также в порту ведется работа по автоматизации складских операций, внедрению позиционного графика постановки судов и созданию веб-портала «Caspian Logic» для привлечения новых грузов.»;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«Оценка воздействия на охрану окружающей среды»:</w:t>
      </w:r>
      <w:r>
        <w:br/>
      </w:r>
      <w:r>
        <w:rPr>
          <w:rFonts w:ascii="Times New Roman"/>
          <w:b w:val="false"/>
          <w:i w:val="false"/>
          <w:color w:val="000000"/>
          <w:sz w:val="28"/>
        </w:rPr>
        <w:t>
</w:t>
      </w:r>
      <w:r>
        <w:rPr>
          <w:rFonts w:ascii="Times New Roman"/>
          <w:b w:val="false"/>
          <w:i w:val="false"/>
          <w:color w:val="000000"/>
          <w:sz w:val="28"/>
        </w:rPr>
        <w:t>
      в главе «Автомобильный транспорт»:</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«Для решения экологической проблемы предусматривается поэтапное введение экологических стандартов по автотранспортным средствам экологического этапа-3 с 1 января 2013 года, экологического этапа-4 с 1 января 2014 года. В целом к 2015 году снижение удельного веса для автотранспортных средств со сроком эксплуатации свыше 12 лет составит с 63 % до 50 %. Внедрение экологических стандартов обеспечит условия для обновления существующего парка автомашин, экологические проблемы (особенно в больших городах) и проблемы повышения уровня безопасности на дорогах.»;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xml:space="preserve"> «Необходимые ресурсы» изложить в следующей редакции:</w:t>
      </w:r>
      <w:r>
        <w:br/>
      </w:r>
      <w:r>
        <w:rPr>
          <w:rFonts w:ascii="Times New Roman"/>
          <w:b w:val="false"/>
          <w:i w:val="false"/>
          <w:color w:val="000000"/>
          <w:sz w:val="28"/>
        </w:rPr>
        <w:t>
      «6. Необходимые ресурсы</w:t>
      </w:r>
      <w:r>
        <w:br/>
      </w:r>
      <w:r>
        <w:rPr>
          <w:rFonts w:ascii="Times New Roman"/>
          <w:b w:val="false"/>
          <w:i w:val="false"/>
          <w:color w:val="000000"/>
          <w:sz w:val="28"/>
        </w:rPr>
        <w:t>
      Объем финансирования по годам, мероприятиям и источникам финансирования в соответствии с прогнозными показателями республиканского бюджета на пятилетний период.</w:t>
      </w:r>
      <w:r>
        <w:br/>
      </w:r>
      <w:r>
        <w:rPr>
          <w:rFonts w:ascii="Times New Roman"/>
          <w:b w:val="false"/>
          <w:i w:val="false"/>
          <w:color w:val="000000"/>
          <w:sz w:val="28"/>
        </w:rPr>
        <w:t>
      Общий объем финансовых ресурсов для реализации Программы составляет 2 713 409,4* млн. тенге, в том числе:</w:t>
      </w:r>
      <w:r>
        <w:br/>
      </w:r>
      <w:r>
        <w:rPr>
          <w:rFonts w:ascii="Times New Roman"/>
          <w:b w:val="false"/>
          <w:i w:val="false"/>
          <w:color w:val="000000"/>
          <w:sz w:val="28"/>
        </w:rPr>
        <w:t>
      1) республиканский бюджет – 962 483,6* млн. тенге:</w:t>
      </w:r>
      <w:r>
        <w:br/>
      </w:r>
      <w:r>
        <w:rPr>
          <w:rFonts w:ascii="Times New Roman"/>
          <w:b w:val="false"/>
          <w:i w:val="false"/>
          <w:color w:val="000000"/>
          <w:sz w:val="28"/>
        </w:rPr>
        <w:t>
      2010 год – 179 250,8 млн. тенге;</w:t>
      </w:r>
      <w:r>
        <w:br/>
      </w:r>
      <w:r>
        <w:rPr>
          <w:rFonts w:ascii="Times New Roman"/>
          <w:b w:val="false"/>
          <w:i w:val="false"/>
          <w:color w:val="000000"/>
          <w:sz w:val="28"/>
        </w:rPr>
        <w:t>
      2011 год – 243 918,2 млн. тенге;</w:t>
      </w:r>
      <w:r>
        <w:br/>
      </w:r>
      <w:r>
        <w:rPr>
          <w:rFonts w:ascii="Times New Roman"/>
          <w:b w:val="false"/>
          <w:i w:val="false"/>
          <w:color w:val="000000"/>
          <w:sz w:val="28"/>
        </w:rPr>
        <w:t>
      2012 год – 166 490,2* млн. тенге;</w:t>
      </w:r>
      <w:r>
        <w:br/>
      </w:r>
      <w:r>
        <w:rPr>
          <w:rFonts w:ascii="Times New Roman"/>
          <w:b w:val="false"/>
          <w:i w:val="false"/>
          <w:color w:val="000000"/>
          <w:sz w:val="28"/>
        </w:rPr>
        <w:t>
      2013 год – 186 548,7* млн. тенге;</w:t>
      </w:r>
      <w:r>
        <w:br/>
      </w:r>
      <w:r>
        <w:rPr>
          <w:rFonts w:ascii="Times New Roman"/>
          <w:b w:val="false"/>
          <w:i w:val="false"/>
          <w:color w:val="000000"/>
          <w:sz w:val="28"/>
        </w:rPr>
        <w:t>
      2014 год – 186 275,7* млн. тенге.</w:t>
      </w:r>
      <w:r>
        <w:br/>
      </w:r>
      <w:r>
        <w:rPr>
          <w:rFonts w:ascii="Times New Roman"/>
          <w:b w:val="false"/>
          <w:i w:val="false"/>
          <w:color w:val="000000"/>
          <w:sz w:val="28"/>
        </w:rPr>
        <w:t>
      Общий объем финансирования за счет республиканского бюджета распределен по следующим государственным органам:</w:t>
      </w:r>
      <w:r>
        <w:br/>
      </w:r>
      <w:r>
        <w:rPr>
          <w:rFonts w:ascii="Times New Roman"/>
          <w:b w:val="false"/>
          <w:i w:val="false"/>
          <w:color w:val="000000"/>
          <w:sz w:val="28"/>
        </w:rPr>
        <w:t>
      1.1) МТК – 798 713,3* млн. тенге:</w:t>
      </w:r>
      <w:r>
        <w:br/>
      </w:r>
      <w:r>
        <w:rPr>
          <w:rFonts w:ascii="Times New Roman"/>
          <w:b w:val="false"/>
          <w:i w:val="false"/>
          <w:color w:val="000000"/>
          <w:sz w:val="28"/>
        </w:rPr>
        <w:t>
      2010 год – 131 672,8 млн. тенге;</w:t>
      </w:r>
      <w:r>
        <w:br/>
      </w:r>
      <w:r>
        <w:rPr>
          <w:rFonts w:ascii="Times New Roman"/>
          <w:b w:val="false"/>
          <w:i w:val="false"/>
          <w:color w:val="000000"/>
          <w:sz w:val="28"/>
        </w:rPr>
        <w:t>
      2011 год – 153 081,2 млн. тенге;</w:t>
      </w:r>
      <w:r>
        <w:br/>
      </w:r>
      <w:r>
        <w:rPr>
          <w:rFonts w:ascii="Times New Roman"/>
          <w:b w:val="false"/>
          <w:i w:val="false"/>
          <w:color w:val="000000"/>
          <w:sz w:val="28"/>
        </w:rPr>
        <w:t>
      2012 год – 159 417,2* млн. тенге;</w:t>
      </w:r>
      <w:r>
        <w:br/>
      </w:r>
      <w:r>
        <w:rPr>
          <w:rFonts w:ascii="Times New Roman"/>
          <w:b w:val="false"/>
          <w:i w:val="false"/>
          <w:color w:val="000000"/>
          <w:sz w:val="28"/>
        </w:rPr>
        <w:t>
      2013 год – 170 625,5* млн. тенге;</w:t>
      </w:r>
      <w:r>
        <w:br/>
      </w:r>
      <w:r>
        <w:rPr>
          <w:rFonts w:ascii="Times New Roman"/>
          <w:b w:val="false"/>
          <w:i w:val="false"/>
          <w:color w:val="000000"/>
          <w:sz w:val="28"/>
        </w:rPr>
        <w:t>
      2014 год – 183 916,6* млн. тенге.</w:t>
      </w:r>
      <w:r>
        <w:br/>
      </w:r>
      <w:r>
        <w:rPr>
          <w:rFonts w:ascii="Times New Roman"/>
          <w:b w:val="false"/>
          <w:i w:val="false"/>
          <w:color w:val="000000"/>
          <w:sz w:val="28"/>
        </w:rPr>
        <w:t>
      1.2) МЭБП – 152 502,0* млн. тенге (бюджетные программы 051, 052):</w:t>
      </w:r>
      <w:r>
        <w:br/>
      </w:r>
      <w:r>
        <w:rPr>
          <w:rFonts w:ascii="Times New Roman"/>
          <w:b w:val="false"/>
          <w:i w:val="false"/>
          <w:color w:val="000000"/>
          <w:sz w:val="28"/>
        </w:rPr>
        <w:t>
      2010 год – 47 578,0 млн. тенге;</w:t>
      </w:r>
      <w:r>
        <w:br/>
      </w:r>
      <w:r>
        <w:rPr>
          <w:rFonts w:ascii="Times New Roman"/>
          <w:b w:val="false"/>
          <w:i w:val="false"/>
          <w:color w:val="000000"/>
          <w:sz w:val="28"/>
        </w:rPr>
        <w:t>
      2011 год – 90 822,0 млн. тенге;</w:t>
      </w:r>
      <w:r>
        <w:br/>
      </w:r>
      <w:r>
        <w:rPr>
          <w:rFonts w:ascii="Times New Roman"/>
          <w:b w:val="false"/>
          <w:i w:val="false"/>
          <w:color w:val="000000"/>
          <w:sz w:val="28"/>
        </w:rPr>
        <w:t>
      2012 год – 4 008,0* млн. тенге;</w:t>
      </w:r>
      <w:r>
        <w:br/>
      </w:r>
      <w:r>
        <w:rPr>
          <w:rFonts w:ascii="Times New Roman"/>
          <w:b w:val="false"/>
          <w:i w:val="false"/>
          <w:color w:val="000000"/>
          <w:sz w:val="28"/>
        </w:rPr>
        <w:t>
      2013 год – 10 094,0* млн. тенге.</w:t>
      </w:r>
      <w:r>
        <w:br/>
      </w:r>
      <w:r>
        <w:rPr>
          <w:rFonts w:ascii="Times New Roman"/>
          <w:b w:val="false"/>
          <w:i w:val="false"/>
          <w:color w:val="000000"/>
          <w:sz w:val="28"/>
        </w:rPr>
        <w:t>
      1.3) МОН – 205,0* млн. тенге (бюджетная программа 002):</w:t>
      </w:r>
      <w:r>
        <w:br/>
      </w:r>
      <w:r>
        <w:rPr>
          <w:rFonts w:ascii="Times New Roman"/>
          <w:b w:val="false"/>
          <w:i w:val="false"/>
          <w:color w:val="000000"/>
          <w:sz w:val="28"/>
        </w:rPr>
        <w:t>
      2011 год – 15,0 млн. тенге;</w:t>
      </w:r>
      <w:r>
        <w:br/>
      </w:r>
      <w:r>
        <w:rPr>
          <w:rFonts w:ascii="Times New Roman"/>
          <w:b w:val="false"/>
          <w:i w:val="false"/>
          <w:color w:val="000000"/>
          <w:sz w:val="28"/>
        </w:rPr>
        <w:t>
      2012 год – 65,0* млн. тенге;</w:t>
      </w:r>
      <w:r>
        <w:br/>
      </w:r>
      <w:r>
        <w:rPr>
          <w:rFonts w:ascii="Times New Roman"/>
          <w:b w:val="false"/>
          <w:i w:val="false"/>
          <w:color w:val="000000"/>
          <w:sz w:val="28"/>
        </w:rPr>
        <w:t>
      2013 год – 125,0* млн. тенге.</w:t>
      </w:r>
      <w:r>
        <w:br/>
      </w:r>
      <w:r>
        <w:rPr>
          <w:rFonts w:ascii="Times New Roman"/>
          <w:b w:val="false"/>
          <w:i w:val="false"/>
          <w:color w:val="000000"/>
          <w:sz w:val="28"/>
        </w:rPr>
        <w:t>
      1.4) МО – 11 063,3* млн.тенге;</w:t>
      </w:r>
      <w:r>
        <w:br/>
      </w:r>
      <w:r>
        <w:rPr>
          <w:rFonts w:ascii="Times New Roman"/>
          <w:b w:val="false"/>
          <w:i w:val="false"/>
          <w:color w:val="000000"/>
          <w:sz w:val="28"/>
        </w:rPr>
        <w:t>
      2012 год – 3 000,0* млн. тенге;</w:t>
      </w:r>
      <w:r>
        <w:br/>
      </w:r>
      <w:r>
        <w:rPr>
          <w:rFonts w:ascii="Times New Roman"/>
          <w:b w:val="false"/>
          <w:i w:val="false"/>
          <w:color w:val="000000"/>
          <w:sz w:val="28"/>
        </w:rPr>
        <w:t>
      2013 год – 5 704,2* млн. тенге;</w:t>
      </w:r>
      <w:r>
        <w:br/>
      </w:r>
      <w:r>
        <w:rPr>
          <w:rFonts w:ascii="Times New Roman"/>
          <w:b w:val="false"/>
          <w:i w:val="false"/>
          <w:color w:val="000000"/>
          <w:sz w:val="28"/>
        </w:rPr>
        <w:t>
      2014 год – 2 359,1* млн. тенге.</w:t>
      </w:r>
      <w:r>
        <w:br/>
      </w:r>
      <w:r>
        <w:rPr>
          <w:rFonts w:ascii="Times New Roman"/>
          <w:b w:val="false"/>
          <w:i w:val="false"/>
          <w:color w:val="000000"/>
          <w:sz w:val="28"/>
        </w:rPr>
        <w:t>
      2) концессия – 2 000,0 млн. тенге:</w:t>
      </w:r>
      <w:r>
        <w:br/>
      </w:r>
      <w:r>
        <w:rPr>
          <w:rFonts w:ascii="Times New Roman"/>
          <w:b w:val="false"/>
          <w:i w:val="false"/>
          <w:color w:val="000000"/>
          <w:sz w:val="28"/>
        </w:rPr>
        <w:t>
      2014 год – 2 000,0 млн. тенге.</w:t>
      </w:r>
      <w:r>
        <w:br/>
      </w:r>
      <w:r>
        <w:rPr>
          <w:rFonts w:ascii="Times New Roman"/>
          <w:b w:val="false"/>
          <w:i w:val="false"/>
          <w:color w:val="000000"/>
          <w:sz w:val="28"/>
        </w:rPr>
        <w:t>
      3) заемные средства – 1 327 569,0** млн. тенге:</w:t>
      </w:r>
      <w:r>
        <w:br/>
      </w:r>
      <w:r>
        <w:rPr>
          <w:rFonts w:ascii="Times New Roman"/>
          <w:b w:val="false"/>
          <w:i w:val="false"/>
          <w:color w:val="000000"/>
          <w:sz w:val="28"/>
        </w:rPr>
        <w:t>
      2010 год – 125 990,4 млн. тенге;</w:t>
      </w:r>
      <w:r>
        <w:br/>
      </w:r>
      <w:r>
        <w:rPr>
          <w:rFonts w:ascii="Times New Roman"/>
          <w:b w:val="false"/>
          <w:i w:val="false"/>
          <w:color w:val="000000"/>
          <w:sz w:val="28"/>
        </w:rPr>
        <w:t>
      2011 год – 243 991,1 млн. тенге;</w:t>
      </w:r>
      <w:r>
        <w:br/>
      </w:r>
      <w:r>
        <w:rPr>
          <w:rFonts w:ascii="Times New Roman"/>
          <w:b w:val="false"/>
          <w:i w:val="false"/>
          <w:color w:val="000000"/>
          <w:sz w:val="28"/>
        </w:rPr>
        <w:t>
      2012 год – 372 984,6** млн. тенге;</w:t>
      </w:r>
      <w:r>
        <w:br/>
      </w:r>
      <w:r>
        <w:rPr>
          <w:rFonts w:ascii="Times New Roman"/>
          <w:b w:val="false"/>
          <w:i w:val="false"/>
          <w:color w:val="000000"/>
          <w:sz w:val="28"/>
        </w:rPr>
        <w:t>
      2013 год – 376 389,9** млн. тенге;</w:t>
      </w:r>
      <w:r>
        <w:br/>
      </w:r>
      <w:r>
        <w:rPr>
          <w:rFonts w:ascii="Times New Roman"/>
          <w:b w:val="false"/>
          <w:i w:val="false"/>
          <w:color w:val="000000"/>
          <w:sz w:val="28"/>
        </w:rPr>
        <w:t>
      2014 год – 208 213,0**млн. тенге.</w:t>
      </w:r>
      <w:r>
        <w:br/>
      </w:r>
      <w:r>
        <w:rPr>
          <w:rFonts w:ascii="Times New Roman"/>
          <w:b w:val="false"/>
          <w:i w:val="false"/>
          <w:color w:val="000000"/>
          <w:sz w:val="28"/>
        </w:rPr>
        <w:t>
      4) собственные средства компаний – 421 356,8**млн. тенге:</w:t>
      </w:r>
      <w:r>
        <w:br/>
      </w:r>
      <w:r>
        <w:rPr>
          <w:rFonts w:ascii="Times New Roman"/>
          <w:b w:val="false"/>
          <w:i w:val="false"/>
          <w:color w:val="000000"/>
          <w:sz w:val="28"/>
        </w:rPr>
        <w:t>
      2010 год – 37 279,6 млн. тенге;</w:t>
      </w:r>
      <w:r>
        <w:br/>
      </w:r>
      <w:r>
        <w:rPr>
          <w:rFonts w:ascii="Times New Roman"/>
          <w:b w:val="false"/>
          <w:i w:val="false"/>
          <w:color w:val="000000"/>
          <w:sz w:val="28"/>
        </w:rPr>
        <w:t>
      2011 год – 42 125,9 млн. тенге;</w:t>
      </w:r>
      <w:r>
        <w:br/>
      </w:r>
      <w:r>
        <w:rPr>
          <w:rFonts w:ascii="Times New Roman"/>
          <w:b w:val="false"/>
          <w:i w:val="false"/>
          <w:color w:val="000000"/>
          <w:sz w:val="28"/>
        </w:rPr>
        <w:t>
      2012 год – 76 567,3** млн. тенге;</w:t>
      </w:r>
      <w:r>
        <w:br/>
      </w:r>
      <w:r>
        <w:rPr>
          <w:rFonts w:ascii="Times New Roman"/>
          <w:b w:val="false"/>
          <w:i w:val="false"/>
          <w:color w:val="000000"/>
          <w:sz w:val="28"/>
        </w:rPr>
        <w:t>
      2013 год – 121 871,81** млн. тенге;</w:t>
      </w:r>
      <w:r>
        <w:br/>
      </w:r>
      <w:r>
        <w:rPr>
          <w:rFonts w:ascii="Times New Roman"/>
          <w:b w:val="false"/>
          <w:i w:val="false"/>
          <w:color w:val="000000"/>
          <w:sz w:val="28"/>
        </w:rPr>
        <w:t>
      2014 год – 143 512,2** млн. тенге.</w:t>
      </w:r>
      <w:r>
        <w:br/>
      </w:r>
      <w:r>
        <w:rPr>
          <w:rFonts w:ascii="Times New Roman"/>
          <w:b w:val="false"/>
          <w:i w:val="false"/>
          <w:color w:val="000000"/>
          <w:sz w:val="28"/>
        </w:rPr>
        <w:t xml:space="preserve">
      Примечание: </w:t>
      </w:r>
      <w:r>
        <w:br/>
      </w:r>
      <w:r>
        <w:rPr>
          <w:rFonts w:ascii="Times New Roman"/>
          <w:b w:val="false"/>
          <w:i w:val="false"/>
          <w:color w:val="000000"/>
          <w:sz w:val="28"/>
        </w:rPr>
        <w:t>
      * – объемы финансирования будут уточняться при формировании республиканского бюджета на соответствующий финансовый год;</w:t>
      </w:r>
      <w:r>
        <w:br/>
      </w:r>
      <w:r>
        <w:rPr>
          <w:rFonts w:ascii="Times New Roman"/>
          <w:b w:val="false"/>
          <w:i w:val="false"/>
          <w:color w:val="000000"/>
          <w:sz w:val="28"/>
        </w:rPr>
        <w:t>
      ** – возможна корректировка средств при изменении внешних и внутренних параметров и факторов.»;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«План мероприятий по реализации Программы по развитию транспортной инфраструктуры в Республике Казахстан на 2010 – 2014 годы»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«Основные инвестиционные проекты в отрасли» к Программе по развитию транспортной инфраструктуры в Республике Казахстан на 2010 - 2014 годы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2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марта 2013 года № 214  </w:t>
      </w:r>
    </w:p>
    <w:bookmarkEnd w:id="11"/>
    <w:bookmarkStart w:name="z126" w:id="12"/>
    <w:p>
      <w:pPr>
        <w:spacing w:after="0"/>
        <w:ind w:left="0"/>
        <w:jc w:val="left"/>
      </w:pPr>
      <w:r>
        <w:rPr>
          <w:rFonts w:ascii="Times New Roman"/>
          <w:b/>
          <w:i w:val="false"/>
          <w:color w:val="000000"/>
        </w:rPr>
        <w:t xml:space="preserve"> 
7. План мероприятий по реализации Программы по развитию</w:t>
      </w:r>
      <w:r>
        <w:br/>
      </w:r>
      <w:r>
        <w:rPr>
          <w:rFonts w:ascii="Times New Roman"/>
          <w:b/>
          <w:i w:val="false"/>
          <w:color w:val="000000"/>
        </w:rPr>
        <w:t>
транспортной инфраструктуры в Республике Казахстан</w:t>
      </w:r>
      <w:r>
        <w:br/>
      </w:r>
      <w:r>
        <w:rPr>
          <w:rFonts w:ascii="Times New Roman"/>
          <w:b/>
          <w:i w:val="false"/>
          <w:color w:val="000000"/>
        </w:rPr>
        <w:t>
на 2010-2014 годы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008"/>
        <w:gridCol w:w="1101"/>
        <w:gridCol w:w="1165"/>
        <w:gridCol w:w="1264"/>
        <w:gridCol w:w="975"/>
        <w:gridCol w:w="1008"/>
        <w:gridCol w:w="975"/>
        <w:gridCol w:w="1109"/>
        <w:gridCol w:w="975"/>
        <w:gridCol w:w="975"/>
        <w:gridCol w:w="848"/>
        <w:gridCol w:w="1086"/>
      </w:tblGrid>
      <w:tr>
        <w:trPr>
          <w:trHeight w:val="19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 млн.тенге.</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бюджетной программы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Автодорожная отрасль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25 инфраструктурных проектов, ремонт автодорог республиканского и местного значения</w:t>
            </w:r>
            <w:r>
              <w:rPr>
                <w:rFonts w:ascii="Times New Roman"/>
                <w:b w:val="false"/>
                <w:i w:val="false"/>
                <w:color w:val="000000"/>
                <w:vertAlign w:val="superscript"/>
              </w:rPr>
              <w:t>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акиматы областей, концессионеры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январь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903 084,2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средства, концессия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59 057,3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83 876,4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337 922,9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67 169,4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563 161,3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средний, текущий ремонт, содержание, озеленение, диагностика и инструментальное содержание автодорог республиканского значения, а также приобретение дорожно-</w:t>
            </w:r>
            <w:r>
              <w:rPr>
                <w:rFonts w:ascii="Times New Roman"/>
                <w:b w:val="false"/>
                <w:i w:val="false"/>
                <w:color w:val="000000"/>
                <w:sz w:val="20"/>
              </w:rPr>
              <w:t>эксплуатационной техники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137 829,1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реконструкция и ремонт автомобильных дорог областного и районного значения, в том числе: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акиматы областей</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159 033,8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028,012</w:t>
            </w:r>
          </w:p>
        </w:tc>
      </w:tr>
      <w:tr>
        <w:trPr>
          <w:trHeight w:val="42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на капитальный и средний ремонт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90 080,2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на развитие транспортной инфраструктуры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68 953,6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структуры управления автомобильными дорогами областного и районного значения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развитии объектов придорожного сервиса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выполнения дорожно-строительных и ремонтных работ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и </w:t>
            </w:r>
            <w:r>
              <w:rPr>
                <w:rFonts w:ascii="Times New Roman"/>
                <w:b w:val="false"/>
                <w:i w:val="false"/>
                <w:color w:val="000000"/>
                <w:sz w:val="20"/>
              </w:rPr>
              <w:t>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механизма платности на автодороге «Астана-Щучинск»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Минфин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2013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Автотранспортная отрасль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стандартов качества услуг (автовокзалы, автостанции, перевозчик)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2012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совместных мероприятий по искоренению нелегальных перевозчиков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МТК, МВД, Минфин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деятельности пассажирских перевозок согласно индикаторам транспортной доступности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Гражданская авиация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 2014 году реконструкции (строительство) взлетно-посадочных полос, пассажирских и грузовых терминалов в 7 аэропортах республики</w:t>
            </w:r>
            <w:r>
              <w:rPr>
                <w:rFonts w:ascii="Times New Roman"/>
                <w:b w:val="false"/>
                <w:i w:val="false"/>
                <w:color w:val="000000"/>
                <w:vertAlign w:val="superscript"/>
              </w:rPr>
              <w:t>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 акиматы областей, собственники аэропортов</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43 654,2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11 063,3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МО-2012 г. 016 МО-2013-20 14 гг.</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модернизация аэронавигационной системы Республики Казахстан (развитие автоматизированных систем управления воздушным движением, систем связи, навигации, наблюдения (CNS/ATM), Всемирной геодезической системы координат</w:t>
            </w:r>
            <w:r>
              <w:rPr>
                <w:rFonts w:ascii="Times New Roman"/>
                <w:b w:val="false"/>
                <w:i w:val="false"/>
                <w:color w:val="000000"/>
                <w:vertAlign w:val="superscript"/>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РГП «Казаэронавигация»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и 1 февраля </w:t>
            </w:r>
            <w:r>
              <w:rPr>
                <w:rFonts w:ascii="Times New Roman"/>
                <w:b w:val="false"/>
                <w:i w:val="false"/>
                <w:color w:val="000000"/>
                <w:sz w:val="20"/>
              </w:rPr>
              <w:t>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43029,0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«Казаэронавигация»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воздушных судов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авиакомпании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регулярных внутренних авиаперевозок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июля и 1 февраля </w:t>
            </w:r>
            <w:r>
              <w:rPr>
                <w:rFonts w:ascii="Times New Roman"/>
                <w:b w:val="false"/>
                <w:i w:val="false"/>
                <w:color w:val="000000"/>
                <w:sz w:val="20"/>
              </w:rPr>
              <w:t>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Железнодорожная отрасль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железнодорожной линии «Коргас - Жетыген» (293 км)</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2010-2013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и собственные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МЭБП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железнодорожной линии «Узень -государственная граница с Туркменистаном» (146 км)</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2010-2012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и собственные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МЭБП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железнодорожной линии «Жезказган-Бейнеу» (988 км)</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2012-2016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и собственные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МЭБП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143 659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железнодорожной линии «Аркалык-Шубарколь» (214 км)</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2012-2016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заемные и собственные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МЭБП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Разработка методологической и</w:t>
            </w:r>
            <w:r>
              <w:rPr>
                <w:rFonts w:ascii="Times New Roman"/>
                <w:b w:val="false"/>
                <w:i w:val="false"/>
                <w:color w:val="000000"/>
                <w:sz w:val="20"/>
              </w:rPr>
              <w:t> </w:t>
            </w:r>
            <w:r>
              <w:rPr>
                <w:rFonts w:ascii="Times New Roman"/>
                <w:b/>
                <w:i w:val="false"/>
                <w:color w:val="000000"/>
                <w:sz w:val="20"/>
              </w:rPr>
              <w:t>нормативной базы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проекта Закона Республики Казахстан «О внесении изменений и дополнений в законодательные акты по вопросам железнодорожного транспорта»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согласование проекта Указа Президента Республики Казахстан «О внесении изменений в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2007 года № 346 «О дальнейшем совершенствовании системы государственного управления Республики Казахстан»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Указа Президента РК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АРЕМ, АО «ФНБ «Самрук-Казына» (по согласованию),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2013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методику расчета себестоимости услуг МЖС и методику расчета тарифов (цен, ставок сборов) на услуги МЖС в соответствии с целевой моделью отрасли и разработка прейскуранта на услуги МЖС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АРЕМ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2013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тарифов (прейскуранта) на услуги МЖС в соответствии с новой методикой расчета тарифов на услуги МЖС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АРЕМ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Поэтапная унификация тарифов на перевозки грузов по видам сообщений (экспортные, импортные и внутриреспубликанские) к 2013 году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АРЕМ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международные договоры (соглашения) по вопросам железнодорожного транспорта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межгосударственные и межправительственные соглашения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Реструктуризация активов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«КТЖ - Инфраструктура» (выполняющего функции оператора МЖС) путем реорганизации АО «НК «КТЖ» и передачи АО «КТЖ - Инфраструктура» активов, технологически необходимых для оказания услуг МЖС</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Правительства Республики Казахстан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 (по согласованию), МТК, АРЕМ,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АО «КТЖ - Грузовые перевозки» с передачей ему активов, необходимых для полноценного осуществления функции Национального перевозчика грузов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АО «НК «КТЖ»</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 (по согласованию), МТК АРЕМ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 «КТЖ - Пассажирские перевозки» путем реорганизации АО «Пассажирские перевозки», ее дочерних организаций и передачи активов, необходимых для полноценного осуществления функции Национального перевозчика пассажиров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АО «НК «КТЖ»</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 (по согласованию), МТК АРЕМ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Реструктуризация вспомогательной деятельности АО «НК «КТЖ» согласно целевой модели железнодорожного транспорта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АО «НК «КТЖ»</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 (по согласованию), МТК, АРЕМ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вокзалов, перронов и платформ, принадлежащих АО «Желдоримущество», а также ранее переданных в коммунальную собственность, в АО «НК «КТЖ»</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КГИП, МТК, местные исполнительные органы, АО «ФНБ «Самрук-Казына» (по согласованию),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механизма «сетевого инфраструктурного контракта», передача в концессию части малодеятельных участков МЖС, заключение договоров на субсидирование части малодеятельных участков с местными исполнительными органами и закрытие части малодеятельных участков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АРЕМ, Минфин,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2013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железнодорожных пассажирских перевозок по социально значимым межобластным сообщениям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13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грузовых вагонов**</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(АО «Қазтеміртранс»)</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«Қазтеміртранс»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пассажирских вагонов, дизельно-рельсового состава и электропоездов**</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2011-2014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«Пассажирские перевозки»  и 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 «Тальго»**</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РБ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МЭБП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«Пассажирские перевозки» и 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локомотивов**</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«Локомотив»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продажи билетов посредством сети Internet, транзакционных терминалов самообслуживания</w:t>
            </w:r>
            <w:r>
              <w:br/>
            </w:r>
            <w:r>
              <w:rPr>
                <w:rFonts w:ascii="Times New Roman"/>
                <w:b w:val="false"/>
                <w:i w:val="false"/>
                <w:color w:val="000000"/>
                <w:sz w:val="20"/>
              </w:rPr>
              <w:t>
</w:t>
            </w:r>
            <w:r>
              <w:rPr>
                <w:rFonts w:ascii="Times New Roman"/>
                <w:b w:val="false"/>
                <w:i w:val="false"/>
                <w:color w:val="000000"/>
                <w:sz w:val="20"/>
              </w:rPr>
              <w:t xml:space="preserve">2012 год - 1 млн. билетов (6 </w:t>
            </w:r>
            <w:r>
              <w:rPr>
                <w:rFonts w:ascii="Times New Roman"/>
                <w:b w:val="false"/>
                <w:i/>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2013 год - 1,8 млн. билетов (10 %)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2012-2014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вокзалов 2012 год - 45 ед., 2013 год - 86 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2012-2013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сервиса при предоставлении услуг по грузовым и пассажирским перевозкам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2012-2013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Водный транспорт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инфраструктуры водного транспорта</w:t>
            </w:r>
            <w:r>
              <w:rPr>
                <w:rFonts w:ascii="Times New Roman"/>
                <w:b w:val="false"/>
                <w:i w:val="false"/>
                <w:color w:val="000000"/>
                <w:vertAlign w:val="superscript"/>
              </w:rPr>
              <w:t>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 МОН, АО «НМСК «Казмортрансфлот» (по согласованию), Государственное учреждение «Регистр судоходства»</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декабрь 2010-2014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классификации  и технической безопасности судов внутреннего водного плавания «река-море»</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водных путей в судоходном состоянии и содержание шлюзов</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флота и сервисного производства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информационной системы портов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РГП «АММТП»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«АММТП»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складских операций в портах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РГП «АММТП»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«АММТП»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позиционного графика судов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РГП «АММТП», АО «НМСК «Казмортрансфлот»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веб-портала «Caspian Logic»</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РГП «АММТП»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«АММТП»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Транспортный контроль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сети постов транспортного контроля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служебного водного транспорта территориальных органов транспортного контроля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передвижных постов транспортного контроля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информационно-аналитической системы транспортной базы данных и мониторинга динамики безопасности перевозок на 2013-2015 годы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МЭБП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Развитие транзита и логистической системы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 позволяющей осуществлять обмен информацией о грузах, следующих в экспортном, импортном и транзитном сообщениях между КНР и РК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Минфин,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модели скоростных транспортных коридоров (СТК) на территории Республики Казахстан: проект скоростных контейнерных поездов «Шаттл»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 АЗК, APEМ,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ключевых объектов инфраструктуры (ст. Достык, МЦПС «Хоргос», Морпорт Актау)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АО НК «КТЖ» </w:t>
            </w:r>
            <w:r>
              <w:rPr>
                <w:rFonts w:ascii="Times New Roman"/>
                <w:b w:val="false"/>
                <w:i w:val="false"/>
                <w:color w:val="000000"/>
                <w:sz w:val="20"/>
              </w:rPr>
              <w:t>(по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мероприятий по развитию контейнерных перевозок на 2012 - 2020 годы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  МЭБП, МИНТ, АО НК «КТЖ»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2013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транспортно-</w:t>
            </w:r>
            <w:r>
              <w:br/>
            </w:r>
            <w:r>
              <w:rPr>
                <w:rFonts w:ascii="Times New Roman"/>
                <w:b w:val="false"/>
                <w:i w:val="false"/>
                <w:color w:val="000000"/>
                <w:sz w:val="20"/>
              </w:rPr>
              <w:t>
</w:t>
            </w:r>
            <w:r>
              <w:rPr>
                <w:rFonts w:ascii="Times New Roman"/>
                <w:b w:val="false"/>
                <w:i w:val="false"/>
                <w:color w:val="000000"/>
                <w:sz w:val="20"/>
              </w:rPr>
              <w:t>логистических центров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  (по согласованию), 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оформление товаров и грузов по принципу «одного окна»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Минфин, МТК, МЭБП, заинтересованные госорганы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Подготовка кадров в транспортной отрасли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 с техническим и профессиональным образованием по морским специальностям</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МОН, АО «НМСК «Казмортрансфлот» </w:t>
            </w:r>
            <w:r>
              <w:rPr>
                <w:rFonts w:ascii="Times New Roman"/>
                <w:b w:val="false"/>
                <w:i w:val="false"/>
                <w:color w:val="000000"/>
                <w:sz w:val="20"/>
              </w:rPr>
              <w:t>(по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МОН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внедрению независимой системы сертификации квалификаций по специальностям транспортной отрасли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2011-2014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отраслевого совета по развитию технического и профессионального образования и подготовке кадров в сфере транспортной отрасли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 Ассоциация работадателей (по согласованию) и акимы областей, городов Астаны и Алматы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Прикладные научные исследовании в области транспорта и коммуникаций</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в области транспорта и коммуникаций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 и 1 февраля ежегодно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Техническое регулирование отрасли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экологических стандартов экологического этапа-3, 4 в сфере автомобильного транспорта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2013 -2014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технических регламентов в транспортной отрасли гармонизированных с международными стандартами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2010-2011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стимулированию внедрения систем менеджмента в соответствии с международными стандартами ИСО 9001:2000, ИСО 9001, ИСО 14001 и OHSAS 18001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подведомственные предприятия транспортно-коммуникационного комплекса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2011-2014 гг.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3"/>
    <w:p>
      <w:pPr>
        <w:spacing w:after="0"/>
        <w:ind w:left="0"/>
        <w:jc w:val="both"/>
      </w:pPr>
      <w:r>
        <w:rPr>
          <w:rFonts w:ascii="Times New Roman"/>
          <w:b w:val="false"/>
          <w:i w:val="false"/>
          <w:color w:val="000000"/>
          <w:sz w:val="28"/>
        </w:rPr>
        <w:t>
</w:t>
      </w:r>
      <w:r>
        <w:rPr>
          <w:rFonts w:ascii="Times New Roman"/>
          <w:b/>
          <w:i w:val="false"/>
          <w:color w:val="000000"/>
          <w:sz w:val="28"/>
        </w:rPr>
        <w:t>      Источники предполагаемых расходов на реализацию Программы</w:t>
      </w:r>
    </w:p>
    <w:bookmarkEnd w:id="13"/>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109"/>
        <w:gridCol w:w="1109"/>
        <w:gridCol w:w="1109"/>
        <w:gridCol w:w="1109"/>
        <w:gridCol w:w="1109"/>
        <w:gridCol w:w="1242"/>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предполагаемых расходов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в том числе бюджетные средства государственных органов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962483,6</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798713,3</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152502,0</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205,0</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11063,3</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372984,6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376389,9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1327569,0</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компаний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421356,8</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342520,8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530035,2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616042,1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684810,4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540000,9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2 713 409,4</w:t>
            </w:r>
          </w:p>
        </w:tc>
      </w:tr>
    </w:tbl>
    <w:bookmarkStart w:name="z128" w:id="14"/>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 - объемы расходов по мероприятиям, финансируемым за счет средств республиканского бюджета, будут уточняться в соответствия с Законом Республики Казахстан «О республиканском бюджете» на соответствующий год;</w:t>
      </w:r>
      <w:r>
        <w:br/>
      </w:r>
      <w:r>
        <w:rPr>
          <w:rFonts w:ascii="Times New Roman"/>
          <w:b w:val="false"/>
          <w:i w:val="false"/>
          <w:color w:val="000000"/>
          <w:sz w:val="28"/>
        </w:rPr>
        <w:t>
      ** - возможна корректировка средств при изменении внешних и внутренних параметров и факторов;</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расшифровка мероприятий отображена в </w:t>
      </w:r>
      <w:r>
        <w:rPr>
          <w:rFonts w:ascii="Times New Roman"/>
          <w:b w:val="false"/>
          <w:i w:val="false"/>
          <w:color w:val="000000"/>
          <w:sz w:val="28"/>
        </w:rPr>
        <w:t>приложении 1</w:t>
      </w:r>
      <w:r>
        <w:rPr>
          <w:rFonts w:ascii="Times New Roman"/>
          <w:b w:val="false"/>
          <w:i w:val="false"/>
          <w:color w:val="000000"/>
          <w:sz w:val="28"/>
        </w:rPr>
        <w:t xml:space="preserve"> «Основные инвестиционные проекты в транспортной отрасли».</w:t>
      </w:r>
    </w:p>
    <w:bookmarkEnd w:id="14"/>
    <w:bookmarkStart w:name="z132" w:id="15"/>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rPr>
          <w:rFonts w:ascii="Times New Roman"/>
          <w:b w:val="false"/>
          <w:i w:val="false"/>
          <w:color w:val="000000"/>
          <w:sz w:val="28"/>
        </w:rPr>
        <w:t>:</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Минфин - Министерство финансов Республики Казахстан</w:t>
      </w:r>
      <w:r>
        <w:br/>
      </w:r>
      <w:r>
        <w:rPr>
          <w:rFonts w:ascii="Times New Roman"/>
          <w:b w:val="false"/>
          <w:i w:val="false"/>
          <w:color w:val="000000"/>
          <w:sz w:val="28"/>
        </w:rPr>
        <w:t>
МЭБП - Министерство экономического развития и торговли Республики Казахстан</w:t>
      </w:r>
      <w:r>
        <w:br/>
      </w:r>
      <w:r>
        <w:rPr>
          <w:rFonts w:ascii="Times New Roman"/>
          <w:b w:val="false"/>
          <w:i w:val="false"/>
          <w:color w:val="000000"/>
          <w:sz w:val="28"/>
        </w:rPr>
        <w:t>
КГИП - Комитет государственного имущества и приватизации Министерства финансов Республики Казахстан</w:t>
      </w:r>
      <w:r>
        <w:br/>
      </w:r>
      <w:r>
        <w:rPr>
          <w:rFonts w:ascii="Times New Roman"/>
          <w:b w:val="false"/>
          <w:i w:val="false"/>
          <w:color w:val="000000"/>
          <w:sz w:val="28"/>
        </w:rPr>
        <w:t>
АРЕМ - Агентство Республики Казахстан во регулированию естественных монополий</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АО «ФНБ «Самрух-Казына» - акционерное общество «Фонд национального благосостояния «Самрук-Казына»</w:t>
      </w:r>
      <w:r>
        <w:br/>
      </w:r>
      <w:r>
        <w:rPr>
          <w:rFonts w:ascii="Times New Roman"/>
          <w:b w:val="false"/>
          <w:i w:val="false"/>
          <w:color w:val="000000"/>
          <w:sz w:val="28"/>
        </w:rPr>
        <w:t>
АО «НК «КТЖ» - акционерное общество «Национальная компания «Қазақстан темір жолы»</w:t>
      </w:r>
      <w:r>
        <w:br/>
      </w:r>
      <w:r>
        <w:rPr>
          <w:rFonts w:ascii="Times New Roman"/>
          <w:b w:val="false"/>
          <w:i w:val="false"/>
          <w:color w:val="000000"/>
          <w:sz w:val="28"/>
        </w:rPr>
        <w:t>
АО «НМСК «Казмортрансфлот» - акционерное общество «Национальная морская судоходная компания «Казмортрансфлот»</w:t>
      </w:r>
      <w:r>
        <w:br/>
      </w:r>
      <w:r>
        <w:rPr>
          <w:rFonts w:ascii="Times New Roman"/>
          <w:b w:val="false"/>
          <w:i w:val="false"/>
          <w:color w:val="000000"/>
          <w:sz w:val="28"/>
        </w:rPr>
        <w:t>
РГП «АММТП» - Республиканское государственное предприятие «Актауский международный морской торговый порт»</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МИО - местные исполнительные органы</w:t>
      </w:r>
    </w:p>
    <w:bookmarkEnd w:id="15"/>
    <w:bookmarkStart w:name="z129"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марта 2013 года № 214  </w:t>
      </w:r>
    </w:p>
    <w:bookmarkEnd w:id="16"/>
    <w:bookmarkStart w:name="z130" w:id="17"/>
    <w:p>
      <w:pPr>
        <w:spacing w:after="0"/>
        <w:ind w:left="0"/>
        <w:jc w:val="both"/>
      </w:pPr>
      <w:r>
        <w:rPr>
          <w:rFonts w:ascii="Times New Roman"/>
          <w:b w:val="false"/>
          <w:i w:val="false"/>
          <w:color w:val="000000"/>
          <w:sz w:val="28"/>
        </w:rPr>
        <w:t>
Приложение 1</w:t>
      </w:r>
    </w:p>
    <w:bookmarkEnd w:id="17"/>
    <w:bookmarkStart w:name="z131" w:id="18"/>
    <w:p>
      <w:pPr>
        <w:spacing w:after="0"/>
        <w:ind w:left="0"/>
        <w:jc w:val="left"/>
      </w:pPr>
      <w:r>
        <w:rPr>
          <w:rFonts w:ascii="Times New Roman"/>
          <w:b/>
          <w:i w:val="false"/>
          <w:color w:val="000000"/>
        </w:rPr>
        <w:t xml:space="preserve"> 
ОСНОВНЫЕ ИНВЕСТИЦИОННЫЕ ПРОЕКТЫ В ОТРАСЛИ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053"/>
        <w:gridCol w:w="1110"/>
        <w:gridCol w:w="3193"/>
        <w:gridCol w:w="2113"/>
        <w:gridCol w:w="2353"/>
        <w:gridCol w:w="1313"/>
        <w:gridCol w:w="1413"/>
        <w:gridCol w:w="1773"/>
        <w:gridCol w:w="1633"/>
        <w:gridCol w:w="15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проекту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проекта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финансово-экономического и технико-экономического обоснований проекта, на какой стадии (разработка, доработка, утверждено)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Рекомендуемое региональное размещение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 проекта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 проекта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млн. 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Автодорожная отрасль</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Реконструкция международного транзитного коридора «Западная Европа – Западный Китай»</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Жамбылская, Южно-Казахстанская, Кызылординская, Актюбинская области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650 379,3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124 090,9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526 288,4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Алматы-Астана – Петропавловск- гр.РФ</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и Северо-Казахстанская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гр.РФ – Уральск – Актобе, включая строительство г. Актобе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и Актюбинская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гр.РФ (на Астрахань) – Атырау-Актау –гр. Туркменистана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и Мангыстауская области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Омск – Павлодар – Майкапшагай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и Восточно-Казахстанская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Астана – Костанай – Челябинск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и Костанайская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Таскескен – Бахты (гр. КНР)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Алматы – Усть-Каменогорск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и Восточно-Казахстанская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Ушарал – Достык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Жезказган – Петропавловск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Акмолинская и Костанайская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Кызылорда – Павлодар – Успенка – гр.РФ</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и Кызылординская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Бейнеу – Акжигит – гр. Узбекистана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Курты – Бурыбайтал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и Жамбылская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Тараз – Утмек – гр. Кыргызстана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бесперебойного, безопасного и удобного движения транспортных средств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Актобе – Атырау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Атырауская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 Ерейментау – Шидерты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Мерке – Бурубайтал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Юго-Западный обход г. Астаны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нет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Усть-Каменогорск – Зыряновск – Рахмановские ключи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Подъезд к Щучинско-Боровской курортной зоне (ЩБКЗ)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 обеспечение прямого транспортного сообщения к ЩБКЗ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Подъезд к свободной экономической зоне «Парк информационных технологий «Алатау» (ПИТ «Алатау»)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 прямого транспортного сообщения к ПИТ «Алатау»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Астана – Караганда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ИТПС на участке Астана – Щучинск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ИТПС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Алматы – Капчагай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Большая Алматинская кольцевая автомобильная дорога (БАКАД)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бесперебойного, безопасного и удобного движения транспортных средств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Потенциальный концессионер, МТК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Авиационная отрасль</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Реконструкция взлетно-посадочной полосы и оснащение спец. техникой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Кызылорды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взлетно-посадочной полосы и пассажирского терминала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Кокшетау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Реконструкция взлетно-посадочной полосы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Актау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Мангистауской области,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139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 взлетно-посадочной полосы и пассажирского терминала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нет; проектно-сметная документация – нет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Тараза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 аэропорта, акимат Жамбылской области,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18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Реконструкция взлетно-посадочной полосы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Костаная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Костанайской области,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18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Реконструкция взлетно-посадочной полосы и оснащение специальной техникой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нет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Талдыкоргана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акимат Алматинской области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Реконструкция взлетно-посадочной полосы и пассажирского терминала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в соответствие с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нет; проектно-сметная документация – нет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 Уральска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 аэропорта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Приобретение воздушных судов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 есть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регионы РК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Авиакомпании,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Развитие центров автоматизированных систем управления воздушным движением (АСУВД), авиационной электросвязи, систем навигации, систем наблюдения, совершенствование электротехнического обеспечения полетов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 управления воздушным движением (АСУВД), авиационной электросвязи, систем навигации, систем наблюдения, совершенствование электротехнического обеспечения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аэронавигационной системы согласно концепциям Международной организации гражданской авиации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 есть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филиалы РГП «Казаэронавигация»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«Казаэронавигация»,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«Казаэронавигация»</w:t>
            </w:r>
          </w:p>
        </w:tc>
      </w:tr>
      <w:tr>
        <w:trPr>
          <w:trHeight w:val="229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и капитальный ремонт зданий, сооружений и объектов радиотехнического обеспечения полетов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инфраструктуры для оборудования автоматизированных систем управления воздушным движением (АСУВД), систем связи, навигации и наблюдения при организации воздушного движения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 есть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филиалы РГП «Казаэронавигация»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«Казаэронавигация»,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«Казаэронавигация»</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Развитие системы управления аэронавигационной информацией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программного обеспечения, оборудования для развития менеджмента аэронавигационной информацией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управления аэронавигационной информацией согласно концепциям Международной организации гражданской авиации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 есть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филиалы РГП «Казаэронавигация»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«Казаэронавигация»,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«Казаэронавигация»</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Внедрение Всемирной геодезической системы координат-1984 (WGS-84) в качестве единой опорной системы для определения и публикаций в документах аэронавигационной информации географических координат воздушных трасс и аэродромов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необходимых условий для менеджмента аэронавигационной информацией, данных для внедрения навигации, основанной на характеристиках (РВN) и полномасшабного применения заходов с вертикальным наведением (APV)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Международной организации гражданской авиации (ИКАО)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 есть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филиалы РГП «Казаэронавигация»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«Казаэронавигация», МТК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РГП «Казаэронавигация»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Железнодорожная отрасль</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железнодорожной линии «Коргас – Жетыген»</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второго железнодорожного пункта перехода с КНР и сокращение расстояния в направлении Китай – Европа через порт Актау на 500 км</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МЭБП, АО «ФНБ «Самрук-Казына» (по согласованию), АО «НК «КТЖ» (по согласованию)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заемные и собственные средства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«НК «КТЖ» </w:t>
            </w:r>
          </w:p>
        </w:tc>
      </w:tr>
      <w:tr>
        <w:trPr>
          <w:trHeight w:val="96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железнодорожной линии «Узень – государственная граница с Туркменистаном»</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данного проекта повысит транзитно-транспортный потенциал Казахстана и даст возможность выхода к странам Персидского залива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МЭБП, АО «ФНБ «Самрук-Казына» (по согласованию), АО «НК «КТЖ» (по согласованию)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заемные и собственные средства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r>
      <w:tr>
        <w:trPr>
          <w:trHeight w:val="88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Строительство железнодорожной линии «Жезказган-Бейнеу»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транзитного потенциала за счет создания прямого железнодорожного сообщения между центральным и западным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Кызылординская,Мангистауская, Актюбинская области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заемные и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средства из Нацфонда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«НК «КТЖ»</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Строительство железнодорожной линии «Аркалык-Шубарколь»</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обслуживание Шубаркольского угольного месторождения и примыкающих к нему рудных месторождений</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Костанайская области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заемные и собственные средства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средства из Нацфонда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«НК «КТЖ»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Обновление парка грузовых вагонов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новых грузовых вагонов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Восполнение выбытия парка грузовых вагонов, снижение дефицита вагонов и высокого уровня износа подвижного состава, повышение эффективности и качества грузовых перевозок</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регионы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«Қазтемір-транс» </w:t>
            </w:r>
          </w:p>
        </w:tc>
      </w:tr>
      <w:tr>
        <w:trPr>
          <w:trHeight w:val="37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Обновление парка локомотивов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новых локомотивов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Восполнение выбытия существующего парка локомотивов, снижение дефицита и высокого уровня износа подвижного состава, повышение качества и эффективности перевозок</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регионы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т.ч.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средства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«Локомотив» </w:t>
            </w:r>
          </w:p>
        </w:tc>
      </w:tr>
      <w:tr>
        <w:trPr>
          <w:trHeight w:val="6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Обновление пассажирских вагонов, дизельно-рельсового состава и электропоездов</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новых пассажирских вагонов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пассажирских вагонов, восполнение выбытия существующего парка вагонов, повышение эффективности и качества пассажирских перевозок</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регионы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«ФНБ «Самрук -Казына»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«Пассажирские перевозки»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Приобретение пассажирских вагонов «Тальго»**</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новых пассажирских вагонов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пассажирских вагонов, восполнение выбытия существующего парка вагонов, повышение эффективности и качества пассажирских перевозок</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регионы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МЭБП, АО «ФНБ «Самрук-Казына» (по согласова-нию), АО «НК «КТЖ»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из Нацфонда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АО «Пассажирские перевозки» и собственные средства АО «НК «КТЖ»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Водный транспорт</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Обновление и модернизация государственного технического речного флота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судов, поставка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и замена судов, имеющих предельный износ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Карагандинская, Восточно-Казахстанская, Павлодарская, Западно-Казахстанская, Атырауcкая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3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и модернизация сооружений и оборудования Усть-Каменогорского и Бухтарминского шлюзов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Усть-Каменогорского и Бухтарминского шлюзов, обновление и модернизация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безопасной эксплуатации судоходных шлюзов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защитного гидротехнического сооружения Шульбинского шлюза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строительству защитного гидро-технического сооружения Шульбинского шлюза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безопасной эксплуатации судоходного шлюза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 – есть ПСД – нет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танкерного флота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судов, поставка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Казахстанского торгового флота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Строительство и приобретение сухогрузного флота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судов, поставка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Казахстанского торгового флота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судоремонтного производства в п. Баутино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производственных объектов, приобретение и монтаж судоремонтного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ремонта судов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Технико-экономическое обоснование – есть; проектно-сметная документация – есть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Строительство и приобретение флота поддержки морских операций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судов, поставка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Казахстанского торгового флота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«НМСК «Казмортрансфлот» (по согласованию)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p>
        </w:tc>
      </w:tr>
      <w:tr>
        <w:trPr>
          <w:trHeight w:val="23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классификации и технической безопасности судов внутреннего водного плавания «река-море» (техническое освидетельствование судов – регистр судоходства)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освидетельствование судов и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Региональное развитие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 Государственное учреждение «Регистр судоходства»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водных путей в судоходном состоянии и содержание шлюзов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 (снятие) и обслуживание знаков навигационной обстановки, дноуглубление, дноочищение, выправление, содержание, ремонт и обеспечение безаварийной работы шлюзов, русловые проектные изыскания, ремонт флота, ремонт навигационного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Карагандинская, Восточно-Казахстанская, Павлодарская, Западно-Казахстанская, Атырауская области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Минфин, республиканские государственные казенные предприятия водных путей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133" w:id="19"/>
    <w:p>
      <w:pPr>
        <w:spacing w:after="0"/>
        <w:ind w:left="0"/>
        <w:jc w:val="both"/>
      </w:pPr>
      <w:r>
        <w:rPr>
          <w:rFonts w:ascii="Times New Roman"/>
          <w:b w:val="false"/>
          <w:i w:val="false"/>
          <w:color w:val="000000"/>
          <w:sz w:val="28"/>
        </w:rPr>
        <w:t>
Примечание: расшифровка аббревиатур:</w:t>
      </w:r>
    </w:p>
    <w:bookmarkEnd w:id="19"/>
    <w:p>
      <w:pPr>
        <w:spacing w:after="0"/>
        <w:ind w:left="0"/>
        <w:jc w:val="both"/>
      </w:pPr>
      <w:r>
        <w:rPr>
          <w:rFonts w:ascii="Times New Roman"/>
          <w:b w:val="false"/>
          <w:i w:val="false"/>
          <w:color w:val="000000"/>
          <w:sz w:val="28"/>
        </w:rPr>
        <w:t>МТК - Министерство транспорта и коммуникаций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Минфин - Министерство финансов Республики Казахстан</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АО «НК «КТЖ» - АО «НК «КТЖ» - акционерное общество «Национальная компания «Қазақстан темір жолы»</w:t>
      </w:r>
      <w:r>
        <w:br/>
      </w:r>
      <w:r>
        <w:rPr>
          <w:rFonts w:ascii="Times New Roman"/>
          <w:b w:val="false"/>
          <w:i w:val="false"/>
          <w:color w:val="000000"/>
          <w:sz w:val="28"/>
        </w:rPr>
        <w:t>
АО «НМСК «Казмортрансфлот» - акционерное общество «Национальная морская судоходная компания «Казмортрансфлот»</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РБ - республиканский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