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3eb7" w14:textId="ee43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2013 года областными бюджетами, бюджетами городов Астаны и Алматы на материально-техническое оснащение государственных ветеринарных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2013 года № 263.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"О республиканском бюджете на 2013 – 2015 годы" и в целях обеспечения защиты сельскохозяйственных животных от особо опасных инфекционных и инвазионных болезней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2013 года областными бюджетами, бюджетами городов Астаны и Алматы на материально-техническое оснащение государственных ветеринарных организаций.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2013 года № 263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 2013 года областными бюджетами, бюджетами городов</w:t>
      </w:r>
      <w:r>
        <w:br/>
      </w:r>
      <w:r>
        <w:rPr>
          <w:rFonts w:ascii="Times New Roman"/>
          <w:b/>
          <w:i w:val="false"/>
          <w:color w:val="000000"/>
        </w:rPr>
        <w:t>Астаны и Алматы на материально-техническое оснащение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ветеринарных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2013 года областными бюджетами, бюджетами городов Астаны и Алматы на материально-техническое оснащение государственных ветеринарных организаций (далее – Правила) определяют порядок использования целевых текущих трансфертов из республиканского бюджета областными бюджетами, бюджетами городов Астаны и Алматы на приобретение техники, оборудования и инвентаря для выполнения функциональных обязанностей по республиканской бюджетной программе 217 "Целевые текущие трансферты областным бюджетам, бюджетам городов Астаны и Алматы на материально-техническое оснащение государственных ветеринарных организаций" (далее – целевые текущие трансферты).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Целевые текущие трансферты направлены на материально-техническое оснащение государственных ветеринарных организаций, созданных местными исполнительными органами.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целевых текущих трансфертов на</w:t>
      </w:r>
      <w:r>
        <w:br/>
      </w:r>
      <w:r>
        <w:rPr>
          <w:rFonts w:ascii="Times New Roman"/>
          <w:b/>
          <w:i w:val="false"/>
          <w:color w:val="000000"/>
        </w:rPr>
        <w:t>материально-техническое оснащение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ветеринарных организаций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сельского хозяйства Республики Казахстан (далее – Министерство), как администратор республиканской бюджетной программы, перечисляет целевые текущие трансферты областным бюджетам, бюджетам городов Астаны и Алматы в соответствии с индивидуальными планами финансирования по платежам, а также в рамках подписанного Соглашения о результатах по целевым текущим трансфертам между Министром сельского хозяйства Республики Казахстан и акимами областей, городов Астаны и Алматы.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Организатором государственных закупок на приобретение техники, оборудования и инвентаря для выполнения функциональных обязанностей выступают подразделения местных исполнительных органов областей, городов Астаны и Алматы, осуществляющие деятельность в области ветеринарии.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Закупаемая техника, оборудование и инвентарь для выполнения функциональных обязанностей должны соответствовать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закупаемые в рамках пилотного проекта инсинераторы должны соответствовать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Подразделения местных исполнительных органов областей, городов Астаны и Алматы, осуществляющие деятельность в области ветеринарии, заключают договоры с поставщиками техники, оборудования и инвентаря для выполнения функциональных обязанностей (далее – поставщики) по итогам государственных закупок, которыми помимо прочих условий должны быть предусмотрены: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и сроки проведения контроля качества поставляемой техники, оборудования и инвентаря для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ответственность поставщиков за качество поставляемой техники, оборудования и инвентаря для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замены поставщиками некачественной техники, оборудования и инвентаря для выполнения функциональных обязанностей.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местных исполнительных органах областей, городов Астаны и Алматы создаются Комиссии по оценке количественно-качественного состояния закупаемой техники, оборудования и инвентаря для выполнения функциональных обязанностей (далее – Комиссия) в составе не менее 3 (трех) человек с включением в ее состав представителя территориального подразделения области (города Астаны, Алматы) Комитета ветеринарного контроля и надзора Министерства.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Комиссии является подразделение местных исполнительных органов областей, городов Астаны и Алматы, осуществляющее деятельность в области ветеринарии.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по итогам оценки поставленной техники, оборудования и инвентаря для выполнения функциональных обязанностей составляет акт поставки техники, оборудования и инвентаря для выполнения функциональных обязанностей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Поставщики техники, оборудования и инвентаря для выполнения функциональных обязанностей представляют в местные исполнительные органы областей, городов Астаны и Алматы, но не позднее 15 декабря 2013 года акты поставки техники, оборудования и инвентаря для выполнения функциональных обязанностей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Подразделения местных исполнительных органов областей, городов Астаны и Алматы, осуществляющие деятельность в области ветеринарии, по мере поступления актов поставки техники, оборудования и инвентаря для выполнения функциональных обязанностей в течение пяти рабочих дней, но не позднее 20 декабря 2013 года проверяют представленные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их соответствия установленным настоящими Правилами требованиям направляют на оплату.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несоответствия представленных актов поставки техники, оборудования и инвентаря для выполнения функциональных обязанностей, установленным настоящими Правилами требованиям, местные исполнительные органы областей, городов Астаны и Алматы в течение трех рабочих дней возвращают их поставщикам товаров на доработку с обоснованием причин их несоответствия.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техники, оборудования и инвентаря для выполнения функциональных обязанностей в течение трех рабочих дней представляют доработанные с учетом замечаний акты поставки техники, оборудования и инвентаря для выполнения функциональных обязанностей в местные исполнительные органы областей, городов Астаны и Алматы.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Перечисление финансовых средств за поставку товаров на банковские счета соответствующих поставщиков товаров осуществляется местными исполнительными органами областей, городов Астаны и Алматы в соответствии с индивидуальными планами финансирования по платежам на основании актов поставки техники, оборудования и инвентаря для выполнения функциональных обязанностей путем представления в территориальное подразделение Комитета казначейства Министерства финансов Республики Казахстан реестра счетов к оплате и счета к оплате в двух экземплярах.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Подразделения местных исполнительных органов областей, осуществляющие деятельность в области ветеринарии, передают закупленную технику, оборудование и инвентарь для выполнения функциональных обязанностей в подразделения местных исполнительных органов районов (городов областного значения), осуществляющие деятельность в области ветеринарии, на основании актов приема-передачи.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местных исполнительных органов районов (городов областного значения), городов Астаны и Алматы, осуществляющие деятельность в области ветеринарии, передают в государственные ветеринарные организации, созданные местными исполнительными органами, технику, оборудование и инвентарь для выполнения функциональных обязанностей на основании актов приема-передачи.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Местные исполнительные органы областей, городов Астаны и Алматы после поступления целевых текущих трансфертов из республиканского бюджета представляют в Министерство ежемесячно в срок до 5 числа месяца, следующего за отчетным периодом, а по итогам года - не позднее 25 декабря 2013 года отчеты об использовании целевых текущих трансфертов, а в случае неполного их освоения - с указанием причин,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неполного освоения какой-либо областью, городами Астана, Алматы выделенных средств, Министерство в установленном законодательством порядке вносит предложение в Правительство Республики Казахстан о перераспределении средств на материально-техническое оснащение государственных ветеринарных организаций по областям, городам Астаны и Алматы в пределах средств, предусмотренных в республиканском бюджете на 2013 год на реализацию бюджетной программы.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Акимы областей, городов Астаны и Алматы представляют в Министерство по итогам полугодия не позднее 30 июля промежуточный отчет, а по итогам года - не позднее 15 февраля следующего финансового года итоговый отчет о фактическом достижении прямых и конечных результатов, достигнутых за счет использования выделенных целевых текущих трансфертов в соответствии с соглашениями о результатах по целевым текущим трансфертам.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Министерство несет ответственность за неперечисление целевых текущих трансфертов областным бюджетам, бюджетам городов Астаны и Алматы в соответствии с индивидуальным планом финансирования по платежам на основании заключенного соглашения о результатах согласно бюджетному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Акимы областей, городов Астаны и Алматы, районов (городов областного значения) и первые руководители администраторов местных бюджетных программ несут ответственность за использование целевых текущих трансфертов не в соответствии с заключенным соглашением о результатах по целевым текущим трансфертам, недостижение прямых и конечных результатов, непредставление отчета о прямых и конечных результатах, достигнутых за счет использования полученных целевых текущих трансфертов, согласно бюджетному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2013 года областными бюджетами,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ветеринарных организаций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закупаемой технике, оборудованию и инвентарю</w:t>
      </w:r>
      <w:r>
        <w:br/>
      </w:r>
      <w:r>
        <w:rPr>
          <w:rFonts w:ascii="Times New Roman"/>
          <w:b/>
          <w:i w:val="false"/>
          <w:color w:val="000000"/>
        </w:rPr>
        <w:t>для выполнения функциональных обязанностей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постановлениями Правительства РК от 21.09.2013 </w:t>
      </w:r>
      <w:r>
        <w:rPr>
          <w:rFonts w:ascii="Times New Roman"/>
          <w:b w:val="false"/>
          <w:i w:val="false"/>
          <w:color w:val="ff0000"/>
          <w:sz w:val="28"/>
        </w:rPr>
        <w:t>№ 990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13.12.2013 </w:t>
      </w:r>
      <w:r>
        <w:rPr>
          <w:rFonts w:ascii="Times New Roman"/>
          <w:b w:val="false"/>
          <w:i w:val="false"/>
          <w:color w:val="ff0000"/>
          <w:sz w:val="28"/>
        </w:rPr>
        <w:t>№ 1335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(описание) товара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Районная ветеринарная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пункт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Для проведения ветеринарных мероприятий против особо опасных и энзоотических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фиксации животных для проведения ветеринарных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станок со съемными колесами и тягово-сцепным креплением к автомобилю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фиксации сельскохозяйственных животных весом до 1500 кг с устройством для фиксации головы и тела животного.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– сталь, толщина металла – не менее 3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Окраска – антикоррозийной краской;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станка – не менее 750 кг.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фиксации животных для проведения ветеринарных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фиксации сельскохозяйственных животных весом до 750 кг с устройством для фиксации головы и тела животного.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– сталь, толщина металла – не менее 2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Окраска – антикоррозийной краской;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станка – не менее 350 кг.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массовых прививок (металлический)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Полуавтоматический пистолет, состоящий из иглы инъекционной, закрепленной на кончике шланга, шланга и самого пистолета с приспособлением для закрепления флаконов с ветеринарным препаратом.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Безыгольный инъектор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 разовой инъекции регулируется от 0,1 до 0,2 мл. Характер инъекции: внутрикожно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инъектора: ручное при помощи рукоятки.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Термочемоданы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хладовоздействия пустого термоконтейнера для температуры внутреннего объема не ниже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не выше +10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 температуре окружающей среды +43±2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 максимальным комплектом хладоэлементов без препаратов (часов): не менее 72;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изоляционного слоя (мм): не менее 40.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Порошкодаватель (для лекарств)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Кольцо носовое для быка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Металлическое.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Для проведения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приборов, инструментов и атрибутов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быть изготовлена из прочного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Для оказания услуг по искусственному осеменению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техника осеменатора (укомплектованный)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техника осеменатора комплектуется гинекологическими зеркалами, катетерами для осеменения, и тд.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Монокулярный.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Дьюара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35 литров.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Дьюара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6 литров.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Для оказания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ветеринарного назначения для проведения идентификации сельскохозяйственных животных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для ветеринарных препаратов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двухкамерный для хранения ветеринарных препаратов (закупать у производителей, имеющих региональные сервисные центры).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(двухстворчатый, габариты не менее 181,3x38,0x45,7 см, для хранения инструментов и ветеринарных препаратов).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Термоемкость с хладогентом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не более 100 x 100 x 200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Для содержания скотомогильников (биотермической ямы), убойных площадок, построенных местными исполнительными органами соответствующих административно-территориальных единиц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Автомашина, установка дезинфекционная (УД) на шасси УАЗ 390945 емкость 500-600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Автомашина, установка дезинфекционная (УД) на шасси УАЗ 390945 емкость 500-600 литров должна состоять из основных частей: цистерны, баков для дезинфицирующих растворов, ящиков для принадлежностей, системы нагрева рабочего раствора, напорного трубопровода, приемно-раздаточного трубопровода, компрессорной установки.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Для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Петельные орудия лова диких собак и кошек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должен состоять из метательного устройства и сетей.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Для иных видов деятельности в области ветеринарии, не запрещенных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ветеринарный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укомплектован всеми необходимыми инструментами для оказания первичной хирургической помощи (зажимы для сосудов, скальпели, иглы, пинцеты, ножи, пилы анатомические, ножницы и тд.).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анатомический ветеринарный большой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набора анатомический, укомплектованный в ветеринарную сумку из брезента – включающий в себя долото Д-64, ножи ветеринарные большой, малый, брюшистый, хрящевой реберный (по 2 штуки), ножницы ветеринарные для резки ребер, корнцанг, ножницы тупоконечные прямые 140 (170) мм, пинцеты анатомические 150 мм и 250 мм, скальпели брюшистые (2 шт.), скальпели остроконечные (2 шт.), пилу анатомическую, фартук клеенчатый).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акушерский ветеринарный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укомплектован всеми необходимыми инструментами для оказания акушерской помощи (гинекологические зеркала, шприцы, ножницы, петля акушерская и тд.).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Морозильник для биологического материала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Морозильный ларь для хранения биологических материалов общим объемом не менее 210 л, объем морозильной камеры не менее 198 л, габаритами высота х ширина х длина не более 85х80х70 см (закупать у производителей, имеющих региональные сервисные центры).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Чемодан для транспортировки биологических материалов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для транспортировки биологических материалов с боковой кромкой для штативов с ручками, внутренний контейнер: пластиковый мешок с клипсой, пакет с суперабсорбентом.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для сосков вымени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катетеры разных диаметров для лечения болезней вымени.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 для транспортировки ветеринарных инструментов и материалов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2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5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10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20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150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Эластичная нить с гладкой поверхностью, саморассасывающийся хирургический шовный материал.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Петля акушерская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из металлической трубки и введенной в ее просвет мягкой двойной проволоки, так что на одном конце трубки образуется петля.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для крупных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магнитный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Магнитный зонд состоит из следующих основных частей: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магнитной головки соединенной цепочкой с зондом, представляющим собой резиновую трубку, по концам которой вставлены штуцера с резьбой и соединенные между собой прочным шнуром.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зондовводителя, через который проходит резиновая трубка – зонд, на одном конце которого находится раструб, на другом скоба со шлеями.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головки фонендоскопа с мембраной;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оголовья с эластичными оливами;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Y-образного звукопровода.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Зевник для крупных и мелких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стерилизационные круглые с фильтрами предназначены для размещения в них перевязочного материала, хирургического инструмента и других предметов ветеринарного назначения с целью стерилизации в паровых стерилизаторах и доставки к месту использования, а также стерильного хранения в течение 20 суток. Металлические детали коробок изготовлены из нержавеющей стали.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или воздушный предназначен для стерилизации изделий ветеринарного назначения.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введения жидких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содержит сжимаемую эластичную емкость для жидкости, выпускную трубку, соединяющую емкость с животным, и систему давления, обеспечивающую сжатие емкости.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крышкой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копытный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двусторонний.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копытные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Техника, оборудование и инвентарь для выполнения функциональных обязанностей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автомашина с высокой проходимостью типа пикап (укомплектованная специальным оборудованием: ранцевым гидропультом, автохолодильником, инструментами для вскрытия животных и отбора патологических материалов, лотком для инструментов и дезинфицирующих средств)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автомашина с высокой проходимостью объемом двигателя не более 2300 кубических сантиметров, полноприводный внедорожник с количеством мест не менее 5, тип кузова пикап, 5-ти ступенчатой механической коробкой передач, с габаритами не менее длина - 4,9 м, ширина - 1,9 м. Грузоподъемность грузового отсека не менее 750 кг габариты грузового отсека длина/ширина/глубина (137 см/169 см/55 см) с защитным покрытием грузового отсека и гидроусилителем руля (укомплектованная специальным оборудованием: ранцевым гидропультом с объемом емкости не менее 10 литров, автохолодильником объемом не менее 29 литров вес не более 25 кг с габаритами не менее (см) 50±5 х 30±5 х 30±5, питание 12/220В (12В адаптер встроен в комплект), ящиком для дезинфицирующих средств и ветеринарных препаратов объемом не менее 10 л, комплектом набора анатомического укомплектованного в ветеринарную сумку из брезента – включающий в себя долото Д-64, ножи ветеринарные большой, малый, брюшистый, хрящевой реберный (по 2 штуки), ножницы ветеринарные для резки ребер, корнцанг, ножницы тупоконечные прямые 140 (170) мм, пинцеты анатомические 150 мм и 250 мм, скальпели брюшистые (2 шт.), скальпели остроконечные (2 шт.), пилу анатомическую, фартук клеенчатый).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автомашина с высокой проходимостью (укомплектованная специальным оборудованием: ранцевым гидропультом, автохолодильником, инструментами для вскрытия животных и отбора патологических материалов, лотком для инструментов и дезинфицирующих средств)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автомашина с высокой проходимостью объемом двигателя не более 1700 кубических сантиметров, полноприводный внедорожник с количеством мест не менее 5, тип кузова универсал, с легкосплавными дисками и гидроусилителем руля (укомплектованная специальным оборудованием: ранцевым гидропультом с объемом емкости не менее 10 литров, автохолодильником объемом не менее 29 литров вес не более 25 кг с габаритами не менее (см) 50±5 х 30±5 х 30±5, питание 12/220В (12В адаптер встроен в комплект), ящиком для дезинфицирующих средств и ветеринарных препаратов объемом не менее 10 л, комплектом набора анатомического укомплектованного в ветеринарную сумку из брезента – включающий в себя долото Д-64, ножи ветеринарные большой, малый, брюшистый, хрящевой реберный (по 2 штуки), ножницы ветеринарные для резки ребер, корнцанг, ножницы тупоконечные прямые 140 (170) мм, пинцеты анатомические 150 мм и 250 мм, скальпели брюшистые (2 шт.), скальпели остроконечные (2 шт.), пила анатомическая, фартук клеенчатый).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Оргтехника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Оргтехника включает в себя системный блок, монитор, клавиатуру, мышь компьютерную, программное обеспечение, включающее в себя операционную систему, полный пакет Мicrosoft Office, многофункциональное лазерное устройство (копир, сканер, принтер) стабилизатор АРС (источник бесперебойного питания).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Офисная 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 включает в себя столы письменные, стулья, шкаф для одежды, шкаф книжный.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внешний с габаритами не более 40х40х33,7 см и весом не более 20,2 кг.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Электрогенератор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Бензиновая мощность не менее 5 кВт (для генерации электричества при аварийном отключении основной электросети) вес не более 90 кг.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областными бюджетами, 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организаций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закупаемым инсинераторам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Правительства РК от 13.12.2013 </w:t>
      </w:r>
      <w:r>
        <w:rPr>
          <w:rFonts w:ascii="Times New Roman"/>
          <w:b w:val="false"/>
          <w:i w:val="false"/>
          <w:color w:val="ff0000"/>
          <w:sz w:val="28"/>
        </w:rPr>
        <w:t>№ 1335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Тип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инсинератора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Характеристика (описание)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инсинератора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районных ветеринарных станций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инсинератор типа №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Инсинератор предназначен для утилизации медицинских, биологических и других видов отходов методом высокотемпературного сжигания. Экологическая безопасность обеспечивается оснащением инсинераторов вторичной камерой дожига, в которой дополнительно дожигается полученный при сжигании отходов дым, оборудован системой автоматики, которая включает в себя шкаф управления и датчик температуры. Инсинератор должен быть с объемом загрузки до 1 000 кг со скоростью сжигания не менее 150 кг/час с расходом дизтоплива не более 16–17 литров/час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инсинератор типа №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Инсинератор предназначен для утилизации медицинских, биологических и других видов отходов методом высокотемпературного сжигания. Экологическая безопасность обеспечивается оснащением инсинераторов вторичной камерой дожига, в которой дополнительно дожигается полученный при сжигании отходов дым, оборудован системой автоматики, которая включает в себя шкаф управления и датчик температуры. Инсинератор должен быть с объемом загрузки не менее 1 000 кг со скоростью сжигания не менее 50–80 кг/час с расходом топлива не более 10 литров/час. Мощность горелки регулируемая до 160 кВт, КПД-97%. Присоединяется к сети переменного напряжения до 220 В. С габаритами длина х ширина х высота (не более 2 100 х 1 220 х 1 560)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ветеринарных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инсинератор типа №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Инсинератор предназначен для утилизации медицинских, биологических и других видов отходов методом высокотемпературного сжигания. Экологическая безопасность обеспечивается оснащением инсинераторов вторичной камерой дожига, в которой дополнительно дожигается полученный при сжигании отходов дым, оборудован системой автоматики, которая включает в себя шкаф управления и датчик температуры. Инсинератор должен быть с объемом загрузки не менее 500 кг со скоростью сжигания не менее 50 кг/час с расходом топлива не более 14 литров/час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инсинератор типа №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Инсинератор предназначен для утилизация медицинских, биологических и других видов отходов методом высокотемпературного сжигания. Экологическая безопасность обеспечивается оснащением инсинераторов вторичной камерой дожига, в которой дополнительно дожигается полученный при сжигании отходов дым, оборудован системой автоматики, которая включает в себя шкаф управления и датчик температуры. Инсинератор должен быть с объемом загрузки не менее 500 кг со скоростью сжигания не менее 80 кг/час с расходом топлива не более 10 литров/час. Мощность горелки регулируемая до 160 кВт, КПД = 97%. Присоединяется к сети переменного напряжения до 220 В. С габаритами длина х ширина х высота (не более 2 100 х 1 220 х 1 560)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районных ветеринарных станций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инсинератор типа №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Инсинератор предназначен для утилизации медицинских, биологических и других видов отходов методом высокотемпературного сжигания. Экологическая безопасность обеспечивается оснащением инсинераторов вторичной камерой дожига, в которой дополнительно дожигается полученный при сжигании отходов дым. Инсинератор должен быть с объемом загрузки не менее 500 кг со скоростью сжигания не менее 50 кг/час с расходом топлива не более 14 литров/час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2013 года областными бюджетами,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ветеринарных организаций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 К Т</w:t>
      </w:r>
      <w:r>
        <w:br/>
      </w:r>
      <w:r>
        <w:rPr>
          <w:rFonts w:ascii="Times New Roman"/>
          <w:b/>
          <w:i w:val="false"/>
          <w:color w:val="000000"/>
        </w:rPr>
        <w:t>поставки техники, оборудования и инвентаря для выполнения</w:t>
      </w:r>
      <w:r>
        <w:br/>
      </w:r>
      <w:r>
        <w:rPr>
          <w:rFonts w:ascii="Times New Roman"/>
          <w:b/>
          <w:i w:val="false"/>
          <w:color w:val="000000"/>
        </w:rPr>
        <w:t>функциональных обязанностей по бюджетной программе "_________"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            "____"__________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район,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именуемое в дальнейшем "Заказчик",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(наименование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____________________, действующего на основании 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(Ф.И.О.,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 и ______________, именуемое в дальнейшем "Поставщик",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(полное наименование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__________________________, действующего на основании устава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(Ф.И.О.,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(доверенности) с другой стороны, составили настоящий акт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в соответствии с договором, заключенным между ним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заказчиком от "___" ____________ 20 __ г., № ______ (за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20 __ г.*) поставил технику, оборудование и инвентарь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функциональных обязанностей со следующими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техники, оборудования и инвентаря для выполнения функциональных обязанностей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техники, оборудования и инвентаря для выполнения функциональных обязанностей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поставленного техники, оборудования и инвентаря для выполнения функциональных обязанностей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Претензий к доставленным технике, оборудованию и инвентарю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функциональных обязанностей не имеется (в случае наличия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претензий - перечислить)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Договорная сумма составляет ____________ тенге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стоимость поставленных товаров _____ тенге (сумма прописью).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аванса                        ______ тенге (сумма прописью).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Ранее заактированные суммы          ______ тенге (сумма прописью).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Следует к оплате                    ______ тенге (сумма прописью).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РЕКВИЗИТЫ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Заказчик: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подпись, оттиск печати)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подпись, оттиск печати)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     _______________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(подпись)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            _______________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(подпись)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_______________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(подпись)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_______________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(подпись)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*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не указывается в случае проведения платежей, носящих разовый характер.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2013 года областными бюджетами,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ветеринарных организаций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за _______________ месяц об использовании средств</w:t>
      </w:r>
      <w:r>
        <w:br/>
      </w:r>
      <w:r>
        <w:rPr>
          <w:rFonts w:ascii="Times New Roman"/>
          <w:b/>
          <w:i w:val="false"/>
          <w:color w:val="000000"/>
        </w:rPr>
        <w:t>по _____________________ области (города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значения, столицы)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_____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освоение на ________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Предстоит освоить до конца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освоение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 освоение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неисполнения на ________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