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6c094" w14:textId="106c0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противодействия деятельности финансовых (инвестиционных) пирамид"</w:t>
      </w:r>
    </w:p>
    <w:p>
      <w:pPr>
        <w:spacing w:after="0"/>
        <w:ind w:left="0"/>
        <w:jc w:val="both"/>
      </w:pPr>
      <w:r>
        <w:rPr>
          <w:rFonts w:ascii="Times New Roman"/>
          <w:b w:val="false"/>
          <w:i w:val="false"/>
          <w:color w:val="000000"/>
          <w:sz w:val="28"/>
        </w:rPr>
        <w:t>Постановление Правительства Республики Казахстан от 29 марта 2013 года № 299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противодействия деятельности финансовых (инвестиционных) пирамид».</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противодействия</w:t>
      </w:r>
      <w:r>
        <w:br/>
      </w:r>
      <w:r>
        <w:rPr>
          <w:rFonts w:ascii="Times New Roman"/>
          <w:b/>
          <w:i w:val="false"/>
          <w:color w:val="000000"/>
        </w:rPr>
        <w:t>
деятельности финансовых (инвестиционных) пирамид</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 № 24, ст. 121, 122, 125, 127, 128, 130; 2010 г., № 1-2, ст. 5; № 7, ст. 28, 32; № 11, ст. 59; № 15, ст. 71; № 20-21, ст. 119; № 22, ст. 130; № 24, ст. 149; 2011 г., № 1, ст. 9; № 2, ст. 19, 28; № 19, ст. 145; № 20, ст. 158; № 21, ст. 161; № 24, ст. 196; 2012 г., № 1, ст. 5; № 2, ст. 13; № 3, ст. 26, 27; № 4, ст. 30; № 5, ст. 35, 36; № 10, ст. 77; № 12, ст. 84; 2013 г. № 1, ст. 2):</w:t>
      </w:r>
      <w:r>
        <w:br/>
      </w:r>
      <w:r>
        <w:rPr>
          <w:rFonts w:ascii="Times New Roman"/>
          <w:b w:val="false"/>
          <w:i w:val="false"/>
          <w:color w:val="000000"/>
          <w:sz w:val="28"/>
        </w:rPr>
        <w:t>
      1) оглавление дополнить заголовком статьи 177-1 следующего содержания:</w:t>
      </w:r>
      <w:r>
        <w:br/>
      </w:r>
      <w:r>
        <w:rPr>
          <w:rFonts w:ascii="Times New Roman"/>
          <w:b w:val="false"/>
          <w:i w:val="false"/>
          <w:color w:val="000000"/>
          <w:sz w:val="28"/>
        </w:rPr>
        <w:t>
      «Статья 177-1. Организация или руководство деятельностью финансовой (инвестиционной) пирамиды»;</w:t>
      </w:r>
      <w:r>
        <w:br/>
      </w:r>
      <w:r>
        <w:rPr>
          <w:rFonts w:ascii="Times New Roman"/>
          <w:b w:val="false"/>
          <w:i w:val="false"/>
          <w:color w:val="000000"/>
          <w:sz w:val="28"/>
        </w:rPr>
        <w:t>
      2) дополнить статьей 177-1 следующего содержания:</w:t>
      </w:r>
      <w:r>
        <w:br/>
      </w:r>
      <w:r>
        <w:rPr>
          <w:rFonts w:ascii="Times New Roman"/>
          <w:b w:val="false"/>
          <w:i w:val="false"/>
          <w:color w:val="000000"/>
          <w:sz w:val="28"/>
        </w:rPr>
        <w:t xml:space="preserve">
      «Статья 177-1. Организация или руководство деятельностью </w:t>
      </w:r>
      <w:r>
        <w:br/>
      </w:r>
      <w:r>
        <w:rPr>
          <w:rFonts w:ascii="Times New Roman"/>
          <w:b w:val="false"/>
          <w:i w:val="false"/>
          <w:color w:val="000000"/>
          <w:sz w:val="28"/>
        </w:rPr>
        <w:t>
                     финансовой (инвестиционной) пирамиды</w:t>
      </w:r>
      <w:r>
        <w:br/>
      </w:r>
      <w:r>
        <w:rPr>
          <w:rFonts w:ascii="Times New Roman"/>
          <w:b w:val="false"/>
          <w:i w:val="false"/>
          <w:color w:val="000000"/>
          <w:sz w:val="28"/>
        </w:rPr>
        <w:t xml:space="preserve">
      1. Организация или руководство деятельностью финансовой (инвестиционной) пирамиды, то есть неправомерной деятельности по привлечению от физических и юридических лиц на добровольной основе денежных средств или иного имущества либо права на него, не направленных на фактическое занятие деятельностью по отчуждению либо приобретению, иной передаче имущества, выполнению работ либо оказанию услуг, с обещанием указанным лицам или выплатой им материальной выгоды за счет добровольного привлечения денежных средств или иного имущества либо права на него от других лиц и (или) перераспределения активов в пользу таких лиц,- </w:t>
      </w:r>
      <w:r>
        <w:br/>
      </w:r>
      <w:r>
        <w:rPr>
          <w:rFonts w:ascii="Times New Roman"/>
          <w:b w:val="false"/>
          <w:i w:val="false"/>
          <w:color w:val="000000"/>
          <w:sz w:val="28"/>
        </w:rPr>
        <w:t xml:space="preserve">
      наказываются штрафом в размере от одной тысячи до трех тысяч месячных расчетных показателей либо ограничением свободы на срок до трех лет, либо лишением свободы на тот же срок, с конфискацией имущества. </w:t>
      </w:r>
      <w:r>
        <w:br/>
      </w:r>
      <w:r>
        <w:rPr>
          <w:rFonts w:ascii="Times New Roman"/>
          <w:b w:val="false"/>
          <w:i w:val="false"/>
          <w:color w:val="000000"/>
          <w:sz w:val="28"/>
        </w:rPr>
        <w:t xml:space="preserve">
      2. Те же деяния, совершенные: </w:t>
      </w:r>
      <w:r>
        <w:br/>
      </w:r>
      <w:r>
        <w:rPr>
          <w:rFonts w:ascii="Times New Roman"/>
          <w:b w:val="false"/>
          <w:i w:val="false"/>
          <w:color w:val="000000"/>
          <w:sz w:val="28"/>
        </w:rPr>
        <w:t>
      а) группой лиц по предварительному сговору;</w:t>
      </w:r>
      <w:r>
        <w:br/>
      </w:r>
      <w:r>
        <w:rPr>
          <w:rFonts w:ascii="Times New Roman"/>
          <w:b w:val="false"/>
          <w:i w:val="false"/>
          <w:color w:val="000000"/>
          <w:sz w:val="28"/>
        </w:rPr>
        <w:t>
      б) с использованием служебного положения;</w:t>
      </w:r>
      <w:r>
        <w:br/>
      </w:r>
      <w:r>
        <w:rPr>
          <w:rFonts w:ascii="Times New Roman"/>
          <w:b w:val="false"/>
          <w:i w:val="false"/>
          <w:color w:val="000000"/>
          <w:sz w:val="28"/>
        </w:rPr>
        <w:t>
      в) в крупном размере,-</w:t>
      </w:r>
      <w:r>
        <w:br/>
      </w:r>
      <w:r>
        <w:rPr>
          <w:rFonts w:ascii="Times New Roman"/>
          <w:b w:val="false"/>
          <w:i w:val="false"/>
          <w:color w:val="000000"/>
          <w:sz w:val="28"/>
        </w:rPr>
        <w:t>
      наказываются ограничением свободы на срок от трех до семи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трех лет.</w:t>
      </w:r>
      <w:r>
        <w:br/>
      </w:r>
      <w:r>
        <w:rPr>
          <w:rFonts w:ascii="Times New Roman"/>
          <w:b w:val="false"/>
          <w:i w:val="false"/>
          <w:color w:val="000000"/>
          <w:sz w:val="28"/>
        </w:rPr>
        <w:t xml:space="preserve">
      3. Те же деяния, совершенные: </w:t>
      </w:r>
      <w:r>
        <w:br/>
      </w:r>
      <w:r>
        <w:rPr>
          <w:rFonts w:ascii="Times New Roman"/>
          <w:b w:val="false"/>
          <w:i w:val="false"/>
          <w:color w:val="000000"/>
          <w:sz w:val="28"/>
        </w:rPr>
        <w:t>
      а) путем совершения операций с использованием интернет-ресурса либо информационно-телекоммуникационных систем и сетей или систем электронных платежей;</w:t>
      </w:r>
      <w:r>
        <w:br/>
      </w:r>
      <w:r>
        <w:rPr>
          <w:rFonts w:ascii="Times New Roman"/>
          <w:b w:val="false"/>
          <w:i w:val="false"/>
          <w:color w:val="000000"/>
          <w:sz w:val="28"/>
        </w:rPr>
        <w:t>
      б) в особо крупном размере;</w:t>
      </w:r>
      <w:r>
        <w:br/>
      </w:r>
      <w:r>
        <w:rPr>
          <w:rFonts w:ascii="Times New Roman"/>
          <w:b w:val="false"/>
          <w:i w:val="false"/>
          <w:color w:val="000000"/>
          <w:sz w:val="28"/>
        </w:rPr>
        <w:t>
      в) лицом, уполномоченным на выполнение государственных функций, либо приравненным к нему лицом, если они сопряжены с использованием им своего служебного положения,-</w:t>
      </w:r>
      <w:r>
        <w:br/>
      </w:r>
      <w:r>
        <w:rPr>
          <w:rFonts w:ascii="Times New Roman"/>
          <w:b w:val="false"/>
          <w:i w:val="false"/>
          <w:color w:val="000000"/>
          <w:sz w:val="28"/>
        </w:rPr>
        <w:t>
      наказываются лишением свободы на срок от пяти до двенадцати лет с конфискацией имущества и лишением права занимать определенные должности или заниматься определенной деятельностью на срок до трех лет, а в случаях, предусмотренных пунктом в), - до семи лет.</w:t>
      </w:r>
      <w:r>
        <w:br/>
      </w:r>
      <w:r>
        <w:rPr>
          <w:rFonts w:ascii="Times New Roman"/>
          <w:b w:val="false"/>
          <w:i w:val="false"/>
          <w:color w:val="000000"/>
          <w:sz w:val="28"/>
        </w:rPr>
        <w:t>
      Примечания.</w:t>
      </w:r>
      <w:r>
        <w:br/>
      </w:r>
      <w:r>
        <w:rPr>
          <w:rFonts w:ascii="Times New Roman"/>
          <w:b w:val="false"/>
          <w:i w:val="false"/>
          <w:color w:val="000000"/>
          <w:sz w:val="28"/>
        </w:rPr>
        <w:t>
      1. Под фактическим занятием деятельностью по отчуждению либо приобретению, иной передаче имущества, выполнению работ либо оказанию услуг в настоящей статье, в том числе понимается наличие информации о деятельности организации (финансовая отчетность, отчеты о сделках) и/или фактических источниках получения дохода и (или) возможности его получения из государственных и (или) независимых источников, не связанных с деятельностью данной организации, в том числе, когда источником дохода является доход от производства, либо прироста стоимости покупки и (или) реализации товаров или услуг (на сумму принятых обязательств).</w:t>
      </w:r>
      <w:r>
        <w:br/>
      </w:r>
      <w:r>
        <w:rPr>
          <w:rFonts w:ascii="Times New Roman"/>
          <w:b w:val="false"/>
          <w:i w:val="false"/>
          <w:color w:val="000000"/>
          <w:sz w:val="28"/>
        </w:rPr>
        <w:t>
      2. Лицо, кроме организатора финансовой пирамиды, освобождается от уголовной ответственности за действия, предусмотренные настоящей статьей, если добровольно до привлечения к уголовной ответственности сообщило об участии в соответствующей деятельности в правоохранительные органы или иным образом способствовало ее прекращению или предотвращению преступления, при условии, что в его действиях нет состава иного преступления.»;</w:t>
      </w:r>
      <w:r>
        <w:br/>
      </w:r>
      <w:r>
        <w:rPr>
          <w:rFonts w:ascii="Times New Roman"/>
          <w:b w:val="false"/>
          <w:i w:val="false"/>
          <w:color w:val="000000"/>
          <w:sz w:val="28"/>
        </w:rPr>
        <w:t>
      3) пункт пятый примечаний статьи 307 изложить в следующей редакции:</w:t>
      </w:r>
      <w:r>
        <w:br/>
      </w:r>
      <w:r>
        <w:rPr>
          <w:rFonts w:ascii="Times New Roman"/>
          <w:b w:val="false"/>
          <w:i w:val="false"/>
          <w:color w:val="000000"/>
          <w:sz w:val="28"/>
        </w:rPr>
        <w:t>
      «5. Коррупционными преступлениями признаются преступления, предусмотренные пунктом г) части третьей статьи 176, пунктом г) части третьей статьи 177, пунктом в) части третьей статьи 177-1, пунктом в) части второй статьи 192, пунктом а) части третьей статьи 193, пунктом а) части третьей статьи 209, пунктом б) части третьей статьи 226-1, статьей 307, пунктом в) части четвертой статьи 308, статьями 310 – 315, статьей 380, пунктом в) части второй статьи 380-1, статьей 380-2 настоящего Кодекса.».</w:t>
      </w:r>
    </w:p>
    <w:p>
      <w:pPr>
        <w:spacing w:after="0"/>
        <w:ind w:left="0"/>
        <w:jc w:val="both"/>
      </w:pPr>
      <w:r>
        <w:rPr>
          <w:rFonts w:ascii="Times New Roman"/>
          <w:b w:val="false"/>
          <w:i w:val="false"/>
          <w:color w:val="000000"/>
          <w:sz w:val="28"/>
        </w:rPr>
        <w:t>      2.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23, ст. 335; 1998 г., № 23, ст. 416; 2000 г., № 3-4, ст. 66; № 6, ст. 141; 2001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2008 г., № 12, ст. 48; № 15-16, ст. 62, 63; № 23, ст. 114; 2009 г., № 6-7, ст. 32; № 15-16, ст. 71, 73; № 17, ст. 81, 83; № 23, ст. 113, 115; № 24, ст. 121, 122, 125, 127, 128, 130; 2010 г., № 1-2, ст. 4; № 11, ст. 59; № 17-18, ст. 111; № 20-21, ст. 119; № 22, ст. 130; № 24, ст. 149; 2011 г., № 1, ст. 9; № 2, ст. 19, 28; № 19, ст. 145; № 20, ст. 158; № 24, ст. 196; 2012 г., № 1, ст. 5; № 3, ст. 26; № 4, ст. 30; № 5, ст. 35; № 6, ст. 44; № 10, ст. 77; № 14, ст. 93; 2013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2013 года «О внесении изменений и дополнений в некоторые законодательные акты Республики Казахстан по вопросам Государственной границы Республики Казахстан», опубликованный в газетах «Егемен Қазақстан» и «Казахстанская правда» 22 января 2013 г.):</w:t>
      </w:r>
      <w:r>
        <w:br/>
      </w:r>
      <w:r>
        <w:rPr>
          <w:rFonts w:ascii="Times New Roman"/>
          <w:b w:val="false"/>
          <w:i w:val="false"/>
          <w:color w:val="000000"/>
          <w:sz w:val="28"/>
        </w:rPr>
        <w:t>
      1) части третью и четвертую статьи 192 изложить в следующей редакции:</w:t>
      </w:r>
      <w:r>
        <w:br/>
      </w:r>
      <w:r>
        <w:rPr>
          <w:rFonts w:ascii="Times New Roman"/>
          <w:b w:val="false"/>
          <w:i w:val="false"/>
          <w:color w:val="000000"/>
          <w:sz w:val="28"/>
        </w:rPr>
        <w:t>
      «3. По уголовным делам о преступлениях, предусмотренных статьями 176 (пунктом г) части третьей), 177 (пунктом г) части третьей), 177-1 (пунктом в) части третьей), 190 (частью второй), 191, 192, 192-1, 193 - 196, 199-205-1, 206, 207, 209 (частями второй и третьей), 213, 214 (частью второй), 215-220, 221 (частью второй), 222 (частями второй и третьей), 222-1, 224, 226 (частью второй), 226-1, 231, 232, 269-1, 307, 308, 310-315 Уголовного кодекса Республики Казахстан, предварительное следствие производится следователями органов финансовой полиции. По делам о преступлениях, предусмотренных статьями 183 (частями второй и третьей), 229 Уголовного кодекса Республики Казахстан, предварительное следствие может производиться следователями органов финансовой полиции, если их расследование непосредственно связано с расследованием преступлений, подследственных следователям органов финансовой полиции, и уголовное дело не может быть выделено в отдельное производство.</w:t>
      </w:r>
      <w:r>
        <w:br/>
      </w:r>
      <w:r>
        <w:rPr>
          <w:rFonts w:ascii="Times New Roman"/>
          <w:b w:val="false"/>
          <w:i w:val="false"/>
          <w:color w:val="000000"/>
          <w:sz w:val="28"/>
        </w:rPr>
        <w:t>
      4. По уголовным делам о преступлениях, предусмотренных статьями 176 (частью второй, пунктом б) части третьей, частью четвертой), 177 (частями второй, третьей и четвертой), 177-1 (частями второй, третьей и четвертой), 180, 182 (частями первой и второй), 184, 184-1, 228, 309, 316, 339 (частями второй и третьей), 341, 343-357, 363-365 Уголовного кодекса Республики Казахстан, предварительное следствие производится органом внутренних дел или финансовой полиции, возбудившим уголовное дело. По уголовным делам о преступлениях, предусмотренных статьей 141-1, 363-1 Уголовного кодекса Республики Казахстан, предварительное следствие производится органами внутренних дел или финансовой полиции, возбудившими уголовное дело в отношении лица, не являющегося сотрудником этого органа.»;</w:t>
      </w:r>
      <w:r>
        <w:br/>
      </w:r>
      <w:r>
        <w:rPr>
          <w:rFonts w:ascii="Times New Roman"/>
          <w:b w:val="false"/>
          <w:i w:val="false"/>
          <w:color w:val="000000"/>
          <w:sz w:val="28"/>
        </w:rPr>
        <w:t>
      2) часть 8-1 статьи 285 изложить в следующей редакции:</w:t>
      </w:r>
      <w:r>
        <w:br/>
      </w:r>
      <w:r>
        <w:rPr>
          <w:rFonts w:ascii="Times New Roman"/>
          <w:b w:val="false"/>
          <w:i w:val="false"/>
          <w:color w:val="000000"/>
          <w:sz w:val="28"/>
        </w:rPr>
        <w:t xml:space="preserve">
      «8-1. Дознание по делам о преступлениях, предусмотренных статьями 176 (частью первой), 177 (частью первой), 177-1 (частью первой), 182 (частью первой) Уголовного кодекса Республики Казахстан, производится возбудившим уголовное дело органом внутренних дел или финансовой полиции.». </w:t>
      </w:r>
    </w:p>
    <w:p>
      <w:pPr>
        <w:spacing w:after="0"/>
        <w:ind w:left="0"/>
        <w:jc w:val="both"/>
      </w:pPr>
      <w:r>
        <w:rPr>
          <w:rFonts w:ascii="Times New Roman"/>
          <w:b w:val="false"/>
          <w:i w:val="false"/>
          <w:color w:val="000000"/>
          <w:sz w:val="28"/>
        </w:rPr>
        <w:t>      3.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23-24, ст. 125): </w:t>
      </w:r>
      <w:r>
        <w:br/>
      </w:r>
      <w:r>
        <w:rPr>
          <w:rFonts w:ascii="Times New Roman"/>
          <w:b w:val="false"/>
          <w:i w:val="false"/>
          <w:color w:val="000000"/>
          <w:sz w:val="28"/>
        </w:rPr>
        <w:t>
      статью 715 дополнить пунктом 4 следующего содержания:</w:t>
      </w:r>
      <w:r>
        <w:br/>
      </w:r>
      <w:r>
        <w:rPr>
          <w:rFonts w:ascii="Times New Roman"/>
          <w:b w:val="false"/>
          <w:i w:val="false"/>
          <w:color w:val="000000"/>
          <w:sz w:val="28"/>
        </w:rPr>
        <w:t>
      «4. Не допускается привлечение от физических и юридических лиц на добровольной основе денежных средств или иного имущества либо права на него, не направленных на фактическое занятие деятельностью по отчуждению либо приобретению, иной передаче имущества, выполнению работ либо оказанию услуг, с обещанием указанным лицам или выплатой им материальной выгоды за счет добровольного привлечения денежных средств или иного имущества либо права на него от других лиц и (или) перераспределения активов в пользу таких лиц.</w:t>
      </w:r>
      <w:r>
        <w:br/>
      </w:r>
      <w:r>
        <w:rPr>
          <w:rFonts w:ascii="Times New Roman"/>
          <w:b w:val="false"/>
          <w:i w:val="false"/>
          <w:color w:val="000000"/>
          <w:sz w:val="28"/>
        </w:rPr>
        <w:t>
      Примечание.</w:t>
      </w:r>
      <w:r>
        <w:br/>
      </w:r>
      <w:r>
        <w:rPr>
          <w:rFonts w:ascii="Times New Roman"/>
          <w:b w:val="false"/>
          <w:i w:val="false"/>
          <w:color w:val="000000"/>
          <w:sz w:val="28"/>
        </w:rPr>
        <w:t>
      Под фактическим занятием деятельностью по отчуждению либо приобретению, иной передаче имущества, выполнению работ либо оказанию услуг в настоящей статье, в том числе понимается наличие информации о деятельности организации (финансовая отчетность, отчеты о сделках) и/или фактических источниках получения дохода и (или) возможности его получения из государственных и (или) независимых источников, не связанных с деятельностью данной организации, в том числе, когда источником дохода является доход от производства, либо прироста стоимости покупки и (или) реализации товаров или услуг (на сумму принятых обязательств).».</w:t>
      </w:r>
    </w:p>
    <w:p>
      <w:pPr>
        <w:spacing w:after="0"/>
        <w:ind w:left="0"/>
        <w:jc w:val="both"/>
      </w:pPr>
      <w:r>
        <w:rPr>
          <w:rFonts w:ascii="Times New Roman"/>
          <w:b w:val="false"/>
          <w:i w:val="false"/>
          <w:color w:val="000000"/>
          <w:sz w:val="28"/>
        </w:rPr>
        <w:t>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11,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21-22, ст. 124; 2013 г., 2013 г. № 1, ст. 2,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2013 года «О внесении изменений и дополнений в некоторые законодательные акты Республики Казахстан по вопросам Государственной границы Республики Казахстан», опубликованный в газетах «Егемен Қазақстан» и «Казахстанская правда» 22 января 2013 г.):</w:t>
      </w:r>
      <w:r>
        <w:br/>
      </w:r>
      <w:r>
        <w:rPr>
          <w:rFonts w:ascii="Times New Roman"/>
          <w:b w:val="false"/>
          <w:i w:val="false"/>
          <w:color w:val="000000"/>
          <w:sz w:val="28"/>
        </w:rPr>
        <w:t>
      1) оглавление дополнить заголовком статьи 136-3 следующего содержания:</w:t>
      </w:r>
      <w:r>
        <w:br/>
      </w:r>
      <w:r>
        <w:rPr>
          <w:rFonts w:ascii="Times New Roman"/>
          <w:b w:val="false"/>
          <w:i w:val="false"/>
          <w:color w:val="000000"/>
          <w:sz w:val="28"/>
        </w:rPr>
        <w:t>
      «Статья 136-3. Содействие либо рекламирование деятельности  финансовой (инвестиционной) пирамиды»;</w:t>
      </w:r>
      <w:r>
        <w:br/>
      </w:r>
      <w:r>
        <w:rPr>
          <w:rFonts w:ascii="Times New Roman"/>
          <w:b w:val="false"/>
          <w:i w:val="false"/>
          <w:color w:val="000000"/>
          <w:sz w:val="28"/>
        </w:rPr>
        <w:t xml:space="preserve">
      2) дополнить статьей 136-3 следующего содержания: </w:t>
      </w:r>
      <w:r>
        <w:br/>
      </w:r>
      <w:r>
        <w:rPr>
          <w:rFonts w:ascii="Times New Roman"/>
          <w:b w:val="false"/>
          <w:i w:val="false"/>
          <w:color w:val="000000"/>
          <w:sz w:val="28"/>
        </w:rPr>
        <w:t xml:space="preserve">
      «Статья 136-3. Содействие либо рекламирование деятельности </w:t>
      </w:r>
      <w:r>
        <w:br/>
      </w:r>
      <w:r>
        <w:rPr>
          <w:rFonts w:ascii="Times New Roman"/>
          <w:b w:val="false"/>
          <w:i w:val="false"/>
          <w:color w:val="000000"/>
          <w:sz w:val="28"/>
        </w:rPr>
        <w:t>
                     финансовой (инвестиционной) пирамиды</w:t>
      </w:r>
      <w:r>
        <w:br/>
      </w:r>
      <w:r>
        <w:rPr>
          <w:rFonts w:ascii="Times New Roman"/>
          <w:b w:val="false"/>
          <w:i w:val="false"/>
          <w:color w:val="000000"/>
          <w:sz w:val="28"/>
        </w:rPr>
        <w:t xml:space="preserve">
      1. Умышленное содействие путем предоставления помещения или имущества, а равно оказание иного содействия деятельности финансовой (инвестиционной) пирамиды, то есть неправомерной деятельности по привлечению от физических и юридических лиц на добровольной основе денежных средств или иного имущества либо права на него, не направленных на фактическое занятие деятельностью по отчуждению либо приобретению, иной передаче имущества, выполнению работ либо оказанию услуг, с обещанием указанным лицам или выплатой им материальной выгоды за счет добровольного привлечения денежных средств или иного имущества либо права на него от других лиц и (или) перераспределения активов в пользу таких лиц,- </w:t>
      </w:r>
      <w:r>
        <w:br/>
      </w:r>
      <w:r>
        <w:rPr>
          <w:rFonts w:ascii="Times New Roman"/>
          <w:b w:val="false"/>
          <w:i w:val="false"/>
          <w:color w:val="000000"/>
          <w:sz w:val="28"/>
        </w:rPr>
        <w:t>
      влекут штраф в размере трехсот месячных расчетных показателей.</w:t>
      </w:r>
      <w:r>
        <w:br/>
      </w:r>
      <w:r>
        <w:rPr>
          <w:rFonts w:ascii="Times New Roman"/>
          <w:b w:val="false"/>
          <w:i w:val="false"/>
          <w:color w:val="000000"/>
          <w:sz w:val="28"/>
        </w:rPr>
        <w:t>
      2. Производство, распространение, размещение и использование рекламы деятельности финансовой (инвестиционной) пирамиды, -</w:t>
      </w:r>
      <w:r>
        <w:br/>
      </w:r>
      <w:r>
        <w:rPr>
          <w:rFonts w:ascii="Times New Roman"/>
          <w:b w:val="false"/>
          <w:i w:val="false"/>
          <w:color w:val="000000"/>
          <w:sz w:val="28"/>
        </w:rPr>
        <w:t>
      влекут штраф на физических лиц в размере от ста до ста пятидесяти, на индивидуальных предпринимателей, должностных лиц - в размере от ста пятидесяти до ста семидесяти, на юридических лиц, являющихся субъектами малого и среднего предпринимательства или некоммерческими организациями, - в размере от двухсот до трехсот, на юридических лиц, являющихся субъектами крупного предпринимательства, - в размере от четырехсот до шестисот месячных расчетных показателей с приостановлением выпуска (выхода в эфир) средства массовой информации на срок до трех месяцев.</w:t>
      </w:r>
      <w:r>
        <w:br/>
      </w:r>
      <w:r>
        <w:rPr>
          <w:rFonts w:ascii="Times New Roman"/>
          <w:b w:val="false"/>
          <w:i w:val="false"/>
          <w:color w:val="000000"/>
          <w:sz w:val="28"/>
        </w:rPr>
        <w:t>
      Примечание.</w:t>
      </w:r>
      <w:r>
        <w:br/>
      </w:r>
      <w:r>
        <w:rPr>
          <w:rFonts w:ascii="Times New Roman"/>
          <w:b w:val="false"/>
          <w:i w:val="false"/>
          <w:color w:val="000000"/>
          <w:sz w:val="28"/>
        </w:rPr>
        <w:t>
      Под фактическим занятием деятельностью по отчуждению либо приобретению, иной передаче имущества, выполнению работ либо оказанию услуг в настоящей статье, в том числе понимается наличие информации о деятельности организации (финансовая отчетность, отчеты о сделках) и/или фактических источниках получения дохода и (или) возможности его получения из государственных и (или) независимых источников, не связанных с деятельностью данной организации, в том числе, когда источником дохода является доход от производства, либо прироста стоимости покупки и (или) реализации товаров или услуг (на сумму принятых обязательств).»;</w:t>
      </w:r>
      <w:r>
        <w:br/>
      </w:r>
      <w:r>
        <w:rPr>
          <w:rFonts w:ascii="Times New Roman"/>
          <w:b w:val="false"/>
          <w:i w:val="false"/>
          <w:color w:val="000000"/>
          <w:sz w:val="28"/>
        </w:rPr>
        <w:t>
      3) в подпункте 1) части первой статьи 636:</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«органов внутренних дел (статьи 79-1, 79-3, 79-4, 79-5, 79-6, 83-1, 85-3, 86, 86-1, 87-3, 87-4, 87-5, 96, 111 - 117, 135-1, 136, 136-1, 136-2, 136-3, 141-1, 143, 143-1, 147-1 (часть вторая), 159, 162, 163 (части третья и четвертая), 163-2, 163-3, 163-4, 165, 203, 234-1, 283 (части первая и третья), 298 (части вторая и 2-1), 298-1 (часть вторая), 306-2, 314, 317-1 (по нарушениям требований безопасности к гражданскому и служебному оружию и патронам к нему, химической продукции, связанной с оборотом наркотических средств, психотропных веществ и прекурсоров, гражданских пиротехнических веществ и изделий с их применением), 318 - 321, 324-1, 324-2, 330, 330-1 (часть вторая), 331, 332, 334 (часть третья), 335, 336, 336-1 (часть третья), 336-2 (частью третьей), 336-3 (частью второй), 336-4 (частью второй), 338 (часть первая), 338-1 (части первая, вторая, десятая и одиннадцатая), 339, 340, 341 (часть вторая), 344, 354-1, 355-357, 357-1, 357-7 (часть вторая), 362, 362-1, 363, 365, 366, 368, 368-1, 369 (часть вторая), 370 (часть вторая), 371 (часть вторая), 372, 373, 374 (части первая - четвертая), 374-1, 380 (часть вторая), 380-2, 388, 390 (часть вторая), 391-1 (части вторая и третья), 394 (части вторая, третья и четвертая), 394-1, 396 (часть четвертая), 446 (часть вторая), 461 (часть 3-1), 463 (части вторая, третья), 463-3 (часть пятая), 464-1 (части первая и вторая), 465 (часть вторая), 466 (часть вторая), 467, 468 (части первая и вторая), 468-1, 468-2, 469, 471 (части 1-2 и вторая), 473 (часть третья), 474, 474-1, 475, 477 (часть третья), 484, 500 (часть вторая), 501, 514 (в части правонарушений, предусмотренных статьями 461 - 471), 518, 521, 524 (в части правонарушений, предусмотренных статьями 461 - 471), 531);»;</w:t>
      </w:r>
      <w:r>
        <w:br/>
      </w:r>
      <w:r>
        <w:rPr>
          <w:rFonts w:ascii="Times New Roman"/>
          <w:b w:val="false"/>
          <w:i w:val="false"/>
          <w:color w:val="000000"/>
          <w:sz w:val="28"/>
        </w:rPr>
        <w:t>
      абзац тридцать четвертый изложить в следующей редакции:</w:t>
      </w:r>
      <w:r>
        <w:br/>
      </w:r>
      <w:r>
        <w:rPr>
          <w:rFonts w:ascii="Times New Roman"/>
          <w:b w:val="false"/>
          <w:i w:val="false"/>
          <w:color w:val="000000"/>
          <w:sz w:val="28"/>
        </w:rPr>
        <w:t xml:space="preserve">
      «органов финансовой полиции (статьи 136-3, 140 (часть вторая), 143, 143-1, 143-2, 144-1, 145, 146-1, 151, 151-1, 154, 154-1, 155, 155-2, 156, 157, 159 (частями третьей и четвертой), 158-4, 162, 163 (части третья и четвертая), 176 (часть первая), 179 (части первая и вторая), 179-1, 200, 203, 211, 213 (части пятая и шестая), 214, 217, 218-1 (часть седьмая), 275-1, 306-2, 355, 357-1, 357-2 (часть вторая), 357-3, 357-5, 514-519, 521, 522, 529, 532-535, 537-1);». </w:t>
      </w:r>
    </w:p>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средствах массовой информации» (Ведомости Парламента Республики Казахстан, 1999 г., № 21, ст. 771; 2001 г., № 10, ст. 122; 2003 г., № 24, ст. 175; 2005 г., № 13, ст. 53; 2006 г., № 1, ст. 5; № 3, ст. 22; № 12, ст. 77; 2007 г., № 12, ст. 88; 2009 г., № 2-3, ст. 7; № 15-16, ст. 74; 2010 г., № 5, ст. 23; № 22, ст. 130; 2011 г, № 1, ст. 2; № 11, ст. 102; 2012 г, № 2, ст. 13; № 3, ст. 25; № 15, ст. 97):</w:t>
      </w:r>
      <w:r>
        <w:br/>
      </w:r>
      <w:r>
        <w:rPr>
          <w:rFonts w:ascii="Times New Roman"/>
          <w:b w:val="false"/>
          <w:i w:val="false"/>
          <w:color w:val="000000"/>
          <w:sz w:val="28"/>
        </w:rPr>
        <w:t>
      статью 14 дополнить пунктом 3-2 следующего содержания:</w:t>
      </w:r>
      <w:r>
        <w:br/>
      </w:r>
      <w:r>
        <w:rPr>
          <w:rFonts w:ascii="Times New Roman"/>
          <w:b w:val="false"/>
          <w:i w:val="false"/>
          <w:color w:val="000000"/>
          <w:sz w:val="28"/>
        </w:rPr>
        <w:t>
      «3-2. Запрещается реклама деятельности финансовой (инвестиционной) пирамиды, то есть неправомерной деятельности по привлечению от физических и юридических лиц на добровольной основе денежных средств или иного имущества либо права на него, не направленных на фактическое занятие деятельностью по отчуждению либо приобретению, иной передаче имущества, выполнению работ либо оказанию услуг, с обещанием указанным лицам или выплатой им материальной выгоды за счет добровольного привлечения денежных средств или иного имущества либо права на него от других и (или) перераспределения активов в пользу таких лиц.».</w:t>
      </w:r>
    </w:p>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2003 года «О рекламе» (Ведомости Парламента Республики Казахстан, 2003 г., № 24, ст. 174; 2006 г., № 15, ст. 92; № 16, ст. 102; 2007 г., № 12, ст. 88; 2009 г., № 17, ст. 79, 82; 2010 г., № 5, ст. 23; № 24, ст. 146; 2011 г., № 11, ст. 102; 2012 г., № 3, ст. 25; № 14, ст. 92):</w:t>
      </w:r>
      <w:r>
        <w:br/>
      </w:r>
      <w:r>
        <w:rPr>
          <w:rFonts w:ascii="Times New Roman"/>
          <w:b w:val="false"/>
          <w:i w:val="false"/>
          <w:color w:val="000000"/>
          <w:sz w:val="28"/>
        </w:rPr>
        <w:t>
      статью 14 дополнить подпунктом 8) следующего содержания:</w:t>
      </w:r>
      <w:r>
        <w:br/>
      </w:r>
      <w:r>
        <w:rPr>
          <w:rFonts w:ascii="Times New Roman"/>
          <w:b w:val="false"/>
          <w:i w:val="false"/>
          <w:color w:val="000000"/>
          <w:sz w:val="28"/>
        </w:rPr>
        <w:t>
      «8) реклама деятельности финансовой (инвестиционной) пирамиды, то есть неправомерной деятельности по привлечению от физических и юридических лиц на добровольной основе денежных средств или иного имущества либо права на него, не направленных на фактическое занятие деятельностью по отчуждению либо приобретению, иной передаче имущества, выполнению работ либо оказанию услуг, с обещанием указанным лицам или выплатой им материальной выгоды за счет добровольного привлечения денежных средств или иного имущества либо права на него от других лиц и (или) перераспределения активов в пользу таких лиц.».</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