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2b12" w14:textId="b212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марта 2009 года № 277 "Об утверждении Правил определения расчетного тарифа, утверждения предельного  и индивидуального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301.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277 «Об утверждении Правил определения расчетного тарифа, утверждения предельного и индивидуального тарифов» (САПП Республики Казахстан, 2009 г., № 14, ст.101)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расчетного тарифа, утверждения предельного и индивидуального тарифов, утвержденные указанным постановлением,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В случае неисполнения энергопроизводящей организацией инвестиционных обязательств, предусмотренных соглашением, энергопроизводящая организация обязана возвратить субъектам оптового рынка полученные средства, предусмотренные соглашением для выполнения инвестиционных обязательств и не использованные на их реализацию, путем снижения отпускной цены на электрическую энергию на следующий календарный год с размещением данной информации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Обязанность, предусмотренная частью первой настоящего пункта, не распространяется на энергопроизводящие организации, принявшие при заключении соглашения на следующий календарный год дополнительные инвестиционные обязательства на сумму неисполнения с учетом ставки рефинансирования Национального Банка Республики Казахстан на день заключения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в следующем календарном году энергопроизводящей организацией дополнительных инвестиционных обязательств, предусмотренных соглашением, данные обязательства не могут быть приняты энергопроизводящей организацией на последующие годы и подлежат возврату субъектам оптового рынка в соответствии с частью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Окончательная сумма средств, предусмотренных соглашением для выполнения инвестиционных обязательств и не использованных на их реализацию (S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с учетом ставки рефинансирования Национального Банка Республики Казахстан на день принятия решения по формуле: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>+S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* к,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окончательная сумма средств, предусмотренных соглашением для выполнения инвестиционных обязательств и не использованных на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неисп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средства, предусмотренные соглашением для выполнения инвестиционных обязательств и не использованные на их реализацию, за предшествующий календарный год с учетом ставки рефинансирования,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ставка рефинансирования Национального Банка Республики Казахстан на день принятия решения,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средств должен осуществляться энергопроизводящими организациями путем снижения тарифа для своих потребителей с применением следующей формулы: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=Т</w:t>
      </w:r>
      <w:r>
        <w:rPr>
          <w:rFonts w:ascii="Times New Roman"/>
          <w:b w:val="false"/>
          <w:i w:val="false"/>
          <w:color w:val="000000"/>
          <w:vertAlign w:val="subscript"/>
        </w:rPr>
        <w:t>согл</w:t>
      </w:r>
      <w:r>
        <w:rPr>
          <w:rFonts w:ascii="Times New Roman"/>
          <w:b w:val="false"/>
          <w:i w:val="false"/>
          <w:color w:val="000000"/>
          <w:sz w:val="28"/>
        </w:rPr>
        <w:t>– S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/W</w:t>
      </w:r>
      <w:r>
        <w:rPr>
          <w:rFonts w:ascii="Times New Roman"/>
          <w:b w:val="false"/>
          <w:i w:val="false"/>
          <w:color w:val="000000"/>
          <w:vertAlign w:val="subscript"/>
        </w:rPr>
        <w:t>до конца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сниж</w:t>
      </w:r>
      <w:r>
        <w:rPr>
          <w:rFonts w:ascii="Times New Roman"/>
          <w:b w:val="false"/>
          <w:i w:val="false"/>
          <w:color w:val="000000"/>
          <w:sz w:val="28"/>
        </w:rPr>
        <w:t>– сниженный тариф для возврата потребителям средств, предусмотренных соглашением для выполнения инвестиционных обязательств и не использованных на их реализацию, за предшествующий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согл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тариф, предусмотренный в подписанном соглашении энергопроизводящей организации на текущий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до конца года</w:t>
      </w:r>
      <w:r>
        <w:rPr>
          <w:rFonts w:ascii="Times New Roman"/>
          <w:b w:val="false"/>
          <w:i w:val="false"/>
          <w:color w:val="000000"/>
          <w:sz w:val="28"/>
        </w:rPr>
        <w:t>– прогнозируемый, суммарный объем реализации электрической энергии до конца текущего года, кВт.ч.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дополнительных инвестиционных обязательств или возврат субъектам оптового рынка полученных и не использованных средств на выполнение инвестиционных обязательств от применения предельных тарифов путем снижения тарифа отражаются в дополнительном соглашении к инвестиционному соглашению, заключаемом между уполномоченным органом и энергопроизводящей организацией.».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 и действует до 1 января 2017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