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7efb" w14:textId="3d97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2013 года № 392.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Государственные учреждения могут вносить изменения в индивидуальные планы финансирования по обязательствам и платежам в соответствии с экономической классификацией расходов бюджета в случае возникновения факторов, требующих уменьшения (увеличения) сумм по спецификам экономической классификации расходов в пределах утвержденных годовых сумм планов финансирования по соответствующей бюджетной программе (подпрограмме), путем формирования заявки государственного учреждения и направления ее для утверждения администратору бюджетных программ.»;</w:t>
      </w:r>
      <w:r>
        <w:br/>
      </w:r>
      <w:r>
        <w:rPr>
          <w:rFonts w:ascii="Times New Roman"/>
          <w:b w:val="false"/>
          <w:i w:val="false"/>
          <w:color w:val="000000"/>
          <w:sz w:val="28"/>
        </w:rPr>
        <w:t>
</w:t>
      </w:r>
      <w:r>
        <w:rPr>
          <w:rFonts w:ascii="Times New Roman"/>
          <w:b w:val="false"/>
          <w:i w:val="false"/>
          <w:color w:val="000000"/>
          <w:sz w:val="28"/>
        </w:rPr>
        <w:t>
      абзац восьмой части третьей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может осуществляться в пределах годовых сумм по бюджетной программе (подпрограмме) за счет уменьшения (увеличения) плановых сумм по другим спецификам, в пределах итоговой суммы месяца по бюджетной программе (подпрограмме), предусмотренной планом финансирования;»;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43</w:t>
      </w:r>
      <w:r>
        <w:rPr>
          <w:rFonts w:ascii="Times New Roman"/>
          <w:b w:val="false"/>
          <w:i w:val="false"/>
          <w:color w:val="000000"/>
          <w:sz w:val="28"/>
        </w:rPr>
        <w:t xml:space="preserve"> дополнить частью следующего содержания:</w:t>
      </w:r>
      <w:r>
        <w:br/>
      </w:r>
      <w:r>
        <w:rPr>
          <w:rFonts w:ascii="Times New Roman"/>
          <w:b w:val="false"/>
          <w:i w:val="false"/>
          <w:color w:val="000000"/>
          <w:sz w:val="28"/>
        </w:rPr>
        <w:t>
      «При отклонении заявки администратор бюджетных программ в течение одного рабочего дня, но не позднее двадцатого числа текущего месяца представляет откорректированную заявку с учетом замечаний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«59-1. В случае образования экономии бюджетных средств по республиканским бюджетным инвестиционным проектам в рамках одной бюджетной программы администраторы республиканских бюджетных программ осуществляют перенос сумм экономии между республиканскими бюджетными инвестиционными проектами с обязательным рассмотрением в установленном порядке на Республиканской бюджетной комиссии.</w:t>
      </w:r>
      <w:r>
        <w:br/>
      </w:r>
      <w:r>
        <w:rPr>
          <w:rFonts w:ascii="Times New Roman"/>
          <w:b w:val="false"/>
          <w:i w:val="false"/>
          <w:color w:val="000000"/>
          <w:sz w:val="28"/>
        </w:rPr>
        <w:t>
      В случае образования экономии бюджетных средств по местным бюджетным инвестиционным проектам в рамках одной бюджетной программы, администраторы местных бюджетных программ осуществляют перенос сумм экономии между местными бюджетными инвестиционными проектами с обязательным рассмотрением в установленном порядке на соответствующей бюджетной комиссии.</w:t>
      </w:r>
      <w:r>
        <w:br/>
      </w:r>
      <w:r>
        <w:rPr>
          <w:rFonts w:ascii="Times New Roman"/>
          <w:b w:val="false"/>
          <w:i w:val="false"/>
          <w:color w:val="000000"/>
          <w:sz w:val="28"/>
        </w:rPr>
        <w:t>
      На основании решения республиканской бюджетной комиссии администраторы республиканских бюджетных программ разрабатывают проект постановления о внесении изменений и дополнений в постановление Правительства Республики Казахстан о реализации закона о республиканском бюджете и вносят его в установленном порядке в Правительство Республики Казахстан.</w:t>
      </w:r>
      <w:r>
        <w:br/>
      </w:r>
      <w:r>
        <w:rPr>
          <w:rFonts w:ascii="Times New Roman"/>
          <w:b w:val="false"/>
          <w:i w:val="false"/>
          <w:color w:val="000000"/>
          <w:sz w:val="28"/>
        </w:rPr>
        <w:t>
      На основании решения бюджетной комиссии местный уполномоченный орган по государственному планированию разрабатывает проект постановления местных исполнительных органов о реализации решений маслихатов о местных бюджетах и вносят его в установленном порядке в акимат соответствующего местного исполнительного органа.</w:t>
      </w:r>
      <w:r>
        <w:br/>
      </w:r>
      <w:r>
        <w:rPr>
          <w:rFonts w:ascii="Times New Roman"/>
          <w:b w:val="false"/>
          <w:i w:val="false"/>
          <w:color w:val="000000"/>
          <w:sz w:val="28"/>
        </w:rPr>
        <w:t>
      В случае образования экономии по бюджетным инвестиционным проектам, реализуемым за счет целевых трансфертов на развитие из вышестоящего бюджета, перенос сумм между бюджетными инвестиционными проектами осуществляется в соответствии с требованиями пункта 257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65</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xml:space="preserve">
      «3-1) с зачислением поступлений, распределенных по установленным нормативам между бюджетами государств-членов Таможенного союза, и переводом их на счета, открытые в Национальном Банке Республики Казахстан для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«69. Для присвоения кодов государственным учреждениям, финансируемым из республиканского бюджета, администраторы республиканских бюджетных программ представляют в центральный уполномоченный орган по исполнению бюджета заявку на присвоение кодов государственным учреждениям по форме, согласно приложению 32 к настоящим Правилам, с приложением копии свидетельства/справки о государственной регистрации (перерегистрации) юридического лица с обязательным указанием бизнес-идентификационного номера государственного учреждения.»;</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«Ходатайство администратора бюджетной программы должно содержать:</w:t>
      </w:r>
      <w:r>
        <w:br/>
      </w:r>
      <w:r>
        <w:rPr>
          <w:rFonts w:ascii="Times New Roman"/>
          <w:b w:val="false"/>
          <w:i w:val="false"/>
          <w:color w:val="000000"/>
          <w:sz w:val="28"/>
        </w:rPr>
        <w:t>
      наименование и код государственного учреждения, которому открывается счет;</w:t>
      </w:r>
      <w:r>
        <w:br/>
      </w:r>
      <w:r>
        <w:rPr>
          <w:rFonts w:ascii="Times New Roman"/>
          <w:b w:val="false"/>
          <w:i w:val="false"/>
          <w:color w:val="000000"/>
          <w:sz w:val="28"/>
        </w:rPr>
        <w:t>
      БИН;</w:t>
      </w:r>
      <w:r>
        <w:br/>
      </w:r>
      <w:r>
        <w:rPr>
          <w:rFonts w:ascii="Times New Roman"/>
          <w:b w:val="false"/>
          <w:i w:val="false"/>
          <w:color w:val="000000"/>
          <w:sz w:val="28"/>
        </w:rPr>
        <w:t>
      наименование счета;</w:t>
      </w:r>
      <w:r>
        <w:br/>
      </w:r>
      <w:r>
        <w:rPr>
          <w:rFonts w:ascii="Times New Roman"/>
          <w:b w:val="false"/>
          <w:i w:val="false"/>
          <w:color w:val="000000"/>
          <w:sz w:val="28"/>
        </w:rPr>
        <w:t>
      вид валюты (согласно перечню видов валют, по которым Национальный Банк осуществляет операции по конвертации и реконвертации);</w:t>
      </w:r>
      <w:r>
        <w:br/>
      </w:r>
      <w:r>
        <w:rPr>
          <w:rFonts w:ascii="Times New Roman"/>
          <w:b w:val="false"/>
          <w:i w:val="false"/>
          <w:color w:val="000000"/>
          <w:sz w:val="28"/>
        </w:rPr>
        <w:t>
      цели направления расходов;</w:t>
      </w:r>
      <w:r>
        <w:br/>
      </w:r>
      <w:r>
        <w:rPr>
          <w:rFonts w:ascii="Times New Roman"/>
          <w:b w:val="false"/>
          <w:i w:val="false"/>
          <w:color w:val="000000"/>
          <w:sz w:val="28"/>
        </w:rPr>
        <w:t xml:space="preserve">
      основание для открытия счета в иностранной валюте.»;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«79. Основанием представления администратором бюджетной программы ходатайства на открытие счета в иностранной валюте являются:</w:t>
      </w:r>
      <w:r>
        <w:br/>
      </w:r>
      <w:r>
        <w:rPr>
          <w:rFonts w:ascii="Times New Roman"/>
          <w:b w:val="false"/>
          <w:i w:val="false"/>
          <w:color w:val="000000"/>
          <w:sz w:val="28"/>
        </w:rPr>
        <w:t>
      1) международные договоры, заключенные в соответствии с законодательством Республики Казахстан о международных договорах, кроме случаев, когда из международного договора следует, что для его применения требуется издание закона;</w:t>
      </w:r>
      <w:r>
        <w:br/>
      </w:r>
      <w:r>
        <w:rPr>
          <w:rFonts w:ascii="Times New Roman"/>
          <w:b w:val="false"/>
          <w:i w:val="false"/>
          <w:color w:val="000000"/>
          <w:sz w:val="28"/>
        </w:rPr>
        <w:t>
      2) нормативные правовые акты Республики Казахстан, которыми предусмотрено осуществление международного сотрудничества, внешнеэкономической деятельности или проведение операций в иностранной валюте;</w:t>
      </w:r>
      <w:r>
        <w:br/>
      </w:r>
      <w:r>
        <w:rPr>
          <w:rFonts w:ascii="Times New Roman"/>
          <w:b w:val="false"/>
          <w:i w:val="false"/>
          <w:color w:val="000000"/>
          <w:sz w:val="28"/>
        </w:rPr>
        <w:t>
      3) договора о приобретении товаров (работ, услуг), заключенные с нерезидентами Республики Казахстан в соответствии с законодательством Республики Казахстан;</w:t>
      </w:r>
      <w:r>
        <w:br/>
      </w:r>
      <w:r>
        <w:rPr>
          <w:rFonts w:ascii="Times New Roman"/>
          <w:b w:val="false"/>
          <w:i w:val="false"/>
          <w:color w:val="000000"/>
          <w:sz w:val="28"/>
        </w:rPr>
        <w:t>
      4) решения международных судов, в соответствии с которыми у государственных учреждений возникли обязательства в иностранной валюте.</w:t>
      </w:r>
      <w:r>
        <w:br/>
      </w:r>
      <w:r>
        <w:rPr>
          <w:rFonts w:ascii="Times New Roman"/>
          <w:b w:val="false"/>
          <w:i w:val="false"/>
          <w:color w:val="000000"/>
          <w:sz w:val="28"/>
        </w:rPr>
        <w:t>
      Администратор бюджетной программы обеспечивает обоснованность представления ходатайства на открытие счета в иностранной валюте.»;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«81. Для открытия КСН платных услуг государственным учреждениям, финансируемым из республиканского бюджета, государственное учреждение представляет в территориальное подразделение казначейства заявку на открытие контрольного счета наличности платных услуг по форме согласно приложению 36 к настоящим Правилам. </w:t>
      </w:r>
      <w:r>
        <w:br/>
      </w:r>
      <w:r>
        <w:rPr>
          <w:rFonts w:ascii="Times New Roman"/>
          <w:b w:val="false"/>
          <w:i w:val="false"/>
          <w:color w:val="000000"/>
          <w:sz w:val="28"/>
        </w:rPr>
        <w:t>
      Территориальное подразделение казначейства на основании полученной от государственного учреждения, финансируемого из республиканского бюджета, заявки на открытие контрольных счетов наличности формирует и направляет в центральный уполномоченный орган по исполнению бюджета заявку на открытие контрольного счета наличности платных услуг по форме согласно приложению 36 к настоящим Правилам.</w:t>
      </w:r>
      <w:r>
        <w:br/>
      </w:r>
      <w:r>
        <w:rPr>
          <w:rFonts w:ascii="Times New Roman"/>
          <w:b w:val="false"/>
          <w:i w:val="false"/>
          <w:color w:val="000000"/>
          <w:sz w:val="28"/>
        </w:rPr>
        <w:t>
      82. Для открытия КСН платных услуг, спонсорской, благотворительной помощи, временного размещения денег государственным учреждениям, финансируемым из местного бюджета, местный уполномоченный орган по исполнению бюджета представляет в территориальное подразделение казначейства заявку на открытие контрольных счетов наличности в двух экземплярах по форме, согласно приложению 36 к настоящим Правилам, которая составляется на основании:</w:t>
      </w:r>
      <w:r>
        <w:br/>
      </w:r>
      <w:r>
        <w:rPr>
          <w:rFonts w:ascii="Times New Roman"/>
          <w:b w:val="false"/>
          <w:i w:val="false"/>
          <w:color w:val="000000"/>
          <w:sz w:val="28"/>
        </w:rPr>
        <w:t>
      1) планов поступлений и расходов денег от реализации государственными учреждениями товаров (работ, услуг) – для КСН платных услуг;</w:t>
      </w:r>
      <w:r>
        <w:br/>
      </w:r>
      <w:r>
        <w:rPr>
          <w:rFonts w:ascii="Times New Roman"/>
          <w:b w:val="false"/>
          <w:i w:val="false"/>
          <w:color w:val="000000"/>
          <w:sz w:val="28"/>
        </w:rPr>
        <w:t>
      2) выданных местным уполномоченным органом по исполнению бюджета разрешений – для КСН спонсорской, благотворительной помощи, временного размещения денег.»;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83</w:t>
      </w:r>
      <w:r>
        <w:rPr>
          <w:rFonts w:ascii="Times New Roman"/>
          <w:b w:val="false"/>
          <w:i w:val="false"/>
          <w:color w:val="000000"/>
          <w:sz w:val="28"/>
        </w:rPr>
        <w:t xml:space="preserve"> дополнить частью следующего содержания:</w:t>
      </w:r>
      <w:r>
        <w:br/>
      </w:r>
      <w:r>
        <w:rPr>
          <w:rFonts w:ascii="Times New Roman"/>
          <w:b w:val="false"/>
          <w:i w:val="false"/>
          <w:color w:val="000000"/>
          <w:sz w:val="28"/>
        </w:rPr>
        <w:t>
      «Заявка на открытие контрольного счета наличности возвращается без исполнения государственному учреждению или местному уполномоченному органу по исполнению бюджета в случае несоответствия заявки установленной форме либо отсутствия или неверного указания:</w:t>
      </w:r>
      <w:r>
        <w:br/>
      </w:r>
      <w:r>
        <w:rPr>
          <w:rFonts w:ascii="Times New Roman"/>
          <w:b w:val="false"/>
          <w:i w:val="false"/>
          <w:color w:val="000000"/>
          <w:sz w:val="28"/>
        </w:rPr>
        <w:t>
      1) вида открываемого контрольного счета наличности;</w:t>
      </w:r>
      <w:r>
        <w:br/>
      </w:r>
      <w:r>
        <w:rPr>
          <w:rFonts w:ascii="Times New Roman"/>
          <w:b w:val="false"/>
          <w:i w:val="false"/>
          <w:color w:val="000000"/>
          <w:sz w:val="28"/>
        </w:rPr>
        <w:t>
      2) наименования или кода администратора бюджетных программ;</w:t>
      </w:r>
      <w:r>
        <w:br/>
      </w:r>
      <w:r>
        <w:rPr>
          <w:rFonts w:ascii="Times New Roman"/>
          <w:b w:val="false"/>
          <w:i w:val="false"/>
          <w:color w:val="000000"/>
          <w:sz w:val="28"/>
        </w:rPr>
        <w:t>
      3) наименования или кода государственного учреждения;</w:t>
      </w:r>
      <w:r>
        <w:br/>
      </w:r>
      <w:r>
        <w:rPr>
          <w:rFonts w:ascii="Times New Roman"/>
          <w:b w:val="false"/>
          <w:i w:val="false"/>
          <w:color w:val="000000"/>
          <w:sz w:val="28"/>
        </w:rPr>
        <w:t>
      4) вида бюджета;</w:t>
      </w:r>
      <w:r>
        <w:br/>
      </w:r>
      <w:r>
        <w:rPr>
          <w:rFonts w:ascii="Times New Roman"/>
          <w:b w:val="false"/>
          <w:i w:val="false"/>
          <w:color w:val="000000"/>
          <w:sz w:val="28"/>
        </w:rPr>
        <w:t>
      5) основания для открытия контрольного счета наличности.»;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«85. В случае изменения наименования государственного учреждения администратором республиканских бюджетных программ представляется в центральный уполномоченный орган по исполнению бюджета заявка на изменение наименования государственного учреждения по форме, согласно приложению 37 к настоящим Правилам, с приложением копии свидетельства/справки о государственной перерегистрации.</w:t>
      </w:r>
      <w:r>
        <w:br/>
      </w:r>
      <w:r>
        <w:rPr>
          <w:rFonts w:ascii="Times New Roman"/>
          <w:b w:val="false"/>
          <w:i w:val="false"/>
          <w:color w:val="000000"/>
          <w:sz w:val="28"/>
        </w:rPr>
        <w:t>
      86. В случае изменения наименования государственного учреждения, местным уполномоченным органом представляется в территориальное подразделение казначейства заявка на изменение наименования государственного учреждения по форме, согласно приложению 37 к настоящим Правилам, с приложением копии свидетельства/справки о государственной перерегистрации.»;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«91. Досье государственного учреждения/субъекта квазигосударственного сектора включает следующие документы:</w:t>
      </w:r>
      <w:r>
        <w:br/>
      </w:r>
      <w:r>
        <w:rPr>
          <w:rFonts w:ascii="Times New Roman"/>
          <w:b w:val="false"/>
          <w:i w:val="false"/>
          <w:color w:val="000000"/>
          <w:sz w:val="28"/>
        </w:rPr>
        <w:t>
      1) нотариально заверенную копию свидетельства/справки о государственной регистрации (перерегистрации);</w:t>
      </w:r>
      <w:r>
        <w:br/>
      </w:r>
      <w:r>
        <w:rPr>
          <w:rFonts w:ascii="Times New Roman"/>
          <w:b w:val="false"/>
          <w:i w:val="false"/>
          <w:color w:val="000000"/>
          <w:sz w:val="28"/>
        </w:rPr>
        <w:t>
      2) копию положения (устава) государственного учреждения/субъекта квазигосударственного сектора;</w:t>
      </w:r>
      <w:r>
        <w:br/>
      </w:r>
      <w:r>
        <w:rPr>
          <w:rFonts w:ascii="Times New Roman"/>
          <w:b w:val="false"/>
          <w:i w:val="false"/>
          <w:color w:val="000000"/>
          <w:sz w:val="28"/>
        </w:rPr>
        <w:t>
      3) образцы подписей и оттиска печати;</w:t>
      </w:r>
      <w:r>
        <w:br/>
      </w:r>
      <w:r>
        <w:rPr>
          <w:rFonts w:ascii="Times New Roman"/>
          <w:b w:val="false"/>
          <w:i w:val="false"/>
          <w:color w:val="000000"/>
          <w:sz w:val="28"/>
        </w:rPr>
        <w:t>
      4) копии приказов о назначении первого руководителя государственного учреждения/субъекта квазигосударственного сектора и копии приказов о возложении права первой и второй подписи на финансовых документах;</w:t>
      </w:r>
      <w:r>
        <w:br/>
      </w:r>
      <w:r>
        <w:rPr>
          <w:rFonts w:ascii="Times New Roman"/>
          <w:b w:val="false"/>
          <w:i w:val="false"/>
          <w:color w:val="000000"/>
          <w:sz w:val="28"/>
        </w:rPr>
        <w:t>
      5) разрешение на открытие КСН спонсорской, благотворительной помощи, временного размещения денег и счетов в иностранной валюте.»;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«93. При формировании досье государственного учреждения/субъекта квазигосударственного сектора территориальное подразделение казначейства проверяет идентичность наименования государственного учреждения/субъекта квазигосударственного сектора в свидетельстве/справке о государственной регистрации (перерегистрации), в положении (уставе) и на оттиске печати (для ГУ-гербовой). В случае обнаружения расхождений, возвращает государственному учреждению/субъекту квазигосударственного сектора для приведения в соответствие.»;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подпункта 1) изложить в следующей редакции:</w:t>
      </w:r>
      <w:r>
        <w:br/>
      </w:r>
      <w:r>
        <w:rPr>
          <w:rFonts w:ascii="Times New Roman"/>
          <w:b w:val="false"/>
          <w:i w:val="false"/>
          <w:color w:val="000000"/>
          <w:sz w:val="28"/>
        </w:rPr>
        <w:t>
      «по форме 8-17 «Выписка по счетам в иностранной валюте государственных учреждений»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«Государственные учреждения и субъекты квазигосударственного сектора, обслуживающиеся по ИС «Казначейство-клиент», самостоятельно формируют указанные в настоящем пункте отчеты.»;</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«113. При наличии остатка денег на закрываемом КСН платных услуг, спонсорской, благотворительной помощи, временного размещения денег, счете субъекта квазигосударственного сектора или счете в иностранной валюте государственное учреждение/субъект квазигосударственного сектора предоставляет (в ИС «Казначейство – клиент» формирует электронный образ) счет к оплате, платежное поручение или заявку на реконвертацию иностранной валюты для перечисления остатка неиспользованных денег на закрываемом:»;</w:t>
      </w:r>
      <w:r>
        <w:br/>
      </w:r>
      <w:r>
        <w:rPr>
          <w:rFonts w:ascii="Times New Roman"/>
          <w:b w:val="false"/>
          <w:i w:val="false"/>
          <w:color w:val="000000"/>
          <w:sz w:val="28"/>
        </w:rPr>
        <w:t xml:space="preserve">
      «в абзац третий подпункта 5) пункта 113 внесено изменение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113-1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«Ходатайство администратора бюджетных программ должно содержать реквизиты реорганизованного государственного учреждения и государственного учреждения-правопреемника: наименование, БИН, код государственного учреждения, номер КСН, а также сумму остатка денег на КСН, подлежащую перечислению. Территориальное подразделение казначейства в течение 2-х рабочих дней со дня, следующего за днем получения ходатайства, осуществляет перечисление остатка денег, находящегося на КСН платных услуг, спонсорской, благотворительной помощи, временного размещения денег реорганизованного государственного учреждения, на соответствующий КСН правопреемника.»;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130</w:t>
      </w:r>
      <w:r>
        <w:rPr>
          <w:rFonts w:ascii="Times New Roman"/>
          <w:b w:val="false"/>
          <w:i w:val="false"/>
          <w:color w:val="000000"/>
          <w:sz w:val="28"/>
        </w:rPr>
        <w:t xml:space="preserve"> дополнить подпунктом 6) следующего содержания:</w:t>
      </w:r>
      <w:r>
        <w:br/>
      </w:r>
      <w:r>
        <w:rPr>
          <w:rFonts w:ascii="Times New Roman"/>
          <w:b w:val="false"/>
          <w:i w:val="false"/>
          <w:color w:val="000000"/>
          <w:sz w:val="28"/>
        </w:rPr>
        <w:t>
      «6) осуществляет перевод сумм на счета государств-членов Таможенного союза, открытые в НБ РК.»;</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«131. Проверка платежных документов осуществляется на наличие и соответствие ИИК, БИК, БИН, наличие кода бюджетной классификации ЕБК РК.»;</w:t>
      </w:r>
      <w:r>
        <w:br/>
      </w:r>
      <w:r>
        <w:rPr>
          <w:rFonts w:ascii="Times New Roman"/>
          <w:b w:val="false"/>
          <w:i w:val="false"/>
          <w:color w:val="000000"/>
          <w:sz w:val="28"/>
        </w:rPr>
        <w:t>
</w:t>
      </w:r>
      <w:r>
        <w:rPr>
          <w:rFonts w:ascii="Times New Roman"/>
          <w:b w:val="false"/>
          <w:i w:val="false"/>
          <w:color w:val="000000"/>
          <w:sz w:val="28"/>
        </w:rPr>
        <w:t>
      подпункт 7) </w:t>
      </w:r>
      <w:r>
        <w:rPr>
          <w:rFonts w:ascii="Times New Roman"/>
          <w:b w:val="false"/>
          <w:i w:val="false"/>
          <w:color w:val="000000"/>
          <w:sz w:val="28"/>
        </w:rPr>
        <w:t>пункта 137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в случае зачета – код бюджетной классификации, наименование поступления в бюджет, на который зачитывается излишне (ошибочно) уплаченная сумма, БИН и наименование налогового органа;»;</w:t>
      </w:r>
      <w:r>
        <w:br/>
      </w:r>
      <w:r>
        <w:rPr>
          <w:rFonts w:ascii="Times New Roman"/>
          <w:b w:val="false"/>
          <w:i w:val="false"/>
          <w:color w:val="000000"/>
          <w:sz w:val="28"/>
        </w:rPr>
        <w:t>
</w:t>
      </w:r>
      <w:r>
        <w:rPr>
          <w:rFonts w:ascii="Times New Roman"/>
          <w:b w:val="false"/>
          <w:i w:val="false"/>
          <w:color w:val="000000"/>
          <w:sz w:val="28"/>
        </w:rPr>
        <w:t>
      абзацы второй и третий </w:t>
      </w:r>
      <w:r>
        <w:rPr>
          <w:rFonts w:ascii="Times New Roman"/>
          <w:b w:val="false"/>
          <w:i w:val="false"/>
          <w:color w:val="000000"/>
          <w:sz w:val="28"/>
        </w:rPr>
        <w:t>пункта 138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 - не позднее четырех рабочих дней со дня поступления заявления от плательщика на зачет;</w:t>
      </w:r>
      <w:r>
        <w:br/>
      </w:r>
      <w:r>
        <w:rPr>
          <w:rFonts w:ascii="Times New Roman"/>
          <w:b w:val="false"/>
          <w:i w:val="false"/>
          <w:color w:val="000000"/>
          <w:sz w:val="28"/>
        </w:rPr>
        <w:t>
      - не позднее восьми рабочих дней со дня поступления заявления от плательщика на возврат.»;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138-1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«156. По каждому коду бюджетной классификации расходов авансовая (предварительная) оплата в размере не более 50 процентов от суммы договора на текущий финансовый год допускается по следующим спецификам экономической классификации расходов:</w:t>
      </w:r>
      <w:r>
        <w:br/>
      </w:r>
      <w:r>
        <w:rPr>
          <w:rFonts w:ascii="Times New Roman"/>
          <w:b w:val="false"/>
          <w:i w:val="false"/>
          <w:color w:val="000000"/>
          <w:sz w:val="28"/>
        </w:rPr>
        <w:t>
      141 «Приобретение продуктов питания»;</w:t>
      </w:r>
      <w:r>
        <w:br/>
      </w:r>
      <w:r>
        <w:rPr>
          <w:rFonts w:ascii="Times New Roman"/>
          <w:b w:val="false"/>
          <w:i w:val="false"/>
          <w:color w:val="000000"/>
          <w:sz w:val="28"/>
        </w:rPr>
        <w:t>
      142 «Приобретение медикаментов и прочих средств медицинского назначения».</w:t>
      </w:r>
      <w:r>
        <w:br/>
      </w:r>
      <w:r>
        <w:rPr>
          <w:rFonts w:ascii="Times New Roman"/>
          <w:b w:val="false"/>
          <w:i w:val="false"/>
          <w:color w:val="000000"/>
          <w:sz w:val="28"/>
        </w:rPr>
        <w:t>
      По спецификам экономической классификации расходов, не входящим в указанный перечень, авансовая (предварительная) оплата разрешается в размере не более 30 процентов от суммы договора на текущий финансовый год, за исключением специфик и видов расходов по спецификам экономической классификации расходов, указанных в пунктах 157-160, 160-2 настоящих Правил.</w:t>
      </w:r>
      <w:r>
        <w:br/>
      </w:r>
      <w:r>
        <w:rPr>
          <w:rFonts w:ascii="Times New Roman"/>
          <w:b w:val="false"/>
          <w:i w:val="false"/>
          <w:color w:val="000000"/>
          <w:sz w:val="28"/>
        </w:rPr>
        <w:t>
      При финансировании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осуществляет авансовую (предварительную) оплату по специфике экономической классификации расходов 418 «Материально-техническое оснащение государственных предприятий» не более 30 процентов от суммы, предусмотренной на текущий финансовый год на эти цели.</w:t>
      </w:r>
      <w:r>
        <w:br/>
      </w:r>
      <w:r>
        <w:rPr>
          <w:rFonts w:ascii="Times New Roman"/>
          <w:b w:val="false"/>
          <w:i w:val="false"/>
          <w:color w:val="000000"/>
          <w:sz w:val="28"/>
        </w:rPr>
        <w:t>
      Для финансирования государственных предприятий, находящихся в республиканской или коммунальной собственности, строительства новых объектов и реконструкции имеющихся объектов, кроме капитального ремонта и реставрации по вновь заключенным и ранее заключенным государственными предприятиями долгосрочным договорам, государственное учреждение осуществляет авансовую (предварительную) оплату по специфике экономической классификации расходов 435 «Строительство новых объектов и реконструкция имеющихся объектов государственных предприятий» не более 30 процентов от суммы, предусмотренной на текущий финансовый год на эти цели.</w:t>
      </w:r>
      <w:r>
        <w:br/>
      </w:r>
      <w:r>
        <w:rPr>
          <w:rFonts w:ascii="Times New Roman"/>
          <w:b w:val="false"/>
          <w:i w:val="false"/>
          <w:color w:val="000000"/>
          <w:sz w:val="28"/>
        </w:rPr>
        <w:t>
      По специфике экономической классификации расходов бюджета 423 «Капитальный ремонт помещений, зданий, сооружений государственных предприятий» государственное учреждение осуществляет авансовую (предварительную) оплату не более 30 процентов:</w:t>
      </w:r>
      <w:r>
        <w:br/>
      </w:r>
      <w:r>
        <w:rPr>
          <w:rFonts w:ascii="Times New Roman"/>
          <w:b w:val="false"/>
          <w:i w:val="false"/>
          <w:color w:val="000000"/>
          <w:sz w:val="28"/>
        </w:rPr>
        <w:t>
      1) от суммы договора на текущий финансовый год в случае проведения государственным учреждением конкурсных процедур по государственным закупкам товаров, работ и услуг в соответствии с законодательством Республики Казахстан о государственных закупках для проведения реставрации и капитального ремонта помещений, зданий, сооружений государственных предприятий;</w:t>
      </w:r>
      <w:r>
        <w:br/>
      </w:r>
      <w:r>
        <w:rPr>
          <w:rFonts w:ascii="Times New Roman"/>
          <w:b w:val="false"/>
          <w:i w:val="false"/>
          <w:color w:val="000000"/>
          <w:sz w:val="28"/>
        </w:rPr>
        <w:t>
      2) от суммы, предусмотренной на текущий финансовый год на финансирование государственных предприятий, находящихся в республиканской или коммунальной собственности, для проведения реставрации и капитального ремонта помещений, зданий, сооружений государственных предприятий.»;</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156-1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«156-1. В целях организации обучения и прохождения научных стажировок стипендиатов в рамках международных программ подготовки кадров за рубежом оплата по специфике экономической классификации расходов 164 «Оплата обучения стипендиатов за рубежом» осуществляется на основании счета к оплате с приложением заявки юридического лица, которое определено Правительством Республики Казахстан поставщиком услуг по реализации международных программ подготовки и переподготовки и повышения квалификации кадров за рубежом, в том числе международной стипендии Президента Республики Казахстан «Болашак» (далее – Центр международных программ).»;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«157. По специфике экономической классификации расходов 159 «Оплата прочих услуг и работ» допускается авансовая (предварительная) оплата от суммы договора на текущий финансовый год в размере не более:»;</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«Авансовая (предварительная) оплата по специфике экономической классификации расходов 155 «Оплата услуг в рамках государственного социального заказа» в размере не более 50 процентов от суммы договора на текущий финансовый год разрешается только неправительственным организациям при выполнении ими государственного социального заказа.»;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«157-1.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не более 50 процентов: </w:t>
      </w:r>
      <w:r>
        <w:br/>
      </w:r>
      <w:r>
        <w:rPr>
          <w:rFonts w:ascii="Times New Roman"/>
          <w:b w:val="false"/>
          <w:i w:val="false"/>
          <w:color w:val="000000"/>
          <w:sz w:val="28"/>
        </w:rPr>
        <w:t>
      1) от стоимости сложного энергетического оборудования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r>
        <w:br/>
      </w:r>
      <w:r>
        <w:rPr>
          <w:rFonts w:ascii="Times New Roman"/>
          <w:b w:val="false"/>
          <w:i w:val="false"/>
          <w:color w:val="000000"/>
          <w:sz w:val="28"/>
        </w:rPr>
        <w:t>
      2) для оплаты затрат на строительство новых объектов и реконструкцию имеющихся объектов военного назначения.</w:t>
      </w:r>
      <w:r>
        <w:br/>
      </w: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149 «Приобретение прочих запасов» для оплаты затрат на приобретение предметов и материалов военного назначения.</w:t>
      </w:r>
      <w:r>
        <w:br/>
      </w: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413 «Приобретение транспортных средств» для оплаты затрат на приобретение транспортных средств военного назначения.</w:t>
      </w:r>
      <w:r>
        <w:br/>
      </w: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414 «Приобретение машин, оборудования, инструментов, производственного и хозяйственного инвентаря» для оплаты затрат на приобретение оборудования военного назначения.»;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157-2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«Оплата работ, связанных со строительством либо реконструкцией зданий, сооружений, дорог,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r>
        <w:br/>
      </w:r>
      <w:r>
        <w:rPr>
          <w:rFonts w:ascii="Times New Roman"/>
          <w:b w:val="false"/>
          <w:i w:val="false"/>
          <w:color w:val="000000"/>
          <w:sz w:val="28"/>
        </w:rPr>
        <w:t>
</w:t>
      </w:r>
      <w:r>
        <w:rPr>
          <w:rFonts w:ascii="Times New Roman"/>
          <w:b w:val="false"/>
          <w:i w:val="false"/>
          <w:color w:val="000000"/>
          <w:sz w:val="28"/>
        </w:rPr>
        <w:t xml:space="preserve">
      дополнить частями третьей и четвертой следующего содержания: </w:t>
      </w:r>
      <w:r>
        <w:br/>
      </w:r>
      <w:r>
        <w:rPr>
          <w:rFonts w:ascii="Times New Roman"/>
          <w:b w:val="false"/>
          <w:i w:val="false"/>
          <w:color w:val="000000"/>
          <w:sz w:val="28"/>
        </w:rPr>
        <w:t>
      «Удержание пяти процентов не производится по зарегистрированным в территориальном подразделении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территориальное подразделение казначейства.</w:t>
      </w:r>
      <w:r>
        <w:br/>
      </w: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капитальным ремонтом помещений, зданий, сооружений, дорог, других объектов, и предъявления заказчиком в территориальные подразделения казначейства подписанного акта государственной приемочной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«160. Авансовая (предварительная) оплата для специфик экономической классификации расходов 151 «Оплата коммунальных услуг» не разрешается. </w:t>
      </w:r>
      <w:r>
        <w:br/>
      </w:r>
      <w:r>
        <w:rPr>
          <w:rFonts w:ascii="Times New Roman"/>
          <w:b w:val="false"/>
          <w:i w:val="false"/>
          <w:color w:val="000000"/>
          <w:sz w:val="28"/>
        </w:rPr>
        <w:t>
      Авансовая (предварительная) оплата по специфике экономической классификации расходов 154 «Оплата за аренду помещения» разрешается только для оплаты загранучреждениями Республики Казахстан суммы аренды, если в соответствии с договором аренды предусмотрено требование о предоставлении банковской гарантии об оплате депозитных сумм.»;</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161-1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«161-1. В договоре, заключенном в соответствии с законодательством Республики Казахстан о государственных закупках, в обязательном порядке предусматриваются неустойка (штраф, пеня) за неисполнение либо ненадлежащее исполнение обязательств по данному договору, а также обязанность государственного учреждения по обеспечению взыскания неустойки (штрафа, пени) от полной суммы договора.</w:t>
      </w:r>
      <w:r>
        <w:br/>
      </w:r>
      <w:r>
        <w:rPr>
          <w:rFonts w:ascii="Times New Roman"/>
          <w:b w:val="false"/>
          <w:i w:val="false"/>
          <w:color w:val="000000"/>
          <w:sz w:val="28"/>
        </w:rPr>
        <w:t>
      Государственное учреждение обеспечивает взыскание неустойки (штрафа, пени) в полном объеме в случае неисполнения либо ненадлежащего исполнения обязательств по договору со стороны получателя денег, включая случаи нарушения срока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166</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абзац второй подпункта 1) изложить в следующей редакции:</w:t>
      </w:r>
      <w:r>
        <w:br/>
      </w:r>
      <w:r>
        <w:rPr>
          <w:rFonts w:ascii="Times New Roman"/>
          <w:b w:val="false"/>
          <w:i w:val="false"/>
          <w:color w:val="000000"/>
          <w:sz w:val="28"/>
        </w:rPr>
        <w:t>
      «копии свидетельства/справки о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абзац второй подпункта 2) изложить в следующей редакции:</w:t>
      </w:r>
      <w:r>
        <w:br/>
      </w:r>
      <w:r>
        <w:rPr>
          <w:rFonts w:ascii="Times New Roman"/>
          <w:b w:val="false"/>
          <w:i w:val="false"/>
          <w:color w:val="000000"/>
          <w:sz w:val="28"/>
        </w:rPr>
        <w:t>
      «копии документа, удостоверяющего личность, или копии свидетельства о регистрации индивидуального предпринимателя, копии свидетельства о постановке на регистрационный учет в качестве частного нотариуса, в качестве адвоката;»;</w:t>
      </w:r>
      <w:r>
        <w:br/>
      </w:r>
      <w:r>
        <w:rPr>
          <w:rFonts w:ascii="Times New Roman"/>
          <w:b w:val="false"/>
          <w:i w:val="false"/>
          <w:color w:val="000000"/>
          <w:sz w:val="28"/>
        </w:rPr>
        <w:t>
</w:t>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в случае когда получателем денег является нерезидент:</w:t>
      </w:r>
      <w:r>
        <w:br/>
      </w:r>
      <w:r>
        <w:rPr>
          <w:rFonts w:ascii="Times New Roman"/>
          <w:b w:val="false"/>
          <w:i w:val="false"/>
          <w:color w:val="000000"/>
          <w:sz w:val="28"/>
        </w:rPr>
        <w:t>
      Документ, официально подтверждающий реквизиты бенефициара и банка бенефициара, банка посредника при его наличии;</w:t>
      </w:r>
      <w:r>
        <w:br/>
      </w:r>
      <w:r>
        <w:rPr>
          <w:rFonts w:ascii="Times New Roman"/>
          <w:b w:val="false"/>
          <w:i w:val="false"/>
          <w:color w:val="000000"/>
          <w:sz w:val="28"/>
        </w:rPr>
        <w:t>
      письма-подтверждения государственного учреждения с указанием полных реквизитов получателя денег.»;</w:t>
      </w:r>
      <w:r>
        <w:br/>
      </w:r>
      <w:r>
        <w:rPr>
          <w:rFonts w:ascii="Times New Roman"/>
          <w:b w:val="false"/>
          <w:i w:val="false"/>
          <w:color w:val="000000"/>
          <w:sz w:val="28"/>
        </w:rPr>
        <w:t>
</w:t>
      </w:r>
      <w:r>
        <w:rPr>
          <w:rFonts w:ascii="Times New Roman"/>
          <w:b w:val="false"/>
          <w:i w:val="false"/>
          <w:color w:val="000000"/>
          <w:sz w:val="28"/>
        </w:rPr>
        <w:t>
      подпункты 5), 6), 8) и 16) </w:t>
      </w:r>
      <w:r>
        <w:rPr>
          <w:rFonts w:ascii="Times New Roman"/>
          <w:b w:val="false"/>
          <w:i w:val="false"/>
          <w:color w:val="000000"/>
          <w:sz w:val="28"/>
        </w:rPr>
        <w:t>пункта 170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«5) в поле «Наименование государственного учреждения»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наименования государственного учреждения, не затрудняющее работу территориального подразделения казначейства и государственного учреждения;</w:t>
      </w:r>
      <w:r>
        <w:br/>
      </w:r>
      <w:r>
        <w:rPr>
          <w:rFonts w:ascii="Times New Roman"/>
          <w:b w:val="false"/>
          <w:i w:val="false"/>
          <w:color w:val="000000"/>
          <w:sz w:val="28"/>
        </w:rPr>
        <w:t>
      6) в поле «Описание расхода» указывается предмет заключенного договора согласно структуре экономической классификации расходов. В ИС «Казначейство-клиент» в данном поле указываются реквизиты нерезидента Республики Казахстан.</w:t>
      </w:r>
      <w:r>
        <w:br/>
      </w:r>
      <w:r>
        <w:rPr>
          <w:rFonts w:ascii="Times New Roman"/>
          <w:b w:val="false"/>
          <w:i w:val="false"/>
          <w:color w:val="000000"/>
          <w:sz w:val="28"/>
        </w:rPr>
        <w:t>
      8) в поле «Наименование, ИИН (БИН), ИИК получателя денег, наименование и БИК банка получателя денег» указываются полное наименование, индивидуальный идентификационный номер (бизнес-идентификационный номер) получателя денег и его банковские реквизиты (ИИК, наименование и БИК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 в случае, если получателем денег является нерезидент Республики Казахстан в данном поле указываются реквизиты нерезидента (на бумажном носителе) и Национального Банка Республики Казахстан;</w:t>
      </w:r>
      <w:r>
        <w:br/>
      </w:r>
      <w:r>
        <w:rPr>
          <w:rFonts w:ascii="Times New Roman"/>
          <w:b w:val="false"/>
          <w:i w:val="false"/>
          <w:color w:val="000000"/>
          <w:sz w:val="28"/>
        </w:rPr>
        <w:t>
      в ИС «Казначейство-клиент» поле «Наименование, ИИН (БИН), ИИК получателя денег, наименование и БИК банка получателя денег» выбирается из справочника получателей денег;</w:t>
      </w:r>
      <w:r>
        <w:br/>
      </w:r>
      <w:r>
        <w:rPr>
          <w:rFonts w:ascii="Times New Roman"/>
          <w:b w:val="false"/>
          <w:i w:val="false"/>
          <w:color w:val="000000"/>
          <w:sz w:val="28"/>
        </w:rPr>
        <w:t>
      16) в поле «документ–обоснование» указываются номер и дата договора (дополнительного соглашения);»;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174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«При формировании заявки в ИС «Казначейство-клиент» к электронному образу заявки, подписанному ЭЦП руководителя и главного бухгалтера государственного учреждения, вместе с подтверждающими документами прикрепляется пояснительная записка государственного учреждения, в которой указываются номера заявок и уведомлений о регистрации обязательства (номер и дата договора и при наличии номер и дата дополнительного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175</w:t>
      </w:r>
      <w:r>
        <w:rPr>
          <w:rFonts w:ascii="Times New Roman"/>
          <w:b w:val="false"/>
          <w:i w:val="false"/>
          <w:color w:val="000000"/>
          <w:sz w:val="28"/>
        </w:rPr>
        <w:t xml:space="preserve"> дополнить подпунктом 15) и 16) следующего содержания:</w:t>
      </w:r>
      <w:r>
        <w:br/>
      </w:r>
      <w:r>
        <w:rPr>
          <w:rFonts w:ascii="Times New Roman"/>
          <w:b w:val="false"/>
          <w:i w:val="false"/>
          <w:color w:val="000000"/>
          <w:sz w:val="28"/>
        </w:rPr>
        <w:t>
      «15) наличие в договоре, заключенном в соответствии с законодательством Республики Казахстан о государственных закупках, условия о взыскании неустойки (штрафа, пени) за неисполнение либо ненадлежащее исполнение обязательств по договору со стороны получателя денег, а также условия об обязанности государственного учреждения обеспечить взыскание такой неустойки (штрафа, пени);</w:t>
      </w:r>
      <w:r>
        <w:br/>
      </w:r>
      <w:r>
        <w:rPr>
          <w:rFonts w:ascii="Times New Roman"/>
          <w:b w:val="false"/>
          <w:i w:val="false"/>
          <w:color w:val="000000"/>
          <w:sz w:val="28"/>
        </w:rPr>
        <w:t>
      16) наличие в условиях договора обязательного указания суммы НДС по приобретаемым товарам, услугам и работам в соответствии со структурой специфики экономической классификации расходов, в случае, если получатель денег является плательщиком налога на добавленную стоимость, либо отсутствие НДС, в случае, если получатель денег не является плательщиком НДС.»;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«178. Уведомление о регистрации договора (далее – уведомление) является документом, подтверждающим регистрацию договора (дополнительного соглашения), заключенного государственным учреждением с получателем денег.</w:t>
      </w:r>
      <w:r>
        <w:br/>
      </w:r>
      <w:r>
        <w:rPr>
          <w:rFonts w:ascii="Times New Roman"/>
          <w:b w:val="false"/>
          <w:i w:val="false"/>
          <w:color w:val="000000"/>
          <w:sz w:val="28"/>
        </w:rPr>
        <w:t>
      Уведомление выдается только при регистрации в территориальном подразделении казначейства гражданско-правовых сделок в форме договора (дополнительного соглашения).</w:t>
      </w:r>
      <w:r>
        <w:br/>
      </w:r>
      <w:r>
        <w:rPr>
          <w:rFonts w:ascii="Times New Roman"/>
          <w:b w:val="false"/>
          <w:i w:val="false"/>
          <w:color w:val="000000"/>
          <w:sz w:val="28"/>
        </w:rPr>
        <w:t>
      Уведомление формируется в ИИСК на основании реквизитов утвержденной в ИИСК заявки.»;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«187. Для обеспечения мониторинга за расходованием бюджетных средств и получения детальной информации по принятым государственным учреждением обязательствам территориальным подразделением казначейства формируются отчет формы 4-09 «Детали периодических обязательств», согласно приложению 71 к настоящим Правилам, и отчет формы 4-12 «Детали невыполненных обязательств», согласно приложению 72 к настоящим Правилам, которые выдаются по запросу государственного учреждения, а также отчет формы 4-20 «Сводный отчет по расходам», согласно приложению 31 к настоящим Правилам, – ежемесячно и по запросу государственного учреждения и/или администратора бюджетных программ в разрезе подведомственных учреждений по состоянию на 1 и 16 число месяца.»;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и 8) части первой изложить в следующей редакции:</w:t>
      </w:r>
      <w:r>
        <w:br/>
      </w:r>
      <w:r>
        <w:rPr>
          <w:rFonts w:ascii="Times New Roman"/>
          <w:b w:val="false"/>
          <w:i w:val="false"/>
          <w:color w:val="000000"/>
          <w:sz w:val="28"/>
        </w:rPr>
        <w:t>
      «6) представление в территориальное подразделение казначейства при приобретении либо поставке товаров – копии счета-фактуры, накладной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(далее – подтверждающие документы), при проведении платежа, за исключением суммы авансового платежа по зарегистрированной гражданско-правовой сделке. При этом копии указанных документов предоставляются с собственноручной подписью либо ЭЦП поставщика;</w:t>
      </w:r>
      <w:r>
        <w:br/>
      </w:r>
      <w:r>
        <w:rPr>
          <w:rFonts w:ascii="Times New Roman"/>
          <w:b w:val="false"/>
          <w:i w:val="false"/>
          <w:color w:val="000000"/>
          <w:sz w:val="28"/>
        </w:rPr>
        <w:t>
      8) при обслуживании по ИС «Казначейство-клиент» – прикрепление сканированного образца подтверждающих документов, подписанного ЭЦП руководителя государственного учреждения и главного бухгалтера;»;</w:t>
      </w:r>
      <w:r>
        <w:br/>
      </w:r>
      <w:r>
        <w:rPr>
          <w:rFonts w:ascii="Times New Roman"/>
          <w:b w:val="false"/>
          <w:i w:val="false"/>
          <w:color w:val="000000"/>
          <w:sz w:val="28"/>
        </w:rPr>
        <w:t>
</w:t>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«Государственное учреждение обеспечивает достоверность подтверждающих документов.»;</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195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юридическим лицом:</w:t>
      </w:r>
      <w:r>
        <w:br/>
      </w:r>
      <w:r>
        <w:rPr>
          <w:rFonts w:ascii="Times New Roman"/>
          <w:b w:val="false"/>
          <w:i w:val="false"/>
          <w:color w:val="000000"/>
          <w:sz w:val="28"/>
        </w:rPr>
        <w:t>
      копии свидетельства/справки о регистрации (перерегистрации) юридического лица;</w:t>
      </w:r>
      <w:r>
        <w:br/>
      </w:r>
      <w:r>
        <w:rPr>
          <w:rFonts w:ascii="Times New Roman"/>
          <w:b w:val="false"/>
          <w:i w:val="false"/>
          <w:color w:val="000000"/>
          <w:sz w:val="28"/>
        </w:rPr>
        <w:t>
      копии документа, выданного налоговым органом, подтверждающего факт постановки клиента на налоговый учет;</w:t>
      </w:r>
      <w:r>
        <w:br/>
      </w:r>
      <w:r>
        <w:rPr>
          <w:rFonts w:ascii="Times New Roman"/>
          <w:b w:val="false"/>
          <w:i w:val="false"/>
          <w:color w:val="000000"/>
          <w:sz w:val="28"/>
        </w:rPr>
        <w:t>
      справки банка о наличии банковского счета с указанием его номера (за исключением государственных учреждений);</w:t>
      </w:r>
      <w:r>
        <w:br/>
      </w:r>
      <w:r>
        <w:rPr>
          <w:rFonts w:ascii="Times New Roman"/>
          <w:b w:val="false"/>
          <w:i w:val="false"/>
          <w:color w:val="000000"/>
          <w:sz w:val="28"/>
        </w:rPr>
        <w:t>
      письма-подтверждения государственного учреждения с указанием полных реквизитов получателя денег (в случае когда получателем денег является нерезидент);»;</w:t>
      </w:r>
      <w:r>
        <w:br/>
      </w:r>
      <w:r>
        <w:rPr>
          <w:rFonts w:ascii="Times New Roman"/>
          <w:b w:val="false"/>
          <w:i w:val="false"/>
          <w:color w:val="000000"/>
          <w:sz w:val="28"/>
        </w:rPr>
        <w:t>
</w:t>
      </w:r>
      <w:r>
        <w:rPr>
          <w:rFonts w:ascii="Times New Roman"/>
          <w:b w:val="false"/>
          <w:i w:val="false"/>
          <w:color w:val="000000"/>
          <w:sz w:val="28"/>
        </w:rPr>
        <w:t>
      абзац второй подпункта 2) изложить в следующей редакции:</w:t>
      </w:r>
      <w:r>
        <w:br/>
      </w:r>
      <w:r>
        <w:rPr>
          <w:rFonts w:ascii="Times New Roman"/>
          <w:b w:val="false"/>
          <w:i w:val="false"/>
          <w:color w:val="000000"/>
          <w:sz w:val="28"/>
        </w:rPr>
        <w:t>
      «копию документа, удостоверяющего личность, или копию свидетельства о регистрации индивидуального предпринимателя, копию свидетельства о постановке на регистрационный учет в качестве частного нотариуса, в качестве адвоката;»;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«196. После проведения платежа второй экземпляр счета к оплате государственных учреждений и сформированный отчет по форме 5-15 «Ежедневная выписка по проведенным платежам государственного учреждения/субъект квазигосударственного сектора», согласно приложению 76 к настоящим Правилам, (далее – форма 5-15)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счете к оплате и даты осуществления сверки в форме 5-15 и передаются государственному учреждению.»;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r>
        <w:br/>
      </w:r>
      <w:r>
        <w:rPr>
          <w:rFonts w:ascii="Times New Roman"/>
          <w:b w:val="false"/>
          <w:i w:val="false"/>
          <w:color w:val="000000"/>
          <w:sz w:val="28"/>
        </w:rPr>
        <w:t>
</w:t>
      </w:r>
      <w:r>
        <w:rPr>
          <w:rFonts w:ascii="Times New Roman"/>
          <w:b w:val="false"/>
          <w:i w:val="false"/>
          <w:color w:val="000000"/>
          <w:sz w:val="28"/>
        </w:rPr>
        <w:t xml:space="preserve">
      подпункты 5-1) и 10) изложить в следующей редакции: </w:t>
      </w:r>
      <w:r>
        <w:br/>
      </w:r>
      <w:r>
        <w:rPr>
          <w:rFonts w:ascii="Times New Roman"/>
          <w:b w:val="false"/>
          <w:i w:val="false"/>
          <w:color w:val="000000"/>
          <w:sz w:val="28"/>
        </w:rPr>
        <w:t>
      «5-1) отсутствия либо выявления недостоверности ЭЦП при проверке на подлинность;</w:t>
      </w:r>
      <w:r>
        <w:br/>
      </w:r>
      <w:r>
        <w:rPr>
          <w:rFonts w:ascii="Times New Roman"/>
          <w:b w:val="false"/>
          <w:i w:val="false"/>
          <w:color w:val="000000"/>
          <w:sz w:val="28"/>
        </w:rPr>
        <w:t>
      10)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3), 9) и 10) изложить в следующей редакции:</w:t>
      </w:r>
      <w:r>
        <w:br/>
      </w:r>
      <w:r>
        <w:rPr>
          <w:rFonts w:ascii="Times New Roman"/>
          <w:b w:val="false"/>
          <w:i w:val="false"/>
          <w:color w:val="000000"/>
          <w:sz w:val="28"/>
        </w:rPr>
        <w:t>
      «3) в разделе «Государственное учреждение»:</w:t>
      </w:r>
      <w:r>
        <w:br/>
      </w:r>
      <w:r>
        <w:rPr>
          <w:rFonts w:ascii="Times New Roman"/>
          <w:b w:val="false"/>
          <w:i w:val="false"/>
          <w:color w:val="000000"/>
          <w:sz w:val="28"/>
        </w:rPr>
        <w:t>
      в поле «Код ГУ» указывается семизначный код государственного учреждения в соответствии со справочником государственных учреждений;</w:t>
      </w:r>
      <w:r>
        <w:br/>
      </w: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государственного учреждения, не затрудняющее работу территориального подразделения казначейства и государственного учреждения;</w:t>
      </w:r>
      <w:r>
        <w:br/>
      </w:r>
      <w:r>
        <w:rPr>
          <w:rFonts w:ascii="Times New Roman"/>
          <w:b w:val="false"/>
          <w:i w:val="false"/>
          <w:color w:val="000000"/>
          <w:sz w:val="28"/>
        </w:rPr>
        <w:t>
      в поле ИИН/БИН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r>
        <w:br/>
      </w:r>
      <w:r>
        <w:rPr>
          <w:rFonts w:ascii="Times New Roman"/>
          <w:b w:val="false"/>
          <w:i w:val="false"/>
          <w:color w:val="000000"/>
          <w:sz w:val="28"/>
        </w:rPr>
        <w:t>
      в поле «ТПК» указывается наименование территориального подразделения казначейства, в котором обслуживается государственное учреждение;</w:t>
      </w:r>
      <w:r>
        <w:br/>
      </w:r>
      <w:r>
        <w:rPr>
          <w:rFonts w:ascii="Times New Roman"/>
          <w:b w:val="false"/>
          <w:i w:val="false"/>
          <w:color w:val="000000"/>
          <w:sz w:val="28"/>
        </w:rPr>
        <w:t>
      в поле «БИК» указывается банковский идентификационный код центрального уполномоченного органа по исполнению бюджета;</w:t>
      </w:r>
      <w:r>
        <w:br/>
      </w:r>
      <w:r>
        <w:rPr>
          <w:rFonts w:ascii="Times New Roman"/>
          <w:b w:val="false"/>
          <w:i w:val="false"/>
          <w:color w:val="000000"/>
          <w:sz w:val="28"/>
        </w:rPr>
        <w:t>
      9) в разделе «Получатель денег»:</w:t>
      </w:r>
      <w:r>
        <w:br/>
      </w: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(перерегистраций);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r>
        <w:br/>
      </w:r>
      <w:r>
        <w:rPr>
          <w:rFonts w:ascii="Times New Roman"/>
          <w:b w:val="false"/>
          <w:i w:val="false"/>
          <w:color w:val="000000"/>
          <w:sz w:val="28"/>
        </w:rPr>
        <w:t>
      10) в поле ИИН/БИН – индивидуальный идентификационный номер (бизнес-идентификационный номер) получателя денег;»;</w:t>
      </w:r>
      <w:r>
        <w:br/>
      </w:r>
      <w:r>
        <w:rPr>
          <w:rFonts w:ascii="Times New Roman"/>
          <w:b w:val="false"/>
          <w:i w:val="false"/>
          <w:color w:val="000000"/>
          <w:sz w:val="28"/>
        </w:rPr>
        <w:t>
</w:t>
      </w:r>
      <w:r>
        <w:rPr>
          <w:rFonts w:ascii="Times New Roman"/>
          <w:b w:val="false"/>
          <w:i w:val="false"/>
          <w:color w:val="000000"/>
          <w:sz w:val="28"/>
        </w:rPr>
        <w:t xml:space="preserve">
      абзац пятый подпункта 16) изложить в следующей редакции: </w:t>
      </w:r>
      <w:r>
        <w:br/>
      </w: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r>
        <w:br/>
      </w:r>
      <w:r>
        <w:rPr>
          <w:rFonts w:ascii="Times New Roman"/>
          <w:b w:val="false"/>
          <w:i w:val="false"/>
          <w:color w:val="000000"/>
          <w:sz w:val="28"/>
        </w:rPr>
        <w:t>
</w:t>
      </w:r>
      <w:r>
        <w:rPr>
          <w:rFonts w:ascii="Times New Roman"/>
          <w:b w:val="false"/>
          <w:i w:val="false"/>
          <w:color w:val="000000"/>
          <w:sz w:val="28"/>
        </w:rPr>
        <w:t>
      подпункт 19) дополнить абзацем следующего содержания:</w:t>
      </w:r>
      <w:r>
        <w:br/>
      </w:r>
      <w:r>
        <w:rPr>
          <w:rFonts w:ascii="Times New Roman"/>
          <w:b w:val="false"/>
          <w:i w:val="false"/>
          <w:color w:val="000000"/>
          <w:sz w:val="28"/>
        </w:rPr>
        <w:t>
      «В случае временного отсутствия печати документы представляются в территориальное подразделение казначейства без оттиска печати с отметкой в поле «М.П.» «временно без печати»;»;</w:t>
      </w:r>
      <w:r>
        <w:br/>
      </w:r>
      <w:r>
        <w:rPr>
          <w:rFonts w:ascii="Times New Roman"/>
          <w:b w:val="false"/>
          <w:i w:val="false"/>
          <w:color w:val="000000"/>
          <w:sz w:val="28"/>
        </w:rPr>
        <w:t>
</w:t>
      </w:r>
      <w:r>
        <w:rPr>
          <w:rFonts w:ascii="Times New Roman"/>
          <w:b w:val="false"/>
          <w:i w:val="false"/>
          <w:color w:val="000000"/>
          <w:sz w:val="28"/>
        </w:rPr>
        <w:t>
      часть седьмую </w:t>
      </w:r>
      <w:r>
        <w:rPr>
          <w:rFonts w:ascii="Times New Roman"/>
          <w:b w:val="false"/>
          <w:i w:val="false"/>
          <w:color w:val="000000"/>
          <w:sz w:val="28"/>
        </w:rPr>
        <w:t>пункта 202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счетах к оплате при проведении государственным учреждением платежей и переводов денег с КСН спонсорской, благотворительной помощи, временного размещения денег и целевого финансирования, указывается статус «окончательный».»;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«209. После проведения платежей по перечислению заработной платы и других денежных выплат работникам государственных учреждений, стипендий и других выплат физическим лицам на текущие счета или сберегательные счета, обязательных пенсионных взносов и социальных отчислений ответственным исполнителем территориального подразделения казначейства в двух экземплярах формируются выписки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(по перечислению заработной платы и других денежных выплат работникам государственных учреждений, стипендий, выплат физическим лицам на текущие счета или сберегательные счета получателей денег и социальных отчислений)» согласно приложению 80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 вместе с документами, предусмотренными пунктом 196 настоящих Правил.</w:t>
      </w:r>
      <w:r>
        <w:br/>
      </w:r>
      <w:r>
        <w:rPr>
          <w:rFonts w:ascii="Times New Roman"/>
          <w:b w:val="false"/>
          <w:i w:val="false"/>
          <w:color w:val="000000"/>
          <w:sz w:val="28"/>
        </w:rPr>
        <w:t>
      Государственные учреждения в течение 2-х рабочих дней после получения выписки сверяют данные на соответствие первичным документам по заработной плате и другим денежным выплатам работникам государственных учреждений, стипендий, выплат физическим лицам и один экземпляр формы 5-15 А, подписанный руководителем и главным бухгалтером государственного учреждения и заверенный оттиском гербовой печати государственного учреждения, возвращают в территориальное подразделение казначейства.</w:t>
      </w:r>
      <w:r>
        <w:br/>
      </w:r>
      <w:r>
        <w:rPr>
          <w:rFonts w:ascii="Times New Roman"/>
          <w:b w:val="false"/>
          <w:i w:val="false"/>
          <w:color w:val="000000"/>
          <w:sz w:val="28"/>
        </w:rPr>
        <w:t xml:space="preserve">
      Представленные государственными учреждениями выписки подшиваются в территориальном подразделении казначейства.»; </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«Территориальное подразделение казначейства в течение семи рабочих дней обеспечивает выяснение причин зачисления сумм на 902 счет со дня их зачисления, в случае ошибочно перечисленных платежей, суммы возвращаются назад отправителю денег.»;</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245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необеспечения исполнения в течение 20 (двадцать) рабочих дней инкассовых распоряжений, территориальное подразделение казначейства осуществляет приостановление проведения платежей по всем бюджетным программам (подпрограммам), за исключением КБК расходов, предусмотренных абзацами вторым – восьмым подпункта 2) пункта 242 настоящих Правил, и бюджетных программ, направленных на предоставление трансфертов физическим лицам, а также на исполнение обязательств по решениям судов.»;</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«246.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территориальное подразделение казначейства обязано принять и хранить его в течение года, если иное не предусмотрено законодательными актами.»;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«256. Добровольное исполнение исполнительного документа государственным учреждением до предъявления инкассового распоряжения в территориальное подразделение казначейства осуществляется по специфике экономической классификации расходов бюджета 165 «Исполнение исполнительных документов, судебных актов» на основании счета к оплате в сроки, установленные им.»;</w:t>
      </w:r>
      <w:r>
        <w:br/>
      </w:r>
      <w:r>
        <w:rPr>
          <w:rFonts w:ascii="Times New Roman"/>
          <w:b w:val="false"/>
          <w:i w:val="false"/>
          <w:color w:val="000000"/>
          <w:sz w:val="28"/>
        </w:rPr>
        <w:t>
</w:t>
      </w:r>
      <w:r>
        <w:rPr>
          <w:rFonts w:ascii="Times New Roman"/>
          <w:b w:val="false"/>
          <w:i w:val="false"/>
          <w:color w:val="000000"/>
          <w:sz w:val="28"/>
        </w:rPr>
        <w:t>
      абзацы второй и третий части восьмой </w:t>
      </w:r>
      <w:r>
        <w:rPr>
          <w:rFonts w:ascii="Times New Roman"/>
          <w:b w:val="false"/>
          <w:i w:val="false"/>
          <w:color w:val="000000"/>
          <w:sz w:val="28"/>
        </w:rPr>
        <w:t>пункта 257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«местными исполнительными органами областей, города республиканского значения и столицы по согласованию с администраторами республиканских бюджетных программ с обязательным рассмотрением в установленном порядке бюджетной комиссией области, города республиканского значения и столицы;</w:t>
      </w:r>
      <w:r>
        <w:br/>
      </w: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с обязательным рассмотрением в установленном порядке соответствующей бюджетной комиссией.»;</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при уточнении местных бюджетов на соответствующий финансовый год за счет средств соответствующих местных бюджетов.»;</w:t>
      </w:r>
      <w:r>
        <w:br/>
      </w:r>
      <w:r>
        <w:rPr>
          <w:rFonts w:ascii="Times New Roman"/>
          <w:b w:val="false"/>
          <w:i w:val="false"/>
          <w:color w:val="000000"/>
          <w:sz w:val="28"/>
        </w:rPr>
        <w:t>
</w:t>
      </w:r>
      <w:r>
        <w:rPr>
          <w:rFonts w:ascii="Times New Roman"/>
          <w:b w:val="false"/>
          <w:i w:val="false"/>
          <w:color w:val="000000"/>
          <w:sz w:val="28"/>
        </w:rPr>
        <w:t>
      часть шестую </w:t>
      </w:r>
      <w:r>
        <w:rPr>
          <w:rFonts w:ascii="Times New Roman"/>
          <w:b w:val="false"/>
          <w:i w:val="false"/>
          <w:color w:val="000000"/>
          <w:sz w:val="28"/>
        </w:rPr>
        <w:t>пункта 262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«Восстановление и перечисление средств производятся администратором бюджетной программы нижестоящего бюджета по соответствующей бюджетной программе функциональной классификации расходов бюджета ЕБК РК на основании счета к оплате и с доведением до вышестоящего бюджета копии счета к оплате по каждому возврату целевых трансфертов и копии письма-обоснования.»;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«268. Соглашение заключается отдельно по каждому целевому трансферту:</w:t>
      </w:r>
      <w:r>
        <w:br/>
      </w:r>
      <w:r>
        <w:rPr>
          <w:rFonts w:ascii="Times New Roman"/>
          <w:b w:val="false"/>
          <w:i w:val="false"/>
          <w:color w:val="000000"/>
          <w:sz w:val="28"/>
        </w:rPr>
        <w:t>
      в случае наличия нескольких инвестиционных проектов по целевым трансфертам на развитие, приложения 2 и 3 заполняются в разрезе инвестиционных проектов.»;</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269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«284. В день зачисления центральным уполномоченным органом по исполнению бюджета иностранной валюты по ее видам на соответствующие счета в иностранной валюте государственного учреждения территориальное подразделение казначейства формирует и выдает государственному учреждению выписку по счетам в иностранной валюте государственного учреждения на бумажном носителе для дальнейшего представления государственным учреждением заявления на перевод денег в иностранной валюте, а также возвращает один экземпляр заявки на конвертацию иностранной валюты, представленный на бумажном носителе, с отметкой ответственного исполнителя территориального подразделения казначейства и указанием даты зачисления денег на счета в иностранной валюте. Второй экземпляр заявки на конвертацию иностранной валюты, представленный на бумажном носителе, остается в территориальном подразделении казначейства.</w:t>
      </w:r>
      <w:r>
        <w:br/>
      </w: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«289. После формирования выписки по счетам в иностранной валюте государственного учреждения ответственный исполнитель территориального подразделения казначейства представляет их на бумажном носителе государственному учреждению и возвращает один экземпляр заявления на перевод денег в иностранной валюте, представленный на бумажном носителе, с отметкой ответственного исполнителя и указанием даты списания денег со счета в иностранной валюте. Второй экземпляр заявления на перевод денег в иностранной валюте, представленный на бумажном носителе, остается в территориальном подразделении казначейства.</w:t>
      </w:r>
      <w:r>
        <w:br/>
      </w: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«304. В день списания центральным уполномоченным органом по исполнению бюджета денег со счетов в иностранной валюте государственного учреждения территориальное подразделение казначейства формирует и выдает государственному учреждению выписку по счетам в иностранной валюте государственного учреждения на бумажном носителе, а также возвращает один экземпляр заявки на реконвертацию иностранной валюты, представленной на бумажном носителе, с отметкой ответственного исполнителя и указанием даты списания денег со счета в иностранной валюте. Второй экземпляр заявки на реконвертацию иностранной валюты, представленной на бумажном носителе, остается в территориальном подразделении казначейства.</w:t>
      </w:r>
      <w:r>
        <w:br/>
      </w: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304-13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«304-13. В случае изменения наименования субъекта квазигосударственного сектора, субъектом квазигосударственного сектора представляется в территориальное подразделение казначейства заявка на изменение наименования субъекта квазигосударственного сектора по форме, согласно приложению 37-1 к настоящим Правилам, с приложением копии свидетельства/справки о государственной перерегистрации.»;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304-17</w:t>
      </w:r>
      <w:r>
        <w:rPr>
          <w:rFonts w:ascii="Times New Roman"/>
          <w:b w:val="false"/>
          <w:i w:val="false"/>
          <w:color w:val="000000"/>
          <w:sz w:val="28"/>
        </w:rPr>
        <w:t xml:space="preserve"> дополнить частью следующего содержания:</w:t>
      </w:r>
      <w:r>
        <w:br/>
      </w:r>
      <w:r>
        <w:rPr>
          <w:rFonts w:ascii="Times New Roman"/>
          <w:b w:val="false"/>
          <w:i w:val="false"/>
          <w:color w:val="000000"/>
          <w:sz w:val="28"/>
        </w:rPr>
        <w:t>
      «При создании электронных платежных поручений посредством ИС «Казначейство-клиент» в соответствующих электронных полях необходимо указывать тип платежа:</w:t>
      </w:r>
      <w:r>
        <w:br/>
      </w:r>
      <w:r>
        <w:rPr>
          <w:rFonts w:ascii="Times New Roman"/>
          <w:b w:val="false"/>
          <w:i w:val="false"/>
          <w:color w:val="000000"/>
          <w:sz w:val="28"/>
        </w:rPr>
        <w:t>
      - обычный платеж;</w:t>
      </w:r>
      <w:r>
        <w:br/>
      </w:r>
      <w:r>
        <w:rPr>
          <w:rFonts w:ascii="Times New Roman"/>
          <w:b w:val="false"/>
          <w:i w:val="false"/>
          <w:color w:val="000000"/>
          <w:sz w:val="28"/>
        </w:rPr>
        <w:t>
      - сводный 10 % пенсионный платеж с приложением;</w:t>
      </w:r>
      <w:r>
        <w:br/>
      </w:r>
      <w:r>
        <w:rPr>
          <w:rFonts w:ascii="Times New Roman"/>
          <w:b w:val="false"/>
          <w:i w:val="false"/>
          <w:color w:val="000000"/>
          <w:sz w:val="28"/>
        </w:rPr>
        <w:t>
      - перечисление заработной платы и дивидендов;</w:t>
      </w:r>
      <w:r>
        <w:br/>
      </w:r>
      <w:r>
        <w:rPr>
          <w:rFonts w:ascii="Times New Roman"/>
          <w:b w:val="false"/>
          <w:i w:val="false"/>
          <w:color w:val="000000"/>
          <w:sz w:val="28"/>
        </w:rPr>
        <w:t>
      - социальные отчисления с приложением.»;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пункты 304-18</w:t>
      </w:r>
      <w:r>
        <w:rPr>
          <w:rFonts w:ascii="Times New Roman"/>
          <w:b w:val="false"/>
          <w:i w:val="false"/>
          <w:color w:val="000000"/>
          <w:sz w:val="28"/>
        </w:rPr>
        <w:t>, </w:t>
      </w:r>
      <w:r>
        <w:rPr>
          <w:rFonts w:ascii="Times New Roman"/>
          <w:b w:val="false"/>
          <w:i w:val="false"/>
          <w:color w:val="000000"/>
          <w:sz w:val="28"/>
        </w:rPr>
        <w:t>304-19</w:t>
      </w:r>
      <w:r>
        <w:rPr>
          <w:rFonts w:ascii="Times New Roman"/>
          <w:b w:val="false"/>
          <w:i w:val="false"/>
          <w:color w:val="000000"/>
          <w:sz w:val="28"/>
        </w:rPr>
        <w:t>, </w:t>
      </w:r>
      <w:r>
        <w:rPr>
          <w:rFonts w:ascii="Times New Roman"/>
          <w:b w:val="false"/>
          <w:i w:val="false"/>
          <w:color w:val="000000"/>
          <w:sz w:val="28"/>
        </w:rPr>
        <w:t>304-20</w:t>
      </w:r>
      <w:r>
        <w:rPr>
          <w:rFonts w:ascii="Times New Roman"/>
          <w:b w:val="false"/>
          <w:i w:val="false"/>
          <w:color w:val="000000"/>
          <w:sz w:val="28"/>
        </w:rPr>
        <w:t xml:space="preserve"> и </w:t>
      </w:r>
      <w:r>
        <w:rPr>
          <w:rFonts w:ascii="Times New Roman"/>
          <w:b w:val="false"/>
          <w:i w:val="false"/>
          <w:color w:val="000000"/>
          <w:sz w:val="28"/>
        </w:rPr>
        <w:t>304-21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«304-18. Субъект квазигосударственного сектора обеспечивает:</w:t>
      </w:r>
      <w:r>
        <w:br/>
      </w:r>
      <w:r>
        <w:rPr>
          <w:rFonts w:ascii="Times New Roman"/>
          <w:b w:val="false"/>
          <w:i w:val="false"/>
          <w:color w:val="000000"/>
          <w:sz w:val="28"/>
        </w:rPr>
        <w:t>
      1) правомерность и обоснованность представления платежных поручений;</w:t>
      </w:r>
      <w:r>
        <w:br/>
      </w:r>
      <w:r>
        <w:rPr>
          <w:rFonts w:ascii="Times New Roman"/>
          <w:b w:val="false"/>
          <w:i w:val="false"/>
          <w:color w:val="000000"/>
          <w:sz w:val="28"/>
        </w:rPr>
        <w:t>
      2) достоверность указанных реквизитов в платежных поручениях;</w:t>
      </w:r>
      <w:r>
        <w:br/>
      </w: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получателя денег;</w:t>
      </w:r>
      <w:r>
        <w:br/>
      </w:r>
      <w:r>
        <w:rPr>
          <w:rFonts w:ascii="Times New Roman"/>
          <w:b w:val="false"/>
          <w:i w:val="false"/>
          <w:color w:val="000000"/>
          <w:sz w:val="28"/>
        </w:rPr>
        <w:t>
      3) достоверность совершенных операций;</w:t>
      </w:r>
      <w:r>
        <w:br/>
      </w:r>
      <w:r>
        <w:rPr>
          <w:rFonts w:ascii="Times New Roman"/>
          <w:b w:val="false"/>
          <w:i w:val="false"/>
          <w:color w:val="000000"/>
          <w:sz w:val="28"/>
        </w:rPr>
        <w:t>
      4)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 и финансово-экономическое обоснование, с приложением копии положительного экономического заключения уполномоченного органа по государственному планированию, а при обслуживании по ИС «Казначейство-клиент» – прикрепление сканированного образа, подписанного ЭЦП руководителя субъекта квазигосударственного сектора и главного бухгалтера субъекта квазигосударственного сектора;</w:t>
      </w:r>
      <w:r>
        <w:br/>
      </w:r>
      <w:r>
        <w:rPr>
          <w:rFonts w:ascii="Times New Roman"/>
          <w:b w:val="false"/>
          <w:i w:val="false"/>
          <w:color w:val="000000"/>
          <w:sz w:val="28"/>
        </w:rPr>
        <w:t>
      5) достоверность ЭЦП руководителя и главного бухгалтера субъекта квазигосударственного сектора данным досье юридического лица при использовании ИС «Казначейство-клиент».</w:t>
      </w:r>
      <w:r>
        <w:br/>
      </w:r>
      <w:r>
        <w:rPr>
          <w:rFonts w:ascii="Times New Roman"/>
          <w:b w:val="false"/>
          <w:i w:val="false"/>
          <w:color w:val="000000"/>
          <w:sz w:val="28"/>
        </w:rPr>
        <w:t>
      304-19. Для проведения платежей и переводов субъект квазигосударственного сектора на бумажном носителе или электронным образом по ИС «Казначейство-клиент» представляет в территориальное подразделение казначейства:</w:t>
      </w:r>
      <w:r>
        <w:br/>
      </w:r>
      <w:r>
        <w:rPr>
          <w:rFonts w:ascii="Times New Roman"/>
          <w:b w:val="false"/>
          <w:i w:val="false"/>
          <w:color w:val="000000"/>
          <w:sz w:val="28"/>
        </w:rPr>
        <w:t>
      1)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в случае перечисления денег на увеличение уставного капитала субъекта квазигосударственного сектора;</w:t>
      </w:r>
      <w:r>
        <w:br/>
      </w:r>
      <w:r>
        <w:rPr>
          <w:rFonts w:ascii="Times New Roman"/>
          <w:b w:val="false"/>
          <w:i w:val="false"/>
          <w:color w:val="000000"/>
          <w:sz w:val="28"/>
        </w:rPr>
        <w:t>
      2) при реализации инвестиционного проекта –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r>
        <w:br/>
      </w:r>
      <w:r>
        <w:rPr>
          <w:rFonts w:ascii="Times New Roman"/>
          <w:b w:val="false"/>
          <w:i w:val="false"/>
          <w:color w:val="000000"/>
          <w:sz w:val="28"/>
        </w:rPr>
        <w:t>
      3) финансово-экономическое обоснование с приложением копии положительного экономического заключения уполномоченного органа по государственному планированию.</w:t>
      </w:r>
      <w:r>
        <w:br/>
      </w:r>
      <w:r>
        <w:rPr>
          <w:rFonts w:ascii="Times New Roman"/>
          <w:b w:val="false"/>
          <w:i w:val="false"/>
          <w:color w:val="000000"/>
          <w:sz w:val="28"/>
        </w:rPr>
        <w:t>
      Для проведения платежей по перечислению заработной платы и других денежных выплат работникам субъекта квазигосударственного сектора, обязательным пенсионным взносам и социальным отчислениям вместе с платежными поручениями на бумажном носителе субъект квазигосударственного сектора представляет в территориальное подразделение казначейства списки получателей денег на магнитном (электронном) носителе в формате сообщений, установленном КЦМР. При передаче по ИС "Казначейство-клиент" к электронному образу платежного поручения прикрепляются списки получателей денег на магнитном (электронном) носителе в формате сообщений, установленном КЦМР, и подписываются ЭЦП бухгалтера.</w:t>
      </w:r>
      <w:r>
        <w:br/>
      </w:r>
      <w:r>
        <w:rPr>
          <w:rFonts w:ascii="Times New Roman"/>
          <w:b w:val="false"/>
          <w:i w:val="false"/>
          <w:color w:val="000000"/>
          <w:sz w:val="28"/>
        </w:rPr>
        <w:t>
      304-20. При отсутствии получателя денег в ИИСК субъектом квазигосударственного сектора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приложению 62 к настоящим Правилам.</w:t>
      </w:r>
      <w:r>
        <w:br/>
      </w:r>
      <w:r>
        <w:rPr>
          <w:rFonts w:ascii="Times New Roman"/>
          <w:b w:val="false"/>
          <w:i w:val="false"/>
          <w:color w:val="000000"/>
          <w:sz w:val="28"/>
        </w:rPr>
        <w:t>
      При отсутствии реквизитов получателя денег в ИИСК субъектом квазигосударственного сектора представляется на бумажном носителе или электронным образом по ИС «Казначейство-клиент» заявка на внесение изменений реквизитов получателя денег в справочник получателей денег согласно приложению 63 к настоящим Правилам.</w:t>
      </w:r>
      <w:r>
        <w:br/>
      </w:r>
      <w:r>
        <w:rPr>
          <w:rFonts w:ascii="Times New Roman"/>
          <w:b w:val="false"/>
          <w:i w:val="false"/>
          <w:color w:val="000000"/>
          <w:sz w:val="28"/>
        </w:rPr>
        <w:t>
      Достоверность реквизитов получателя денег, указанных в платежном поручении, обеспечивает субъект квазигосударственного сектора.</w:t>
      </w:r>
      <w:r>
        <w:br/>
      </w:r>
      <w:r>
        <w:rPr>
          <w:rFonts w:ascii="Times New Roman"/>
          <w:b w:val="false"/>
          <w:i w:val="false"/>
          <w:color w:val="000000"/>
          <w:sz w:val="28"/>
        </w:rPr>
        <w:t>
      В случае отсутствия получателя денег у субъекта квазигосударственного сектора при создании платежного поручения, предоставляемого электронным образом по ИС «Казначейство-клиент», субъектом квазигосударственного сектора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субъектом квазигосударственного сектора формируется заявка по форме согласно приложению 63 к настоящим Правилам.</w:t>
      </w:r>
      <w:r>
        <w:br/>
      </w:r>
      <w:r>
        <w:rPr>
          <w:rFonts w:ascii="Times New Roman"/>
          <w:b w:val="false"/>
          <w:i w:val="false"/>
          <w:color w:val="000000"/>
          <w:sz w:val="28"/>
        </w:rPr>
        <w:t>
      304-21. Территориальное подразделение казначейства осуществляет прием платежных поручений от субъектов квазигосударственного сектора на бумажном носителе и электронным образом по ИС «Казначейство-клиент».</w:t>
      </w:r>
      <w:r>
        <w:br/>
      </w:r>
      <w:r>
        <w:rPr>
          <w:rFonts w:ascii="Times New Roman"/>
          <w:b w:val="false"/>
          <w:i w:val="false"/>
          <w:color w:val="000000"/>
          <w:sz w:val="28"/>
        </w:rPr>
        <w:t>
      Прием платежных поручений от субъектов квазигосударственного сектора на бумажном носителе осуществляется до 16.00 часов местного времени согласно установленному графику обслуживания.</w:t>
      </w:r>
      <w:r>
        <w:br/>
      </w:r>
      <w:r>
        <w:rPr>
          <w:rFonts w:ascii="Times New Roman"/>
          <w:b w:val="false"/>
          <w:i w:val="false"/>
          <w:color w:val="000000"/>
          <w:sz w:val="28"/>
        </w:rPr>
        <w:t>
      Платежное поручение, поступившее электронным образом по ИС «Казначейство-клиент» после 16.00 часов местного времени, исполняется либо возвращается без исполнения не позднее следующего рабочего дня.»;</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304-22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«представления без приложения (без прикрепления сканированного образца или с прикреплением сканированного образца,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r>
        <w:br/>
      </w:r>
      <w:r>
        <w:rPr>
          <w:rFonts w:ascii="Times New Roman"/>
          <w:b w:val="false"/>
          <w:i w:val="false"/>
          <w:color w:val="000000"/>
          <w:sz w:val="28"/>
        </w:rPr>
        <w:t>
</w:t>
      </w:r>
      <w:r>
        <w:rPr>
          <w:rFonts w:ascii="Times New Roman"/>
          <w:b w:val="false"/>
          <w:i w:val="false"/>
          <w:color w:val="000000"/>
          <w:sz w:val="28"/>
        </w:rPr>
        <w:t>
      дополнить абзацем восьмым следующего содержания:</w:t>
      </w:r>
      <w:r>
        <w:br/>
      </w:r>
      <w:r>
        <w:rPr>
          <w:rFonts w:ascii="Times New Roman"/>
          <w:b w:val="false"/>
          <w:i w:val="false"/>
          <w:color w:val="000000"/>
          <w:sz w:val="28"/>
        </w:rPr>
        <w:t>
      «выявления отсутствия либо недостоверности ЭЦП при проверке на подлинность;»;</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«выявленных ошибок на магнитном (электронном) носителе в формате сообщений, установленном КЦМР;</w:t>
      </w:r>
      <w:r>
        <w:br/>
      </w: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304-24</w:t>
      </w:r>
      <w:r>
        <w:rPr>
          <w:rFonts w:ascii="Times New Roman"/>
          <w:b w:val="false"/>
          <w:i w:val="false"/>
          <w:color w:val="000000"/>
          <w:sz w:val="28"/>
        </w:rPr>
        <w:t xml:space="preserve"> и </w:t>
      </w:r>
      <w:r>
        <w:rPr>
          <w:rFonts w:ascii="Times New Roman"/>
          <w:b w:val="false"/>
          <w:i w:val="false"/>
          <w:color w:val="000000"/>
          <w:sz w:val="28"/>
        </w:rPr>
        <w:t>304-25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«304-24. При проведении платежей по договорам в иностранной валюте, заключенным с нерезидентами Республики Казахстан, субъект квазигосударственного сектора в порядке, предусмотренном настоящими Правилами,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на счет, открытый в банке второго уровня, для покупки в тот же день иностранной валюты.</w:t>
      </w:r>
      <w:r>
        <w:br/>
      </w:r>
      <w:r>
        <w:rPr>
          <w:rFonts w:ascii="Times New Roman"/>
          <w:b w:val="false"/>
          <w:i w:val="false"/>
          <w:color w:val="000000"/>
          <w:sz w:val="28"/>
        </w:rPr>
        <w:t>
      В платежном поручении на конвертацию иностранной валюты в поле «Назначение платежа» указываются:</w:t>
      </w:r>
      <w:r>
        <w:br/>
      </w:r>
      <w:r>
        <w:rPr>
          <w:rFonts w:ascii="Times New Roman"/>
          <w:b w:val="false"/>
          <w:i w:val="false"/>
          <w:color w:val="000000"/>
          <w:sz w:val="28"/>
        </w:rPr>
        <w:t>
      1) вид и сумма приобретаемой иностранной валюты;</w:t>
      </w:r>
      <w:r>
        <w:br/>
      </w:r>
      <w:r>
        <w:rPr>
          <w:rFonts w:ascii="Times New Roman"/>
          <w:b w:val="false"/>
          <w:i w:val="false"/>
          <w:color w:val="000000"/>
          <w:sz w:val="28"/>
        </w:rPr>
        <w:t>
      2) курс, по которому приобретается иностранная валюта;</w:t>
      </w:r>
      <w:r>
        <w:br/>
      </w:r>
      <w:r>
        <w:rPr>
          <w:rFonts w:ascii="Times New Roman"/>
          <w:b w:val="false"/>
          <w:i w:val="false"/>
          <w:color w:val="000000"/>
          <w:sz w:val="28"/>
        </w:rPr>
        <w:t>
      3) дата и номер договора с нерезидентом;</w:t>
      </w:r>
      <w:r>
        <w:br/>
      </w:r>
      <w:r>
        <w:rPr>
          <w:rFonts w:ascii="Times New Roman"/>
          <w:b w:val="false"/>
          <w:i w:val="false"/>
          <w:color w:val="000000"/>
          <w:sz w:val="28"/>
        </w:rPr>
        <w:t>
      4) предмет договора;</w:t>
      </w:r>
      <w:r>
        <w:br/>
      </w: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r>
        <w:br/>
      </w:r>
      <w:r>
        <w:rPr>
          <w:rFonts w:ascii="Times New Roman"/>
          <w:b w:val="false"/>
          <w:i w:val="false"/>
          <w:color w:val="000000"/>
          <w:sz w:val="28"/>
        </w:rPr>
        <w:t>
      Прием платежных поручений от субъектов квазигосударственного сектора для покупки иностранной валюты осуществляется до 10.00 часов местного времени.</w:t>
      </w:r>
      <w:r>
        <w:br/>
      </w:r>
      <w:r>
        <w:rPr>
          <w:rFonts w:ascii="Times New Roman"/>
          <w:b w:val="false"/>
          <w:i w:val="false"/>
          <w:color w:val="000000"/>
          <w:sz w:val="28"/>
        </w:rPr>
        <w:t>
      Иностранная валюта,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r>
        <w:br/>
      </w: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 которого была осуществлена конвертация иностранной валюты.</w:t>
      </w:r>
      <w:r>
        <w:br/>
      </w:r>
      <w:r>
        <w:rPr>
          <w:rFonts w:ascii="Times New Roman"/>
          <w:b w:val="false"/>
          <w:i w:val="false"/>
          <w:color w:val="000000"/>
          <w:sz w:val="28"/>
        </w:rPr>
        <w:t>
      Субъекты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w:t>
      </w:r>
      <w:r>
        <w:br/>
      </w:r>
      <w:r>
        <w:rPr>
          <w:rFonts w:ascii="Times New Roman"/>
          <w:b w:val="false"/>
          <w:i w:val="false"/>
          <w:color w:val="000000"/>
          <w:sz w:val="28"/>
        </w:rPr>
        <w:t>
      Для проведения платежа в национальной валюте за пределы Республики Казахстан по договору, заключенному с нерезидентом Республики Казахстан, субъект квазигосударственного сектора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на его счет, открытый в банке второго уровня. При этом в платежном поручении в поле «Назначение платежа» субъект квазигосударственного сектора дополнительно указывает реквизиты конечного бенефициара-нерезидента.</w:t>
      </w:r>
      <w:r>
        <w:br/>
      </w:r>
      <w:r>
        <w:rPr>
          <w:rFonts w:ascii="Times New Roman"/>
          <w:b w:val="false"/>
          <w:i w:val="false"/>
          <w:color w:val="000000"/>
          <w:sz w:val="28"/>
        </w:rPr>
        <w:t>
      Деньги, перечисленные со счета субъекта квазигосударственного сектора на его счет в банке второго уровня, в течение десяти календарных дней со дня их зачисления должны быть перечислены по назначению конечному бенефициару-нерезиденту.</w:t>
      </w:r>
      <w:r>
        <w:br/>
      </w:r>
      <w:r>
        <w:rPr>
          <w:rFonts w:ascii="Times New Roman"/>
          <w:b w:val="false"/>
          <w:i w:val="false"/>
          <w:color w:val="000000"/>
          <w:sz w:val="28"/>
        </w:rPr>
        <w:t>
      Субъекты квазигосударственного сектора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 с которого они были перечислены.</w:t>
      </w:r>
      <w:r>
        <w:br/>
      </w:r>
      <w:r>
        <w:rPr>
          <w:rFonts w:ascii="Times New Roman"/>
          <w:b w:val="false"/>
          <w:i w:val="false"/>
          <w:color w:val="000000"/>
          <w:sz w:val="28"/>
        </w:rPr>
        <w:t>
      304-25. При заключении субъектом квазигосударственного сектора договора в иностранной валюте с нерезидентом Республики Казахстан, предусматривающего форму расчета с применением документарного аккредитива, субъект квазигосударственного сектора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на счет, открытый в банке второго уровня, для покупки в тот же день иностранной валюты в порядке, определенном в пункте 304-24 данных Правил.</w:t>
      </w:r>
      <w:r>
        <w:br/>
      </w:r>
      <w:r>
        <w:rPr>
          <w:rFonts w:ascii="Times New Roman"/>
          <w:b w:val="false"/>
          <w:i w:val="false"/>
          <w:color w:val="000000"/>
          <w:sz w:val="28"/>
        </w:rPr>
        <w:t>
      При этом субъект квазигосударственного сектора представляет в качестве подтверждающего документа договор, предусматривающий открытие аккредитива и содержащий условие о возврате банком-эмитентом неисполненной суммы аккредитива, в случаях истечения срока действия аккредитива или его досрочного закрытия, на счет субъекта квазигосударственного сектора, с которого была перечислена сумма.</w:t>
      </w:r>
      <w:r>
        <w:br/>
      </w:r>
      <w:r>
        <w:rPr>
          <w:rFonts w:ascii="Times New Roman"/>
          <w:b w:val="false"/>
          <w:i w:val="false"/>
          <w:color w:val="000000"/>
          <w:sz w:val="28"/>
        </w:rPr>
        <w:t>
      Субъект квазигосударственного сектора обеспечивает перечисление купленной иностранной валюты на аккредитивный счет в течение трех рабочих дней.</w:t>
      </w:r>
      <w:r>
        <w:br/>
      </w:r>
      <w:r>
        <w:rPr>
          <w:rFonts w:ascii="Times New Roman"/>
          <w:b w:val="false"/>
          <w:i w:val="false"/>
          <w:color w:val="000000"/>
          <w:sz w:val="28"/>
        </w:rPr>
        <w:t>
      В случае, если деньги в иностранной валюте не были зачислены на аккредитивный счет в течение установленного срока, субъект квазигосударственного сектора обеспечивает их реконвертацию и возврат на свой счет в территориальном подразделении казначейства не позднее следующего рабочего дня после истечения трехдневного срока.»;</w:t>
      </w:r>
      <w:r>
        <w:br/>
      </w:r>
      <w:r>
        <w:rPr>
          <w:rFonts w:ascii="Times New Roman"/>
          <w:b w:val="false"/>
          <w:i w:val="false"/>
          <w:color w:val="000000"/>
          <w:sz w:val="28"/>
        </w:rPr>
        <w:t>
</w:t>
      </w:r>
      <w:r>
        <w:rPr>
          <w:rFonts w:ascii="Times New Roman"/>
          <w:b w:val="false"/>
          <w:i w:val="false"/>
          <w:color w:val="000000"/>
          <w:sz w:val="28"/>
        </w:rPr>
        <w:t>
      дополнить главой 47-1 следующего содержания:</w:t>
      </w:r>
      <w:r>
        <w:br/>
      </w:r>
      <w:r>
        <w:rPr>
          <w:rFonts w:ascii="Times New Roman"/>
          <w:b w:val="false"/>
          <w:i w:val="false"/>
          <w:color w:val="000000"/>
          <w:sz w:val="28"/>
        </w:rPr>
        <w:t>
      «47-1 Порядок выделения условно финансируемых расходов</w:t>
      </w:r>
      <w:r>
        <w:br/>
      </w:r>
      <w:r>
        <w:rPr>
          <w:rFonts w:ascii="Times New Roman"/>
          <w:b w:val="false"/>
          <w:i w:val="false"/>
          <w:color w:val="000000"/>
          <w:sz w:val="28"/>
        </w:rPr>
        <w:t>
      396-1. Условно финансируемые расходы распределяются дополнительно к утвержденным бюджетным программам при наступлении условий, когда исполнение доходов бюджета по итогам первого квартала превышает утвержденные плановые показатели на отчетный период, а также при условии прогнозирования улучшения параметров социально-экономического развития на текущий финансовый год.</w:t>
      </w:r>
      <w:r>
        <w:br/>
      </w:r>
      <w:r>
        <w:rPr>
          <w:rFonts w:ascii="Times New Roman"/>
          <w:b w:val="false"/>
          <w:i w:val="false"/>
          <w:color w:val="000000"/>
          <w:sz w:val="28"/>
        </w:rPr>
        <w:t xml:space="preserve">
      396-2. Центральный уполномоченный орган по бюджетному планированию по итогам первого квартала и в последующем на ежеквартальной основе до конца текущего финансового года определяет прогноз поступлений доходов республиканского бюджета на текущий финансовый год с учетом ежеквартальной оценки достижимости прогнозных макроэкономических показателей на текущий год, проводимой на основании отчетных статистических данных. </w:t>
      </w:r>
      <w:r>
        <w:br/>
      </w:r>
      <w:r>
        <w:rPr>
          <w:rFonts w:ascii="Times New Roman"/>
          <w:b w:val="false"/>
          <w:i w:val="false"/>
          <w:color w:val="000000"/>
          <w:sz w:val="28"/>
        </w:rPr>
        <w:t>
      396-3. Центральный уполномоченный орган по исполнению бюджета по итогам первого квартала и в последующем на ежеквартальной основе до конца текущего финансового года представляет в центральный уполномоченный орган по бюджетному планированию:</w:t>
      </w:r>
      <w:r>
        <w:br/>
      </w:r>
      <w:r>
        <w:rPr>
          <w:rFonts w:ascii="Times New Roman"/>
          <w:b w:val="false"/>
          <w:i w:val="false"/>
          <w:color w:val="000000"/>
          <w:sz w:val="28"/>
        </w:rPr>
        <w:t>
      1) оценку исполнения доходов республиканского бюджета на текущий финансовый год;</w:t>
      </w:r>
      <w:r>
        <w:br/>
      </w:r>
      <w:r>
        <w:rPr>
          <w:rFonts w:ascii="Times New Roman"/>
          <w:b w:val="false"/>
          <w:i w:val="false"/>
          <w:color w:val="000000"/>
          <w:sz w:val="28"/>
        </w:rPr>
        <w:t>
      2) аналитический отчет об исполнении расходной части республиканского бюджета и реализации целевых текущих трансфертов, целевых трансфертов на развитие и кредитов, выделенных из республиканского бюджета бюджетам областей, городов Астаны и Алматы;</w:t>
      </w:r>
      <w:r>
        <w:br/>
      </w:r>
      <w:r>
        <w:rPr>
          <w:rFonts w:ascii="Times New Roman"/>
          <w:b w:val="false"/>
          <w:i w:val="false"/>
          <w:color w:val="000000"/>
          <w:sz w:val="28"/>
        </w:rPr>
        <w:t>
      3) информацию об остатках бюджетных средств на счетах субъектов квазигосударственного сектора, открытых в территориальных подразделениях казначейства, по ранее полученным средствам.</w:t>
      </w:r>
      <w:r>
        <w:br/>
      </w:r>
      <w:r>
        <w:rPr>
          <w:rFonts w:ascii="Times New Roman"/>
          <w:b w:val="false"/>
          <w:i w:val="false"/>
          <w:color w:val="000000"/>
          <w:sz w:val="28"/>
        </w:rPr>
        <w:t>
      396-4. На основании указанной в пунктах 396-2 и 396-3 настоящих Правил информации центральный уполномоченный орган по бюджетному планированию ежеквартально определяет общий объем условно финансируемых расходов, подлежащих выделению дополнительно к утвержденным бюджетным программам в разрезе администраторов бюджетных программ и бюджетных программ.</w:t>
      </w:r>
      <w:r>
        <w:br/>
      </w:r>
      <w:r>
        <w:rPr>
          <w:rFonts w:ascii="Times New Roman"/>
          <w:b w:val="false"/>
          <w:i w:val="false"/>
          <w:color w:val="000000"/>
          <w:sz w:val="28"/>
        </w:rPr>
        <w:t>
      396-5. Центральный уполномоченный орган по бюджетному планированию при принятии решения о дополнительном выделении к утвержденным бюджетным программам условно финансируемых расходов осуществляет их анализ на предмет соответствия критериям, предусмотренным </w:t>
      </w:r>
      <w:r>
        <w:rPr>
          <w:rFonts w:ascii="Times New Roman"/>
          <w:b w:val="false"/>
          <w:i w:val="false"/>
          <w:color w:val="000000"/>
          <w:sz w:val="28"/>
        </w:rPr>
        <w:t>статьей 41-1</w:t>
      </w:r>
      <w:r>
        <w:rPr>
          <w:rFonts w:ascii="Times New Roman"/>
          <w:b w:val="false"/>
          <w:i w:val="false"/>
          <w:color w:val="000000"/>
          <w:sz w:val="28"/>
        </w:rPr>
        <w:t xml:space="preserve"> Бюджетного кодекса: </w:t>
      </w:r>
      <w:r>
        <w:br/>
      </w:r>
      <w:r>
        <w:rPr>
          <w:rFonts w:ascii="Times New Roman"/>
          <w:b w:val="false"/>
          <w:i w:val="false"/>
          <w:color w:val="000000"/>
          <w:sz w:val="28"/>
        </w:rPr>
        <w:t>
      1) освоения администраторами республиканских бюджетных программ и местными исполнительными органами бюджетных средств на основании данных аналитического отчета о реализации бюджетных программ за отчетный период. При проведении анализа реализации бюджетных программ учитывается полнота принятых обязательств по бюджетным программам в соответствии с индивидуальным планом финансирования по обязательствам и выполнение принятых обязательств в соответствии с индивидуальным планом финансирования по платежам;</w:t>
      </w:r>
      <w:r>
        <w:br/>
      </w:r>
      <w:r>
        <w:rPr>
          <w:rFonts w:ascii="Times New Roman"/>
          <w:b w:val="false"/>
          <w:i w:val="false"/>
          <w:color w:val="000000"/>
          <w:sz w:val="28"/>
        </w:rPr>
        <w:t xml:space="preserve">
      2) сроков завершения принятых обязательств по утвержденным бюджетным программам. При этом учитываются сроки завершения реализации проектов (мероприятий) до конца текущего финансового года, ранее начатых и продолжающихся объектов, по которым обязательства зарегистрированы в территориальных подразделениях казначейства; </w:t>
      </w:r>
      <w:r>
        <w:br/>
      </w:r>
      <w:r>
        <w:rPr>
          <w:rFonts w:ascii="Times New Roman"/>
          <w:b w:val="false"/>
          <w:i w:val="false"/>
          <w:color w:val="000000"/>
          <w:sz w:val="28"/>
        </w:rPr>
        <w:t>
      3) социальной направленности условно финансируемых расходов для мероприятий (проектов), направленных на решение социально значимых задач.</w:t>
      </w:r>
      <w:r>
        <w:br/>
      </w:r>
      <w:r>
        <w:rPr>
          <w:rFonts w:ascii="Times New Roman"/>
          <w:b w:val="false"/>
          <w:i w:val="false"/>
          <w:color w:val="000000"/>
          <w:sz w:val="28"/>
        </w:rPr>
        <w:t>
      Бюджетные программы, включенные в перечень условно финансируемых расходов, но по которым не запланированы бюджетные средства в текущем финансовом году, а предусмотрены в базовых расходах бюджета второго и третьего финансовых годов планового периода, будут финансироваться с соблюдением критериев социальной направленности расходов и/или сроков завершения принятых обязательств по бюджетным программам в текущем финансовом году.</w:t>
      </w:r>
      <w:r>
        <w:br/>
      </w:r>
      <w:r>
        <w:rPr>
          <w:rFonts w:ascii="Times New Roman"/>
          <w:b w:val="false"/>
          <w:i w:val="false"/>
          <w:color w:val="000000"/>
          <w:sz w:val="28"/>
        </w:rPr>
        <w:t>
      Выделение условно финансируемых расходов не производится по бюджетным программам:</w:t>
      </w:r>
      <w:r>
        <w:br/>
      </w:r>
      <w:r>
        <w:rPr>
          <w:rFonts w:ascii="Times New Roman"/>
          <w:b w:val="false"/>
          <w:i w:val="false"/>
          <w:color w:val="000000"/>
          <w:sz w:val="28"/>
        </w:rPr>
        <w:t xml:space="preserve">
      1) по которым обязательства не приняты на отчетную дату; </w:t>
      </w:r>
      <w:r>
        <w:br/>
      </w:r>
      <w:r>
        <w:rPr>
          <w:rFonts w:ascii="Times New Roman"/>
          <w:b w:val="false"/>
          <w:i w:val="false"/>
          <w:color w:val="000000"/>
          <w:sz w:val="28"/>
        </w:rPr>
        <w:t>
      2) направленным на осуществление бюджетных инвестиций посредством участия государства в уставном капитале юридических лиц, по которым имеются на отчетную дату остатки бюджетных средств на счетах субъектов квазигосударственного сектора, открытых в территориальных подразделениях казначейства, по ранее полученным средствам.</w:t>
      </w:r>
      <w:r>
        <w:br/>
      </w:r>
      <w:r>
        <w:rPr>
          <w:rFonts w:ascii="Times New Roman"/>
          <w:b w:val="false"/>
          <w:i w:val="false"/>
          <w:color w:val="000000"/>
          <w:sz w:val="28"/>
        </w:rPr>
        <w:t>
      396-6. Центральный уполномоченный орган по бюджетному планированию на основании проведенного анализа формирует заключение по выделению условно финансируемых расходов в разрезе администраторов бюджетных программ и бюджетных программ и выносит на рассмотрение Республиканской бюджетной комиссии.</w:t>
      </w:r>
      <w:r>
        <w:br/>
      </w:r>
      <w:r>
        <w:rPr>
          <w:rFonts w:ascii="Times New Roman"/>
          <w:b w:val="false"/>
          <w:i w:val="false"/>
          <w:color w:val="000000"/>
          <w:sz w:val="28"/>
        </w:rPr>
        <w:t>
      396-7. Администраторы республиканских бюджетных программ, которым за счет условно финансируемых расходов выделены средства в меньшем объеме, чем предусмотрено в перечне условно финансируемых расходов, утвержденном постановлением Правительства Республики Казахстан о реализации закона о республиканском бюджете, представляют в уполномоченный орган по бюджетному планированию уточненные расчеты к предложениям по условно финансируемым расходам.</w:t>
      </w:r>
      <w:r>
        <w:br/>
      </w:r>
      <w:r>
        <w:rPr>
          <w:rFonts w:ascii="Times New Roman"/>
          <w:b w:val="false"/>
          <w:i w:val="false"/>
          <w:color w:val="000000"/>
          <w:sz w:val="28"/>
        </w:rPr>
        <w:t>
      396-8. На основании решения Республиканской бюджетной комиссии о выделении условно финансируемых расходов центральный уполномоченный орган по бюджетному планированию готовит проект решения Правительства Республики Казахстан по увеличению годового планового назначения соответствующих бюджетных программ на текущий финансовый год за счет условно финансируемых расходов и вносит в установленном порядке в Правительство Республики Казахстан.</w:t>
      </w:r>
      <w:r>
        <w:br/>
      </w:r>
      <w:r>
        <w:rPr>
          <w:rFonts w:ascii="Times New Roman"/>
          <w:b w:val="false"/>
          <w:i w:val="false"/>
          <w:color w:val="000000"/>
          <w:sz w:val="28"/>
        </w:rPr>
        <w:t>
      Центральный уполномоченный орган по исполнению бюджета и местный уполномоченный орган по исполнению бюджета на основании решения Правительства Республики Казахстан вносят изменения в сводный план поступлений и сводные планы финансирования по обязательствам и платежам в соответствии с главой 5 настоящих Правил.</w:t>
      </w:r>
      <w:r>
        <w:br/>
      </w:r>
      <w:r>
        <w:rPr>
          <w:rFonts w:ascii="Times New Roman"/>
          <w:b w:val="false"/>
          <w:i w:val="false"/>
          <w:color w:val="000000"/>
          <w:sz w:val="28"/>
        </w:rPr>
        <w:t>
      396-9. В случае реализации отдельных бюджетных инвестиционных проектов и/или мероприятий в опережающем темпе, администраторам республиканских бюджетных программ разрешается перераспределение бюджетных средств между бюджетными инвестиционными проектами и регионами в рамках утвержденного бюджета в соответствии с пунктом 59-1 настоящих Правил.</w:t>
      </w:r>
      <w:r>
        <w:br/>
      </w:r>
      <w:r>
        <w:rPr>
          <w:rFonts w:ascii="Times New Roman"/>
          <w:b w:val="false"/>
          <w:i w:val="false"/>
          <w:color w:val="000000"/>
          <w:sz w:val="28"/>
        </w:rPr>
        <w:t xml:space="preserve">
      396-10. Использование средств за счет условно финансируемых расходов по соответствующим бюджетным программам осуществляется в соответствии с требованиями настоящих Правил, а также соответствующими нормативными правовыми актами принятых в реализацию бюджетных программ.»; </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«Ходатайство о выделении денег соответственно из резерва Правительства Республики Казахстан и местных исполнительных органов подписывается соответственно заместителем первого руководителя центрального исполнительного органа или руководителем местного исполнительного органа (лицом, им уполномоченным). Если ходатайство предоставляется по запросу местных исполнительных органов, то обоснование и расчеты подписываются также или руководителем местного исполнительного органа или лицом, им уполномоченным.»;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«519. Центральный уполномоченный орган по исполнению бюджета ежемесячно на первое число месяца, следующего за отчетным представляет в Правительство Республики Казахстан отчет о поступлениях в Национальный фонд Республики Казахстан и переводах на счета Правительства Республики Казахстан в Национальном Банке Республики Казахстан по форме 2-26 «Отчет о движении денег на контрольном счете наличности Национального фонда Республики Казахстан» согласно приложению 101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«757. Финансовые операции за счет правительственных внешних займов или связанных грантов, за исключением связанных грантов с софинансированием, не предусматривающих дальнейшее заимствование Правительством Республики Казахстан, и если иное не оговаривается в соглашении о гранте, осуществляются администратором бюджетной программы со ссудного счета и/или специального счета на основании заявок на снятие средств, направляемых в адрес иностранного заимодателя или донора по форме в соответствии с договором займа или соглашением о связанном гранте, а также в соответствии с настоящими Правилами. При этом средства правительственных внешних займов или связанных грантов не могут быть сняты администратором бюджетной программы на цели, не предусмотренные соответствующим договором займа или соглашением о связанном гранте.»;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768</w:t>
      </w:r>
      <w:r>
        <w:rPr>
          <w:rFonts w:ascii="Times New Roman"/>
          <w:b w:val="false"/>
          <w:i w:val="false"/>
          <w:color w:val="000000"/>
          <w:sz w:val="28"/>
        </w:rPr>
        <w:t xml:space="preserve"> дополнить частью следующего содержания:</w:t>
      </w:r>
      <w:r>
        <w:br/>
      </w: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с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приложениях 32</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50-1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аббревиатуру «РНН» заменить аббревиатурой «БИН»; </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32-1</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35</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55-1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46</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66-1</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67-1</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74-1</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приложениях 62</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xml:space="preserve"> аббревиатуру «РНН» заменить аббревиатурой «ИИН/БИН»;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80-2</w:t>
      </w:r>
      <w:r>
        <w:rPr>
          <w:rFonts w:ascii="Times New Roman"/>
          <w:b w:val="false"/>
          <w:i w:val="false"/>
          <w:color w:val="000000"/>
          <w:sz w:val="28"/>
        </w:rPr>
        <w:t xml:space="preserve"> аббревиатуру «СИК» заменить аббревиатурой «ИИН»;</w:t>
      </w:r>
      <w:r>
        <w:br/>
      </w:r>
      <w:r>
        <w:rPr>
          <w:rFonts w:ascii="Times New Roman"/>
          <w:b w:val="false"/>
          <w:i w:val="false"/>
          <w:color w:val="000000"/>
          <w:sz w:val="28"/>
        </w:rPr>
        <w:t>
</w:t>
      </w:r>
      <w:r>
        <w:rPr>
          <w:rFonts w:ascii="Times New Roman"/>
          <w:b w:val="false"/>
          <w:i w:val="false"/>
          <w:color w:val="000000"/>
          <w:sz w:val="28"/>
        </w:rPr>
        <w:t>
      пункт 2.1.2. </w:t>
      </w:r>
      <w:r>
        <w:rPr>
          <w:rFonts w:ascii="Times New Roman"/>
          <w:b w:val="false"/>
          <w:i w:val="false"/>
          <w:color w:val="000000"/>
          <w:sz w:val="28"/>
        </w:rPr>
        <w:t>приложения 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«2.1.2. Производить оплату услуг Банка из расчета ___ % от сдаваемой суммы не позже дня сдачи наличных денег для зачисления на счета.»;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3.1. и 3.2. </w:t>
      </w:r>
      <w:r>
        <w:rPr>
          <w:rFonts w:ascii="Times New Roman"/>
          <w:b w:val="false"/>
          <w:i w:val="false"/>
          <w:color w:val="000000"/>
          <w:sz w:val="28"/>
        </w:rPr>
        <w:t>раздела 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«3.1. Сумма целевого трансферта по бюджетной программе ______ для ______ области (города республиканского значения, столицы)/района (города областного значения) составляет ________ тыс. тенге.</w:t>
      </w:r>
      <w:r>
        <w:br/>
      </w:r>
      <w:r>
        <w:rPr>
          <w:rFonts w:ascii="Times New Roman"/>
          <w:b w:val="false"/>
          <w:i w:val="false"/>
          <w:color w:val="000000"/>
          <w:sz w:val="28"/>
        </w:rPr>
        <w:t>
      3.2. Перечисление АБПВБ суммы целевого трансферта в доход бюджета ______ области (города республиканского значения, столицы)/района (города областного значения) осуществляется:</w:t>
      </w:r>
      <w:r>
        <w:br/>
      </w:r>
      <w:r>
        <w:rPr>
          <w:rFonts w:ascii="Times New Roman"/>
          <w:b w:val="false"/>
          <w:i w:val="false"/>
          <w:color w:val="000000"/>
          <w:sz w:val="28"/>
        </w:rPr>
        <w:t>
      1) по целевым текущим трансфертам в первые 5 рабочих дней месяца (январь не позднее 25 числа);</w:t>
      </w:r>
      <w:r>
        <w:br/>
      </w:r>
      <w:r>
        <w:rPr>
          <w:rFonts w:ascii="Times New Roman"/>
          <w:b w:val="false"/>
          <w:i w:val="false"/>
          <w:color w:val="000000"/>
          <w:sz w:val="28"/>
        </w:rPr>
        <w:t>
      2) по целевым трансфертам на развитие в течение первых 5 рабочих дней согласно п. 3.3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Типовому соглашению о результатах по целевым трансфертам в </w:t>
      </w:r>
      <w:r>
        <w:rPr>
          <w:rFonts w:ascii="Times New Roman"/>
          <w:b w:val="false"/>
          <w:i w:val="false"/>
          <w:color w:val="000000"/>
          <w:sz w:val="28"/>
        </w:rPr>
        <w:t>приложении 93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95</w:t>
      </w:r>
      <w:r>
        <w:rPr>
          <w:rFonts w:ascii="Times New Roman"/>
          <w:b w:val="false"/>
          <w:i w:val="false"/>
          <w:color w:val="000000"/>
          <w:sz w:val="28"/>
        </w:rPr>
        <w:t xml:space="preserve"> аббревиатуру «ИИН» заменить аббревиатурой «БИН».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С. Ахметов </w:t>
      </w:r>
    </w:p>
    <w:bookmarkStart w:name="z8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1"/>
    <w:p>
      <w:pPr>
        <w:spacing w:after="0"/>
        <w:ind w:left="0"/>
        <w:jc w:val="both"/>
      </w:pPr>
      <w:r>
        <w:rPr>
          <w:rFonts w:ascii="Times New Roman"/>
          <w:b w:val="false"/>
          <w:i w:val="false"/>
          <w:color w:val="000000"/>
          <w:sz w:val="28"/>
        </w:rPr>
        <w:t xml:space="preserve">Приложение 32-1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В ________________________________________________________________ </w:t>
      </w:r>
      <w:r>
        <w:br/>
      </w:r>
      <w:r>
        <w:rPr>
          <w:rFonts w:ascii="Times New Roman"/>
          <w:b w:val="false"/>
          <w:i w:val="false"/>
          <w:color w:val="000000"/>
          <w:sz w:val="28"/>
        </w:rPr>
        <w:t>
      (центральный уполномоченный орган по исполнению бюджета/</w:t>
      </w:r>
      <w:r>
        <w:br/>
      </w:r>
      <w:r>
        <w:rPr>
          <w:rFonts w:ascii="Times New Roman"/>
          <w:b w:val="false"/>
          <w:i w:val="false"/>
          <w:color w:val="000000"/>
          <w:sz w:val="28"/>
        </w:rPr>
        <w:t xml:space="preserve">
       территориальное подразделение казначейства центрального </w:t>
      </w:r>
      <w:r>
        <w:br/>
      </w:r>
      <w:r>
        <w:rPr>
          <w:rFonts w:ascii="Times New Roman"/>
          <w:b w:val="false"/>
          <w:i w:val="false"/>
          <w:color w:val="000000"/>
          <w:sz w:val="28"/>
        </w:rPr>
        <w:t xml:space="preserve">
      уполномоченного органа по исполнению бюджета) </w:t>
      </w:r>
    </w:p>
    <w:p>
      <w:pPr>
        <w:spacing w:after="0"/>
        <w:ind w:left="0"/>
        <w:jc w:val="both"/>
      </w:pP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присвоение кодов и открытие счета</w:t>
      </w:r>
      <w:r>
        <w:br/>
      </w:r>
      <w:r>
        <w:rPr>
          <w:rFonts w:ascii="Times New Roman"/>
          <w:b w:val="false"/>
          <w:i w:val="false"/>
          <w:color w:val="000000"/>
          <w:sz w:val="28"/>
        </w:rPr>
        <w:t>
</w:t>
      </w:r>
      <w:r>
        <w:rPr>
          <w:rFonts w:ascii="Times New Roman"/>
          <w:b/>
          <w:i w:val="false"/>
          <w:color w:val="000000"/>
          <w:sz w:val="28"/>
        </w:rPr>
        <w:t>                  субъектам квазигосударственного сектора</w:t>
      </w:r>
      <w:r>
        <w:br/>
      </w:r>
      <w:r>
        <w:rPr>
          <w:rFonts w:ascii="Times New Roman"/>
          <w:b w:val="false"/>
          <w:i w:val="false"/>
          <w:color w:val="000000"/>
          <w:sz w:val="28"/>
        </w:rPr>
        <w:t>
</w:t>
      </w:r>
      <w:r>
        <w:rPr>
          <w:rFonts w:ascii="Times New Roman"/>
          <w:b/>
          <w:i w:val="false"/>
          <w:color w:val="000000"/>
          <w:sz w:val="28"/>
        </w:rPr>
        <w:t>                     от «___» _____________ 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2054"/>
        <w:gridCol w:w="1183"/>
        <w:gridCol w:w="1264"/>
        <w:gridCol w:w="1798"/>
        <w:gridCol w:w="808"/>
        <w:gridCol w:w="1758"/>
        <w:gridCol w:w="2234"/>
        <w:gridCol w:w="1540"/>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СКС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w:t>
            </w:r>
            <w:r>
              <w:rPr>
                <w:rFonts w:ascii="Times New Roman"/>
                <w:b w:val="false"/>
                <w:i w:val="false"/>
                <w:color w:val="000000"/>
                <w:sz w:val="20"/>
              </w:rPr>
              <w:t xml:space="preserve">экономики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СКС</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главного бухгалтера</w:t>
            </w:r>
            <w:r>
              <w:br/>
            </w:r>
            <w:r>
              <w:rPr>
                <w:rFonts w:ascii="Times New Roman"/>
                <w:b w:val="false"/>
                <w:i w:val="false"/>
                <w:color w:val="000000"/>
                <w:sz w:val="20"/>
              </w:rPr>
              <w:t>
</w:t>
            </w:r>
            <w:r>
              <w:rPr>
                <w:rFonts w:ascii="Times New Roman"/>
                <w:b w:val="false"/>
                <w:i w:val="false"/>
                <w:color w:val="000000"/>
                <w:sz w:val="20"/>
              </w:rPr>
              <w:t>СКС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СКС,</w:t>
            </w:r>
            <w:r>
              <w:br/>
            </w:r>
            <w:r>
              <w:rPr>
                <w:rFonts w:ascii="Times New Roman"/>
                <w:b w:val="false"/>
                <w:i w:val="false"/>
                <w:color w:val="000000"/>
                <w:sz w:val="20"/>
              </w:rPr>
              <w:t>
</w:t>
            </w:r>
            <w:r>
              <w:rPr>
                <w:rFonts w:ascii="Times New Roman"/>
                <w:b w:val="false"/>
                <w:i w:val="false"/>
                <w:color w:val="000000"/>
                <w:sz w:val="20"/>
              </w:rPr>
              <w:t>внесенный в</w:t>
            </w:r>
            <w:r>
              <w:br/>
            </w:r>
            <w:r>
              <w:rPr>
                <w:rFonts w:ascii="Times New Roman"/>
                <w:b w:val="false"/>
                <w:i w:val="false"/>
                <w:color w:val="000000"/>
                <w:sz w:val="20"/>
              </w:rPr>
              <w:t>
</w:t>
            </w: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регистр, </w:t>
            </w:r>
            <w:r>
              <w:br/>
            </w:r>
            <w:r>
              <w:rPr>
                <w:rFonts w:ascii="Times New Roman"/>
                <w:b w:val="false"/>
                <w:i w:val="false"/>
                <w:color w:val="000000"/>
                <w:sz w:val="20"/>
              </w:rPr>
              <w:t>
</w:t>
            </w:r>
            <w:r>
              <w:rPr>
                <w:rFonts w:ascii="Times New Roman"/>
                <w:b w:val="false"/>
                <w:i w:val="false"/>
                <w:color w:val="000000"/>
                <w:sz w:val="20"/>
              </w:rPr>
              <w:t xml:space="preserve">телефон, </w:t>
            </w:r>
            <w:r>
              <w:br/>
            </w:r>
            <w:r>
              <w:rPr>
                <w:rFonts w:ascii="Times New Roman"/>
                <w:b w:val="false"/>
                <w:i w:val="false"/>
                <w:color w:val="000000"/>
                <w:sz w:val="20"/>
              </w:rPr>
              <w:t>
</w:t>
            </w:r>
            <w:r>
              <w:rPr>
                <w:rFonts w:ascii="Times New Roman"/>
                <w:b w:val="false"/>
                <w:i w:val="false"/>
                <w:color w:val="000000"/>
                <w:sz w:val="20"/>
              </w:rPr>
              <w:t>факс</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w:t>
            </w:r>
            <w:r>
              <w:rPr>
                <w:rFonts w:ascii="Times New Roman"/>
                <w:b w:val="false"/>
                <w:i w:val="false"/>
                <w:color w:val="000000"/>
                <w:sz w:val="20"/>
              </w:rPr>
              <w:t xml:space="preserve">(нормативный </w:t>
            </w:r>
            <w:r>
              <w:br/>
            </w:r>
            <w:r>
              <w:rPr>
                <w:rFonts w:ascii="Times New Roman"/>
                <w:b w:val="false"/>
                <w:i w:val="false"/>
                <w:color w:val="000000"/>
                <w:sz w:val="20"/>
              </w:rPr>
              <w:t>
</w:t>
            </w:r>
            <w:r>
              <w:rPr>
                <w:rFonts w:ascii="Times New Roman"/>
                <w:b w:val="false"/>
                <w:i w:val="false"/>
                <w:color w:val="000000"/>
                <w:sz w:val="20"/>
              </w:rPr>
              <w:t xml:space="preserve">правовой </w:t>
            </w:r>
            <w:r>
              <w:br/>
            </w:r>
            <w:r>
              <w:rPr>
                <w:rFonts w:ascii="Times New Roman"/>
                <w:b w:val="false"/>
                <w:i w:val="false"/>
                <w:color w:val="000000"/>
                <w:sz w:val="20"/>
              </w:rPr>
              <w:t>
</w:t>
            </w:r>
            <w:r>
              <w:rPr>
                <w:rFonts w:ascii="Times New Roman"/>
                <w:b w:val="false"/>
                <w:i w:val="false"/>
                <w:color w:val="000000"/>
                <w:sz w:val="20"/>
              </w:rPr>
              <w:t xml:space="preserve">акт, на основании </w:t>
            </w:r>
            <w:r>
              <w:br/>
            </w:r>
            <w:r>
              <w:rPr>
                <w:rFonts w:ascii="Times New Roman"/>
                <w:b w:val="false"/>
                <w:i w:val="false"/>
                <w:color w:val="000000"/>
                <w:sz w:val="20"/>
              </w:rPr>
              <w:t>
</w:t>
            </w:r>
            <w:r>
              <w:rPr>
                <w:rFonts w:ascii="Times New Roman"/>
                <w:b w:val="false"/>
                <w:i w:val="false"/>
                <w:color w:val="000000"/>
                <w:sz w:val="20"/>
              </w:rPr>
              <w:t xml:space="preserve">которого </w:t>
            </w:r>
            <w:r>
              <w:br/>
            </w:r>
            <w:r>
              <w:rPr>
                <w:rFonts w:ascii="Times New Roman"/>
                <w:b w:val="false"/>
                <w:i w:val="false"/>
                <w:color w:val="000000"/>
                <w:sz w:val="20"/>
              </w:rPr>
              <w:t>
</w:t>
            </w:r>
            <w:r>
              <w:rPr>
                <w:rFonts w:ascii="Times New Roman"/>
                <w:b w:val="false"/>
                <w:i w:val="false"/>
                <w:color w:val="000000"/>
                <w:sz w:val="20"/>
              </w:rPr>
              <w:t xml:space="preserve">создан СКС)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(нормативный правовой акт, на основании которого выделяются денежные средства для СКС) и уровень бюджета, из которого выделяются средства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субъекта</w:t>
      </w:r>
      <w:r>
        <w:br/>
      </w:r>
      <w:r>
        <w:rPr>
          <w:rFonts w:ascii="Times New Roman"/>
          <w:b w:val="false"/>
          <w:i w:val="false"/>
          <w:color w:val="000000"/>
          <w:sz w:val="28"/>
        </w:rPr>
        <w:t>
квазигосударственного</w:t>
      </w:r>
      <w:r>
        <w:br/>
      </w:r>
      <w:r>
        <w:rPr>
          <w:rFonts w:ascii="Times New Roman"/>
          <w:b w:val="false"/>
          <w:i w:val="false"/>
          <w:color w:val="000000"/>
          <w:sz w:val="28"/>
        </w:rPr>
        <w:t>
сектора (территориального</w:t>
      </w:r>
      <w:r>
        <w:br/>
      </w:r>
      <w:r>
        <w:rPr>
          <w:rFonts w:ascii="Times New Roman"/>
          <w:b w:val="false"/>
          <w:i w:val="false"/>
          <w:color w:val="000000"/>
          <w:sz w:val="28"/>
        </w:rPr>
        <w:t xml:space="preserve">
подразделения казначейства </w:t>
      </w:r>
      <w:r>
        <w:br/>
      </w:r>
      <w:r>
        <w:rPr>
          <w:rFonts w:ascii="Times New Roman"/>
          <w:b w:val="false"/>
          <w:i w:val="false"/>
          <w:color w:val="000000"/>
          <w:sz w:val="28"/>
        </w:rPr>
        <w:t>
центрального уполномоченного</w:t>
      </w:r>
      <w:r>
        <w:br/>
      </w:r>
      <w:r>
        <w:rPr>
          <w:rFonts w:ascii="Times New Roman"/>
          <w:b w:val="false"/>
          <w:i w:val="false"/>
          <w:color w:val="000000"/>
          <w:sz w:val="28"/>
        </w:rPr>
        <w:t xml:space="preserve">
органа по исполнению бюджета)  ___________ ________________________ </w:t>
      </w:r>
      <w:r>
        <w:br/>
      </w:r>
      <w:r>
        <w:rPr>
          <w:rFonts w:ascii="Times New Roman"/>
          <w:b w:val="false"/>
          <w:i w:val="false"/>
          <w:color w:val="000000"/>
          <w:sz w:val="28"/>
        </w:rPr>
        <w:t xml:space="preserve">
М.П.                             (подпись)     (расшифровка подписи) </w:t>
      </w:r>
    </w:p>
    <w:p>
      <w:pPr>
        <w:spacing w:after="0"/>
        <w:ind w:left="0"/>
        <w:jc w:val="both"/>
      </w:pPr>
      <w:r>
        <w:rPr>
          <w:rFonts w:ascii="Times New Roman"/>
          <w:b w:val="false"/>
          <w:i w:val="false"/>
          <w:color w:val="000000"/>
          <w:sz w:val="28"/>
        </w:rPr>
        <w:t>Отметка ответисполнителя</w:t>
      </w:r>
    </w:p>
    <w:p>
      <w:pPr>
        <w:spacing w:after="0"/>
        <w:ind w:left="0"/>
        <w:jc w:val="both"/>
      </w:pPr>
      <w:r>
        <w:rPr>
          <w:rFonts w:ascii="Times New Roman"/>
          <w:b w:val="false"/>
          <w:i w:val="false"/>
          <w:color w:val="000000"/>
          <w:sz w:val="28"/>
        </w:rPr>
        <w:t xml:space="preserve">__________________________________ открыт «__»__________ _____ года </w:t>
      </w:r>
      <w:r>
        <w:br/>
      </w:r>
      <w:r>
        <w:rPr>
          <w:rFonts w:ascii="Times New Roman"/>
          <w:b w:val="false"/>
          <w:i w:val="false"/>
          <w:color w:val="000000"/>
          <w:sz w:val="28"/>
        </w:rPr>
        <w:t>
    (код субъекта</w:t>
      </w:r>
      <w:r>
        <w:br/>
      </w:r>
      <w:r>
        <w:rPr>
          <w:rFonts w:ascii="Times New Roman"/>
          <w:b w:val="false"/>
          <w:i w:val="false"/>
          <w:color w:val="000000"/>
          <w:sz w:val="28"/>
        </w:rPr>
        <w:t>
квазигосударственного сектора)</w:t>
      </w:r>
      <w:r>
        <w:br/>
      </w:r>
      <w:r>
        <w:rPr>
          <w:rFonts w:ascii="Times New Roman"/>
          <w:b w:val="false"/>
          <w:i w:val="false"/>
          <w:color w:val="000000"/>
          <w:sz w:val="28"/>
        </w:rPr>
        <w:t xml:space="preserve">
__________________________________ открыт «__»__________ _____ года </w:t>
      </w:r>
      <w:r>
        <w:br/>
      </w:r>
      <w:r>
        <w:rPr>
          <w:rFonts w:ascii="Times New Roman"/>
          <w:b w:val="false"/>
          <w:i w:val="false"/>
          <w:color w:val="000000"/>
          <w:sz w:val="28"/>
        </w:rPr>
        <w:t>
    (счет субъекта</w:t>
      </w:r>
      <w:r>
        <w:br/>
      </w: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xml:space="preserve">Ответисполнитель ______________ ________________________________ </w:t>
      </w:r>
      <w:r>
        <w:br/>
      </w:r>
      <w:r>
        <w:rPr>
          <w:rFonts w:ascii="Times New Roman"/>
          <w:b w:val="false"/>
          <w:i w:val="false"/>
          <w:color w:val="000000"/>
          <w:sz w:val="28"/>
        </w:rPr>
        <w:t>
                      (подпись)          (расшифровка подписи)</w:t>
      </w:r>
    </w:p>
    <w:bookmarkStart w:name="z86"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2"/>
    <w:p>
      <w:pPr>
        <w:spacing w:after="0"/>
        <w:ind w:left="0"/>
        <w:jc w:val="both"/>
      </w:pPr>
      <w:r>
        <w:rPr>
          <w:rFonts w:ascii="Times New Roman"/>
          <w:b w:val="false"/>
          <w:i w:val="false"/>
          <w:color w:val="000000"/>
          <w:sz w:val="28"/>
        </w:rPr>
        <w:t xml:space="preserve">Приложение 36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В _________________________________________________________________</w:t>
      </w:r>
      <w:r>
        <w:br/>
      </w:r>
      <w:r>
        <w:rPr>
          <w:rFonts w:ascii="Times New Roman"/>
          <w:b w:val="false"/>
          <w:i w:val="false"/>
          <w:color w:val="000000"/>
          <w:sz w:val="28"/>
        </w:rPr>
        <w:t>
      (Центральный уполномоченный орган по исполнению бюджета</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i w:val="false"/>
          <w:color w:val="000000"/>
          <w:sz w:val="28"/>
        </w:rPr>
        <w:t xml:space="preserve">            Заявка на открытие контрольных счетов наличности </w:t>
      </w:r>
      <w:r>
        <w:br/>
      </w:r>
      <w:r>
        <w:rPr>
          <w:rFonts w:ascii="Times New Roman"/>
          <w:b w:val="false"/>
          <w:i w:val="false"/>
          <w:color w:val="000000"/>
          <w:sz w:val="28"/>
        </w:rPr>
        <w:t>
</w:t>
      </w:r>
      <w:r>
        <w:rPr>
          <w:rFonts w:ascii="Times New Roman"/>
          <w:b/>
          <w:i w:val="false"/>
          <w:color w:val="000000"/>
          <w:sz w:val="28"/>
        </w:rPr>
        <w:t>                        от «___» ____________ ______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493"/>
        <w:gridCol w:w="262"/>
        <w:gridCol w:w="1213"/>
        <w:gridCol w:w="1693"/>
        <w:gridCol w:w="2513"/>
        <w:gridCol w:w="517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учреждение</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бюджета</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открытия контрольного счета наличности</w:t>
            </w:r>
            <w:r>
              <w:br/>
            </w:r>
            <w:r>
              <w:rPr>
                <w:rFonts w:ascii="Times New Roman"/>
                <w:b w:val="false"/>
                <w:i w:val="false"/>
                <w:color w:val="000000"/>
                <w:sz w:val="20"/>
              </w:rPr>
              <w:t>
</w:t>
            </w:r>
            <w:r>
              <w:rPr>
                <w:rFonts w:ascii="Times New Roman"/>
                <w:b w:val="false"/>
                <w:i w:val="false"/>
                <w:color w:val="000000"/>
                <w:sz w:val="20"/>
              </w:rPr>
              <w:t>(дата и номер разрешения, наименование и дата законодательного акта с указанием номеров подпункта, пункта, статьи)</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Контрольный счет наличности платных услуг:</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Контрольный счет наличности спонсорской, благотворительной помощи: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Контрольный счет наличности временного размещения денег: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местного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(территориального подразделения</w:t>
      </w:r>
      <w:r>
        <w:br/>
      </w:r>
      <w:r>
        <w:rPr>
          <w:rFonts w:ascii="Times New Roman"/>
          <w:b w:val="false"/>
          <w:i w:val="false"/>
          <w:color w:val="000000"/>
          <w:sz w:val="28"/>
        </w:rPr>
        <w:t>
казначейства центрального уполномоченного</w:t>
      </w:r>
      <w:r>
        <w:br/>
      </w:r>
      <w:r>
        <w:rPr>
          <w:rFonts w:ascii="Times New Roman"/>
          <w:b w:val="false"/>
          <w:i w:val="false"/>
          <w:color w:val="000000"/>
          <w:sz w:val="28"/>
        </w:rPr>
        <w:t>
органа по исполнению бюджета) ____________ _________________________</w:t>
      </w:r>
      <w:r>
        <w:br/>
      </w:r>
      <w:r>
        <w:rPr>
          <w:rFonts w:ascii="Times New Roman"/>
          <w:b w:val="false"/>
          <w:i w:val="false"/>
          <w:color w:val="000000"/>
          <w:sz w:val="28"/>
        </w:rPr>
        <w:t>
                            М.П. (подпись)     (расшифровка подписи)</w:t>
      </w:r>
    </w:p>
    <w:bookmarkStart w:name="z87"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3"/>
    <w:p>
      <w:pPr>
        <w:spacing w:after="0"/>
        <w:ind w:left="0"/>
        <w:jc w:val="both"/>
      </w:pPr>
      <w:r>
        <w:rPr>
          <w:rFonts w:ascii="Times New Roman"/>
          <w:b w:val="false"/>
          <w:i w:val="false"/>
          <w:color w:val="000000"/>
          <w:sz w:val="28"/>
        </w:rPr>
        <w:t xml:space="preserve">Приложение 40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i w:val="false"/>
          <w:color w:val="000000"/>
          <w:sz w:val="28"/>
        </w:rPr>
        <w:t>                        Образцы подписей и оттиска печати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5"/>
        <w:gridCol w:w="5845"/>
      </w:tblGrid>
      <w:tr>
        <w:trPr>
          <w:trHeight w:val="30" w:hRule="atLeast"/>
        </w:trPr>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учреждение/субъект</w:t>
            </w:r>
            <w:r>
              <w:br/>
            </w:r>
            <w:r>
              <w:rPr>
                <w:rFonts w:ascii="Times New Roman"/>
                <w:b w:val="false"/>
                <w:i w:val="false"/>
                <w:color w:val="000000"/>
                <w:sz w:val="20"/>
              </w:rPr>
              <w:t>
</w:t>
            </w:r>
            <w:r>
              <w:rPr>
                <w:rFonts w:ascii="Times New Roman"/>
                <w:b w:val="false"/>
                <w:i w:val="false"/>
                <w:color w:val="000000"/>
                <w:sz w:val="20"/>
              </w:rPr>
              <w:t>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(организационно-правовая форма и наименование)</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государственного</w:t>
            </w:r>
            <w:r>
              <w:br/>
            </w:r>
            <w:r>
              <w:rPr>
                <w:rFonts w:ascii="Times New Roman"/>
                <w:b w:val="false"/>
                <w:i w:val="false"/>
                <w:color w:val="000000"/>
                <w:sz w:val="20"/>
              </w:rPr>
              <w:t>
</w:t>
            </w:r>
            <w:r>
              <w:rPr>
                <w:rFonts w:ascii="Times New Roman"/>
                <w:b w:val="false"/>
                <w:i w:val="false"/>
                <w:color w:val="000000"/>
                <w:sz w:val="20"/>
              </w:rPr>
              <w:t>учреждения/субъект 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учреждения/субъект</w:t>
            </w:r>
            <w:r>
              <w:br/>
            </w:r>
            <w:r>
              <w:rPr>
                <w:rFonts w:ascii="Times New Roman"/>
                <w:b w:val="false"/>
                <w:i w:val="false"/>
                <w:color w:val="000000"/>
                <w:sz w:val="20"/>
              </w:rPr>
              <w:t>
</w:t>
            </w:r>
            <w:r>
              <w:rPr>
                <w:rFonts w:ascii="Times New Roman"/>
                <w:b w:val="false"/>
                <w:i w:val="false"/>
                <w:color w:val="000000"/>
                <w:sz w:val="20"/>
              </w:rPr>
              <w:t>квазигосударственного сектора</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идентификационный код</w:t>
            </w:r>
            <w:r>
              <w:br/>
            </w:r>
            <w:r>
              <w:rPr>
                <w:rFonts w:ascii="Times New Roman"/>
                <w:b w:val="false"/>
                <w:i w:val="false"/>
                <w:color w:val="000000"/>
                <w:sz w:val="20"/>
              </w:rPr>
              <w:t>
</w:t>
            </w:r>
            <w:r>
              <w:rPr>
                <w:rFonts w:ascii="Times New Roman"/>
                <w:b w:val="false"/>
                <w:i w:val="false"/>
                <w:color w:val="000000"/>
                <w:sz w:val="20"/>
              </w:rPr>
              <w:t>контрольного счета наличности (счета)</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контрольного счета</w:t>
            </w:r>
            <w:r>
              <w:br/>
            </w:r>
            <w:r>
              <w:rPr>
                <w:rFonts w:ascii="Times New Roman"/>
                <w:b w:val="false"/>
                <w:i w:val="false"/>
                <w:color w:val="000000"/>
                <w:sz w:val="20"/>
              </w:rPr>
              <w:t>
</w:t>
            </w:r>
            <w:r>
              <w:rPr>
                <w:rFonts w:ascii="Times New Roman"/>
                <w:b w:val="false"/>
                <w:i w:val="false"/>
                <w:color w:val="000000"/>
                <w:sz w:val="20"/>
              </w:rPr>
              <w:t>наличности или счета</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территориального</w:t>
            </w:r>
            <w:r>
              <w:br/>
            </w:r>
            <w:r>
              <w:rPr>
                <w:rFonts w:ascii="Times New Roman"/>
                <w:b w:val="false"/>
                <w:i w:val="false"/>
                <w:color w:val="000000"/>
                <w:sz w:val="20"/>
              </w:rPr>
              <w:t>
</w:t>
            </w:r>
            <w:r>
              <w:rPr>
                <w:rFonts w:ascii="Times New Roman"/>
                <w:b w:val="false"/>
                <w:i w:val="false"/>
                <w:color w:val="000000"/>
                <w:sz w:val="20"/>
              </w:rPr>
              <w:t>подразделения казначейства центрального</w:t>
            </w:r>
            <w:r>
              <w:br/>
            </w:r>
            <w:r>
              <w:rPr>
                <w:rFonts w:ascii="Times New Roman"/>
                <w:b w:val="false"/>
                <w:i w:val="false"/>
                <w:color w:val="000000"/>
                <w:sz w:val="20"/>
              </w:rPr>
              <w:t>
</w:t>
            </w:r>
            <w:r>
              <w:rPr>
                <w:rFonts w:ascii="Times New Roman"/>
                <w:b w:val="false"/>
                <w:i w:val="false"/>
                <w:color w:val="000000"/>
                <w:sz w:val="20"/>
              </w:rPr>
              <w:t>уполномоченного органа по исполнению бюджета</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территориального подразделения</w:t>
            </w:r>
            <w:r>
              <w:br/>
            </w:r>
            <w:r>
              <w:rPr>
                <w:rFonts w:ascii="Times New Roman"/>
                <w:b w:val="false"/>
                <w:i w:val="false"/>
                <w:color w:val="000000"/>
                <w:sz w:val="20"/>
              </w:rPr>
              <w:t>
</w:t>
            </w:r>
            <w:r>
              <w:rPr>
                <w:rFonts w:ascii="Times New Roman"/>
                <w:b w:val="false"/>
                <w:i w:val="false"/>
                <w:color w:val="000000"/>
                <w:sz w:val="20"/>
              </w:rPr>
              <w:t>казначейства о принятии образцов подписей и</w:t>
            </w:r>
            <w:r>
              <w:br/>
            </w:r>
            <w:r>
              <w:rPr>
                <w:rFonts w:ascii="Times New Roman"/>
                <w:b w:val="false"/>
                <w:i w:val="false"/>
                <w:color w:val="000000"/>
                <w:sz w:val="20"/>
              </w:rPr>
              <w:t>
</w:t>
            </w:r>
            <w:r>
              <w:rPr>
                <w:rFonts w:ascii="Times New Roman"/>
                <w:b w:val="false"/>
                <w:i w:val="false"/>
                <w:color w:val="000000"/>
                <w:sz w:val="20"/>
              </w:rPr>
              <w:t>оттиска печати</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 20 ___ г. _____</w:t>
            </w:r>
            <w:r>
              <w:br/>
            </w:r>
            <w:r>
              <w:rPr>
                <w:rFonts w:ascii="Times New Roman"/>
                <w:b w:val="false"/>
                <w:i w:val="false"/>
                <w:color w:val="000000"/>
                <w:sz w:val="20"/>
              </w:rPr>
              <w:t>
</w:t>
            </w:r>
            <w:r>
              <w:rPr>
                <w:rFonts w:ascii="Times New Roman"/>
                <w:b w:val="false"/>
                <w:i w:val="false"/>
                <w:color w:val="000000"/>
                <w:sz w:val="20"/>
              </w:rPr>
              <w:t>_________ (подпись) (Ф.И.О.)</w:t>
            </w:r>
          </w:p>
        </w:tc>
      </w:tr>
    </w:tbl>
    <w:p>
      <w:pPr>
        <w:spacing w:after="0"/>
        <w:ind w:left="0"/>
        <w:jc w:val="both"/>
      </w:pPr>
      <w:r>
        <w:rPr>
          <w:rFonts w:ascii="Times New Roman"/>
          <w:b w:val="false"/>
          <w:i w:val="false"/>
          <w:color w:val="000000"/>
          <w:sz w:val="28"/>
        </w:rPr>
        <w:t>Образцы, указанные в настоящем документе, считать</w:t>
      </w:r>
      <w:r>
        <w:br/>
      </w:r>
      <w:r>
        <w:rPr>
          <w:rFonts w:ascii="Times New Roman"/>
          <w:b w:val="false"/>
          <w:i w:val="false"/>
          <w:color w:val="000000"/>
          <w:sz w:val="28"/>
        </w:rPr>
        <w:t>
обязательными при осуществлении операций по контрольному</w:t>
      </w:r>
      <w:r>
        <w:br/>
      </w:r>
      <w:r>
        <w:rPr>
          <w:rFonts w:ascii="Times New Roman"/>
          <w:b w:val="false"/>
          <w:i w:val="false"/>
          <w:color w:val="000000"/>
          <w:sz w:val="28"/>
        </w:rPr>
        <w:t>
счету наличности и/или счету, требующих согласия клиента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(указать виды операций (на подписание договоров,</w:t>
      </w:r>
      <w:r>
        <w:br/>
      </w:r>
      <w:r>
        <w:rPr>
          <w:rFonts w:ascii="Times New Roman"/>
          <w:b w:val="false"/>
          <w:i w:val="false"/>
          <w:color w:val="000000"/>
          <w:sz w:val="28"/>
        </w:rPr>
        <w:t>
</w:t>
      </w:r>
      <w:r>
        <w:rPr>
          <w:rFonts w:ascii="Times New Roman"/>
          <w:b w:val="false"/>
          <w:i/>
          <w:color w:val="000000"/>
          <w:sz w:val="28"/>
        </w:rPr>
        <w:t>       заявок на регистрацию гражданско-правовых сделок,</w:t>
      </w:r>
      <w:r>
        <w:br/>
      </w:r>
      <w:r>
        <w:rPr>
          <w:rFonts w:ascii="Times New Roman"/>
          <w:b w:val="false"/>
          <w:i w:val="false"/>
          <w:color w:val="000000"/>
          <w:sz w:val="28"/>
        </w:rPr>
        <w:t>
</w:t>
      </w:r>
      <w:r>
        <w:rPr>
          <w:rFonts w:ascii="Times New Roman"/>
          <w:b w:val="false"/>
          <w:i/>
          <w:color w:val="000000"/>
          <w:sz w:val="28"/>
        </w:rPr>
        <w:t>          уведомлений, счетов к оплате и других,</w:t>
      </w:r>
      <w:r>
        <w:br/>
      </w:r>
      <w:r>
        <w:rPr>
          <w:rFonts w:ascii="Times New Roman"/>
          <w:b w:val="false"/>
          <w:i w:val="false"/>
          <w:color w:val="000000"/>
          <w:sz w:val="28"/>
        </w:rPr>
        <w:t>
</w:t>
      </w:r>
      <w:r>
        <w:rPr>
          <w:rFonts w:ascii="Times New Roman"/>
          <w:b w:val="false"/>
          <w:i/>
          <w:color w:val="000000"/>
          <w:sz w:val="28"/>
        </w:rPr>
        <w:t>                  предусмотренных бюджетным</w:t>
      </w:r>
      <w:r>
        <w:br/>
      </w:r>
      <w:r>
        <w:rPr>
          <w:rFonts w:ascii="Times New Roman"/>
          <w:b w:val="false"/>
          <w:i w:val="false"/>
          <w:color w:val="000000"/>
          <w:sz w:val="28"/>
        </w:rPr>
        <w:t>
</w:t>
      </w:r>
      <w:r>
        <w:rPr>
          <w:rFonts w:ascii="Times New Roman"/>
          <w:b w:val="false"/>
          <w:i/>
          <w:color w:val="000000"/>
          <w:sz w:val="28"/>
        </w:rPr>
        <w:t>              законодательством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2232"/>
        <w:gridCol w:w="1741"/>
        <w:gridCol w:w="2586"/>
        <w:gridCol w:w="4449"/>
      </w:tblGrid>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w:t>
            </w:r>
            <w:r>
              <w:br/>
            </w:r>
            <w:r>
              <w:rPr>
                <w:rFonts w:ascii="Times New Roman"/>
                <w:b w:val="false"/>
                <w:i w:val="false"/>
                <w:color w:val="000000"/>
                <w:sz w:val="20"/>
              </w:rPr>
              <w:t>
</w:t>
            </w:r>
            <w:r>
              <w:rPr>
                <w:rFonts w:ascii="Times New Roman"/>
                <w:b w:val="false"/>
                <w:i w:val="false"/>
                <w:color w:val="000000"/>
                <w:sz w:val="20"/>
              </w:rPr>
              <w:t>должность</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r>
              <w:br/>
            </w:r>
            <w:r>
              <w:rPr>
                <w:rFonts w:ascii="Times New Roman"/>
                <w:b w:val="false"/>
                <w:i w:val="false"/>
                <w:color w:val="000000"/>
                <w:sz w:val="20"/>
              </w:rPr>
              <w:t>
</w:t>
            </w:r>
            <w:r>
              <w:rPr>
                <w:rFonts w:ascii="Times New Roman"/>
                <w:b w:val="false"/>
                <w:i w:val="false"/>
                <w:color w:val="000000"/>
                <w:sz w:val="20"/>
              </w:rPr>
              <w:t>подписи</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w:t>
            </w:r>
            <w:r>
              <w:rPr>
                <w:rFonts w:ascii="Times New Roman"/>
                <w:b w:val="false"/>
                <w:i w:val="false"/>
                <w:color w:val="000000"/>
                <w:sz w:val="20"/>
              </w:rPr>
              <w:t>(при временной</w:t>
            </w:r>
            <w:r>
              <w:br/>
            </w:r>
            <w:r>
              <w:rPr>
                <w:rFonts w:ascii="Times New Roman"/>
                <w:b w:val="false"/>
                <w:i w:val="false"/>
                <w:color w:val="000000"/>
                <w:sz w:val="20"/>
              </w:rPr>
              <w:t>
</w:t>
            </w:r>
            <w:r>
              <w:rPr>
                <w:rFonts w:ascii="Times New Roman"/>
                <w:b w:val="false"/>
                <w:i w:val="false"/>
                <w:color w:val="000000"/>
                <w:sz w:val="20"/>
              </w:rPr>
              <w:t>замене подписи)</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оттиска печати</w:t>
            </w:r>
            <w:r>
              <w:br/>
            </w:r>
            <w:r>
              <w:rPr>
                <w:rFonts w:ascii="Times New Roman"/>
                <w:b w:val="false"/>
                <w:i w:val="false"/>
                <w:color w:val="000000"/>
                <w:sz w:val="20"/>
              </w:rPr>
              <w:t>
</w:t>
            </w:r>
            <w:r>
              <w:rPr>
                <w:rFonts w:ascii="Times New Roman"/>
                <w:b w:val="false"/>
                <w:i w:val="false"/>
                <w:color w:val="000000"/>
                <w:sz w:val="20"/>
              </w:rPr>
              <w:t>государственного учреждения/</w:t>
            </w:r>
            <w:r>
              <w:br/>
            </w:r>
            <w:r>
              <w:rPr>
                <w:rFonts w:ascii="Times New Roman"/>
                <w:b w:val="false"/>
                <w:i w:val="false"/>
                <w:color w:val="000000"/>
                <w:sz w:val="20"/>
              </w:rPr>
              <w:t>
</w:t>
            </w:r>
            <w:r>
              <w:rPr>
                <w:rFonts w:ascii="Times New Roman"/>
                <w:b w:val="false"/>
                <w:i w:val="false"/>
                <w:color w:val="000000"/>
                <w:sz w:val="20"/>
              </w:rPr>
              <w:t>субъект</w:t>
            </w:r>
            <w:r>
              <w:br/>
            </w:r>
            <w:r>
              <w:rPr>
                <w:rFonts w:ascii="Times New Roman"/>
                <w:b w:val="false"/>
                <w:i w:val="false"/>
                <w:color w:val="000000"/>
                <w:sz w:val="20"/>
              </w:rPr>
              <w:t>
</w:t>
            </w:r>
            <w:r>
              <w:rPr>
                <w:rFonts w:ascii="Times New Roman"/>
                <w:b w:val="false"/>
                <w:i w:val="false"/>
                <w:color w:val="000000"/>
                <w:sz w:val="20"/>
              </w:rPr>
              <w:t>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подпись:</w:t>
            </w:r>
          </w:p>
        </w:tc>
        <w:tc>
          <w:tcPr>
            <w:tcW w:w="4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подпись:</w:t>
            </w: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3850"/>
        <w:gridCol w:w="3142"/>
        <w:gridCol w:w="3341"/>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администратора</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инициалы</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администратора бюджетных</w:t>
            </w:r>
            <w:r>
              <w:br/>
            </w:r>
            <w:r>
              <w:rPr>
                <w:rFonts w:ascii="Times New Roman"/>
                <w:b w:val="false"/>
                <w:i w:val="false"/>
                <w:color w:val="000000"/>
                <w:sz w:val="20"/>
              </w:rPr>
              <w:t>
</w:t>
            </w:r>
            <w:r>
              <w:rPr>
                <w:rFonts w:ascii="Times New Roman"/>
                <w:b w:val="false"/>
                <w:i w:val="false"/>
                <w:color w:val="000000"/>
                <w:sz w:val="20"/>
              </w:rPr>
              <w:t>программ или лица, им</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заверяющего образцы</w:t>
            </w:r>
            <w:r>
              <w:br/>
            </w:r>
            <w:r>
              <w:rPr>
                <w:rFonts w:ascii="Times New Roman"/>
                <w:b w:val="false"/>
                <w:i w:val="false"/>
                <w:color w:val="000000"/>
                <w:sz w:val="20"/>
              </w:rPr>
              <w:t>
</w:t>
            </w:r>
            <w:r>
              <w:rPr>
                <w:rFonts w:ascii="Times New Roman"/>
                <w:b w:val="false"/>
                <w:i w:val="false"/>
                <w:color w:val="000000"/>
                <w:sz w:val="20"/>
              </w:rPr>
              <w:t>подписей уполномоченных</w:t>
            </w:r>
            <w:r>
              <w:br/>
            </w:r>
            <w:r>
              <w:rPr>
                <w:rFonts w:ascii="Times New Roman"/>
                <w:b w:val="false"/>
                <w:i w:val="false"/>
                <w:color w:val="000000"/>
                <w:sz w:val="20"/>
              </w:rPr>
              <w:t>
</w:t>
            </w:r>
            <w:r>
              <w:rPr>
                <w:rFonts w:ascii="Times New Roman"/>
                <w:b w:val="false"/>
                <w:i w:val="false"/>
                <w:color w:val="000000"/>
                <w:sz w:val="20"/>
              </w:rPr>
              <w:t>лиц 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удостоверения</w:t>
            </w:r>
            <w:r>
              <w:br/>
            </w:r>
            <w:r>
              <w:rPr>
                <w:rFonts w:ascii="Times New Roman"/>
                <w:b w:val="false"/>
                <w:i w:val="false"/>
                <w:color w:val="000000"/>
                <w:sz w:val="20"/>
              </w:rPr>
              <w:t>
</w:t>
            </w:r>
            <w:r>
              <w:rPr>
                <w:rFonts w:ascii="Times New Roman"/>
                <w:b w:val="false"/>
                <w:i w:val="false"/>
                <w:color w:val="000000"/>
                <w:sz w:val="20"/>
              </w:rPr>
              <w:t>образцов подписей и</w:t>
            </w:r>
            <w:r>
              <w:br/>
            </w:r>
            <w:r>
              <w:rPr>
                <w:rFonts w:ascii="Times New Roman"/>
                <w:b w:val="false"/>
                <w:i w:val="false"/>
                <w:color w:val="000000"/>
                <w:sz w:val="20"/>
              </w:rPr>
              <w:t>
</w:t>
            </w:r>
            <w:r>
              <w:rPr>
                <w:rFonts w:ascii="Times New Roman"/>
                <w:b w:val="false"/>
                <w:i w:val="false"/>
                <w:color w:val="000000"/>
                <w:sz w:val="20"/>
              </w:rPr>
              <w:t>оттиска гербовой</w:t>
            </w:r>
            <w:r>
              <w:br/>
            </w:r>
            <w:r>
              <w:rPr>
                <w:rFonts w:ascii="Times New Roman"/>
                <w:b w:val="false"/>
                <w:i w:val="false"/>
                <w:color w:val="000000"/>
                <w:sz w:val="20"/>
              </w:rPr>
              <w:t>
</w:t>
            </w:r>
            <w:r>
              <w:rPr>
                <w:rFonts w:ascii="Times New Roman"/>
                <w:b w:val="false"/>
                <w:i w:val="false"/>
                <w:color w:val="000000"/>
                <w:sz w:val="20"/>
              </w:rPr>
              <w:t>печати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образцы и оттиск</w:t>
            </w:r>
            <w:r>
              <w:br/>
            </w:r>
            <w:r>
              <w:rPr>
                <w:rFonts w:ascii="Times New Roman"/>
                <w:b w:val="false"/>
                <w:i w:val="false"/>
                <w:color w:val="000000"/>
                <w:sz w:val="20"/>
              </w:rPr>
              <w:t>
</w:t>
            </w:r>
            <w:r>
              <w:rPr>
                <w:rFonts w:ascii="Times New Roman"/>
                <w:b w:val="false"/>
                <w:i w:val="false"/>
                <w:color w:val="000000"/>
                <w:sz w:val="20"/>
              </w:rPr>
              <w:t>гербовой печати</w:t>
            </w:r>
            <w:r>
              <w:br/>
            </w:r>
            <w:r>
              <w:rPr>
                <w:rFonts w:ascii="Times New Roman"/>
                <w:b w:val="false"/>
                <w:i w:val="false"/>
                <w:color w:val="000000"/>
                <w:sz w:val="20"/>
              </w:rPr>
              <w:t>
</w:t>
            </w:r>
            <w:r>
              <w:rPr>
                <w:rFonts w:ascii="Times New Roman"/>
                <w:b w:val="false"/>
                <w:i w:val="false"/>
                <w:color w:val="000000"/>
                <w:sz w:val="20"/>
              </w:rPr>
              <w:t>администратора</w:t>
            </w:r>
            <w:r>
              <w:br/>
            </w:r>
            <w:r>
              <w:rPr>
                <w:rFonts w:ascii="Times New Roman"/>
                <w:b w:val="false"/>
                <w:i w:val="false"/>
                <w:color w:val="000000"/>
                <w:sz w:val="20"/>
              </w:rPr>
              <w:t>
</w:t>
            </w:r>
            <w:r>
              <w:rPr>
                <w:rFonts w:ascii="Times New Roman"/>
                <w:b w:val="false"/>
                <w:i w:val="false"/>
                <w:color w:val="000000"/>
                <w:sz w:val="20"/>
              </w:rPr>
              <w:t>бюджетных программ</w:t>
            </w:r>
          </w:p>
        </w:tc>
      </w:tr>
      <w:tr>
        <w:trPr>
          <w:trHeight w:val="3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(оттиск печати)</w:t>
            </w:r>
          </w:p>
        </w:tc>
      </w:tr>
    </w:tbl>
    <w:p>
      <w:pPr>
        <w:spacing w:after="0"/>
        <w:ind w:left="0"/>
        <w:jc w:val="both"/>
      </w:pPr>
      <w:r>
        <w:rPr>
          <w:rFonts w:ascii="Times New Roman"/>
          <w:b w:val="false"/>
          <w:i/>
          <w:color w:val="000000"/>
          <w:sz w:val="28"/>
        </w:rPr>
        <w:t>                          Оборотная сторона</w:t>
      </w:r>
    </w:p>
    <w:p>
      <w:pPr>
        <w:spacing w:after="0"/>
        <w:ind w:left="0"/>
        <w:jc w:val="both"/>
      </w:pPr>
      <w:r>
        <w:rPr>
          <w:rFonts w:ascii="Times New Roman"/>
          <w:b w:val="false"/>
          <w:i w:val="false"/>
          <w:color w:val="000000"/>
          <w:sz w:val="28"/>
        </w:rPr>
        <w:t>                      Удостоверительная надпись о</w:t>
      </w:r>
      <w:r>
        <w:br/>
      </w:r>
      <w:r>
        <w:rPr>
          <w:rFonts w:ascii="Times New Roman"/>
          <w:b w:val="false"/>
          <w:i w:val="false"/>
          <w:color w:val="000000"/>
          <w:sz w:val="28"/>
        </w:rPr>
        <w:t>
                     засвидетельствовании подлинности</w:t>
      </w:r>
      <w:r>
        <w:br/>
      </w:r>
      <w:r>
        <w:rPr>
          <w:rFonts w:ascii="Times New Roman"/>
          <w:b w:val="false"/>
          <w:i w:val="false"/>
          <w:color w:val="000000"/>
          <w:sz w:val="28"/>
        </w:rPr>
        <w:t>
                 подписи представителя юридического лица</w:t>
      </w:r>
    </w:p>
    <w:p>
      <w:pPr>
        <w:spacing w:after="0"/>
        <w:ind w:left="0"/>
        <w:jc w:val="both"/>
      </w:pPr>
      <w:r>
        <w:rPr>
          <w:rFonts w:ascii="Times New Roman"/>
          <w:b w:val="false"/>
          <w:i w:val="false"/>
          <w:color w:val="000000"/>
          <w:sz w:val="28"/>
        </w:rPr>
        <w:t>«__» ___________________________ года я, ___________ нотариус</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наименование государственной нотариальной конторы или</w:t>
      </w:r>
      <w:r>
        <w:br/>
      </w:r>
      <w:r>
        <w:rPr>
          <w:rFonts w:ascii="Times New Roman"/>
          <w:b w:val="false"/>
          <w:i w:val="false"/>
          <w:color w:val="000000"/>
          <w:sz w:val="28"/>
        </w:rPr>
        <w:t>
номер и дата выдачи лицензии частного нотариуса)</w:t>
      </w:r>
      <w:r>
        <w:br/>
      </w:r>
      <w:r>
        <w:rPr>
          <w:rFonts w:ascii="Times New Roman"/>
          <w:b w:val="false"/>
          <w:i w:val="false"/>
          <w:color w:val="000000"/>
          <w:sz w:val="28"/>
        </w:rPr>
        <w:t>
свидетельствую подлинность подписи</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(Ф.И.О. представителя должность, наименование</w:t>
      </w:r>
      <w:r>
        <w:br/>
      </w:r>
      <w:r>
        <w:rPr>
          <w:rFonts w:ascii="Times New Roman"/>
          <w:b w:val="false"/>
          <w:i w:val="false"/>
          <w:color w:val="000000"/>
          <w:sz w:val="28"/>
        </w:rPr>
        <w:t>
юридического лица, ____________, которая сделана</w:t>
      </w:r>
      <w:r>
        <w:br/>
      </w:r>
      <w:r>
        <w:rPr>
          <w:rFonts w:ascii="Times New Roman"/>
          <w:b w:val="false"/>
          <w:i w:val="false"/>
          <w:color w:val="000000"/>
          <w:sz w:val="28"/>
        </w:rPr>
        <w:t>
в моем присутствии. Личность представителя</w:t>
      </w:r>
      <w:r>
        <w:br/>
      </w:r>
      <w:r>
        <w:rPr>
          <w:rFonts w:ascii="Times New Roman"/>
          <w:b w:val="false"/>
          <w:i w:val="false"/>
          <w:color w:val="000000"/>
          <w:sz w:val="28"/>
        </w:rPr>
        <w:t>
установлена, полномочия его и дееспособность проверены.</w:t>
      </w:r>
      <w:r>
        <w:br/>
      </w:r>
      <w:r>
        <w:rPr>
          <w:rFonts w:ascii="Times New Roman"/>
          <w:b w:val="false"/>
          <w:i w:val="false"/>
          <w:color w:val="000000"/>
          <w:sz w:val="28"/>
        </w:rPr>
        <w:t>
Зарегистрировано в реестре за № _______________________</w:t>
      </w:r>
      <w:r>
        <w:br/>
      </w:r>
      <w:r>
        <w:rPr>
          <w:rFonts w:ascii="Times New Roman"/>
          <w:b w:val="false"/>
          <w:i w:val="false"/>
          <w:color w:val="000000"/>
          <w:sz w:val="28"/>
        </w:rPr>
        <w:t>
Взыскано государственной пошлины ______________________</w:t>
      </w:r>
      <w:r>
        <w:br/>
      </w:r>
      <w:r>
        <w:rPr>
          <w:rFonts w:ascii="Times New Roman"/>
          <w:b w:val="false"/>
          <w:i w:val="false"/>
          <w:color w:val="000000"/>
          <w:sz w:val="28"/>
        </w:rPr>
        <w:t>
Нотариус _____________________________ М.П.</w:t>
      </w:r>
    </w:p>
    <w:bookmarkStart w:name="z88"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4"/>
    <w:p>
      <w:pPr>
        <w:spacing w:after="0"/>
        <w:ind w:left="0"/>
        <w:jc w:val="both"/>
      </w:pPr>
      <w:r>
        <w:rPr>
          <w:rFonts w:ascii="Times New Roman"/>
          <w:b w:val="false"/>
          <w:i w:val="false"/>
          <w:color w:val="000000"/>
          <w:sz w:val="28"/>
        </w:rPr>
        <w:t xml:space="preserve">Приложение 41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Форма 5-34</w:t>
      </w:r>
      <w:r>
        <w:br/>
      </w:r>
      <w:r>
        <w:rPr>
          <w:rFonts w:ascii="Times New Roman"/>
          <w:b w:val="false"/>
          <w:i w:val="false"/>
          <w:color w:val="000000"/>
          <w:sz w:val="28"/>
        </w:rPr>
        <w:t>
Отчет произведен:</w:t>
      </w:r>
      <w:r>
        <w:br/>
      </w:r>
      <w:r>
        <w:rPr>
          <w:rFonts w:ascii="Times New Roman"/>
          <w:b w:val="false"/>
          <w:i w:val="false"/>
          <w:color w:val="000000"/>
          <w:sz w:val="28"/>
        </w:rPr>
        <w:t>
Дата - Время</w:t>
      </w:r>
      <w:r>
        <w:br/>
      </w:r>
      <w:r>
        <w:rPr>
          <w:rFonts w:ascii="Times New Roman"/>
          <w:b w:val="false"/>
          <w:i w:val="false"/>
          <w:color w:val="000000"/>
          <w:sz w:val="28"/>
        </w:rPr>
        <w:t>
Страница 1 из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о состоянии КСН соответствующего бюджетов</w:t>
      </w:r>
    </w:p>
    <w:p>
      <w:pPr>
        <w:spacing w:after="0"/>
        <w:ind w:left="0"/>
        <w:jc w:val="both"/>
      </w:pPr>
      <w:r>
        <w:rPr>
          <w:rFonts w:ascii="Times New Roman"/>
          <w:b w:val="false"/>
          <w:i w:val="false"/>
          <w:color w:val="000000"/>
          <w:sz w:val="28"/>
        </w:rPr>
        <w:t>Регион: ________________________________________</w:t>
      </w:r>
      <w:r>
        <w:br/>
      </w:r>
      <w:r>
        <w:rPr>
          <w:rFonts w:ascii="Times New Roman"/>
          <w:b w:val="false"/>
          <w:i w:val="false"/>
          <w:color w:val="000000"/>
          <w:sz w:val="28"/>
        </w:rPr>
        <w:t>
Вид бюджета: ___________________________________</w:t>
      </w:r>
      <w:r>
        <w:br/>
      </w:r>
      <w:r>
        <w:rPr>
          <w:rFonts w:ascii="Times New Roman"/>
          <w:b w:val="false"/>
          <w:i w:val="false"/>
          <w:color w:val="000000"/>
          <w:sz w:val="28"/>
        </w:rPr>
        <w:t>
Источник финансирования: _______________________</w:t>
      </w:r>
    </w:p>
    <w:p>
      <w:pPr>
        <w:spacing w:after="0"/>
        <w:ind w:left="0"/>
        <w:jc w:val="both"/>
      </w:pPr>
      <w:r>
        <w:rPr>
          <w:rFonts w:ascii="Times New Roman"/>
          <w:b w:val="false"/>
          <w:i w:val="false"/>
          <w:color w:val="000000"/>
          <w:sz w:val="28"/>
        </w:rPr>
        <w:t>Специфика:______________________________________</w:t>
      </w:r>
      <w:r>
        <w:br/>
      </w:r>
      <w:r>
        <w:rPr>
          <w:rFonts w:ascii="Times New Roman"/>
          <w:b w:val="false"/>
          <w:i w:val="false"/>
          <w:color w:val="000000"/>
          <w:sz w:val="28"/>
        </w:rPr>
        <w:t>
Период с _______________________________________</w:t>
      </w:r>
      <w:r>
        <w:br/>
      </w:r>
      <w:r>
        <w:rPr>
          <w:rFonts w:ascii="Times New Roman"/>
          <w:b w:val="false"/>
          <w:i w:val="false"/>
          <w:color w:val="000000"/>
          <w:sz w:val="28"/>
        </w:rPr>
        <w:t>
Единица измерения: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2253"/>
        <w:gridCol w:w="1837"/>
        <w:gridCol w:w="1382"/>
        <w:gridCol w:w="1244"/>
        <w:gridCol w:w="1897"/>
        <w:gridCol w:w="1897"/>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ИИК </w:t>
            </w:r>
            <w:r>
              <w:br/>
            </w:r>
            <w:r>
              <w:rPr>
                <w:rFonts w:ascii="Times New Roman"/>
                <w:b w:val="false"/>
                <w:i w:val="false"/>
                <w:color w:val="000000"/>
                <w:sz w:val="20"/>
              </w:rPr>
              <w:t>
</w:t>
            </w:r>
            <w:r>
              <w:rPr>
                <w:rFonts w:ascii="Times New Roman"/>
                <w:b w:val="false"/>
                <w:i w:val="false"/>
                <w:color w:val="000000"/>
                <w:sz w:val="20"/>
              </w:rPr>
              <w:t>Внутренний</w:t>
            </w:r>
            <w:r>
              <w:br/>
            </w:r>
            <w:r>
              <w:rPr>
                <w:rFonts w:ascii="Times New Roman"/>
                <w:b w:val="false"/>
                <w:i w:val="false"/>
                <w:color w:val="000000"/>
                <w:sz w:val="20"/>
              </w:rPr>
              <w:t>
</w:t>
            </w:r>
            <w:r>
              <w:rPr>
                <w:rFonts w:ascii="Times New Roman"/>
                <w:b w:val="false"/>
                <w:i w:val="false"/>
                <w:color w:val="000000"/>
                <w:sz w:val="20"/>
              </w:rPr>
              <w:t>банковский</w:t>
            </w:r>
            <w:r>
              <w:br/>
            </w:r>
            <w:r>
              <w:rPr>
                <w:rFonts w:ascii="Times New Roman"/>
                <w:b w:val="false"/>
                <w:i w:val="false"/>
                <w:color w:val="000000"/>
                <w:sz w:val="20"/>
              </w:rPr>
              <w:t>
</w:t>
            </w:r>
            <w:r>
              <w:rPr>
                <w:rFonts w:ascii="Times New Roman"/>
                <w:b w:val="false"/>
                <w:i w:val="false"/>
                <w:color w:val="000000"/>
                <w:sz w:val="20"/>
              </w:rPr>
              <w:t>счет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w:t>
            </w:r>
            <w:r>
              <w:br/>
            </w:r>
            <w:r>
              <w:rPr>
                <w:rFonts w:ascii="Times New Roman"/>
                <w:b w:val="false"/>
                <w:i w:val="false"/>
                <w:color w:val="000000"/>
                <w:sz w:val="20"/>
              </w:rPr>
              <w:t>
</w:t>
            </w:r>
            <w:r>
              <w:rPr>
                <w:rFonts w:ascii="Times New Roman"/>
                <w:b w:val="false"/>
                <w:i w:val="false"/>
                <w:color w:val="000000"/>
                <w:sz w:val="20"/>
              </w:rPr>
              <w:t>остаток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 xml:space="preserve">за период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w:t>
            </w:r>
            <w:r>
              <w:br/>
            </w:r>
            <w:r>
              <w:rPr>
                <w:rFonts w:ascii="Times New Roman"/>
                <w:b w:val="false"/>
                <w:i w:val="false"/>
                <w:color w:val="000000"/>
                <w:sz w:val="20"/>
              </w:rPr>
              <w:t>
</w:t>
            </w:r>
            <w:r>
              <w:rPr>
                <w:rFonts w:ascii="Times New Roman"/>
                <w:b w:val="false"/>
                <w:i w:val="false"/>
                <w:color w:val="000000"/>
                <w:sz w:val="20"/>
              </w:rPr>
              <w:t>остаток</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260"/>
        <w:gridCol w:w="664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территориального</w:t>
            </w:r>
            <w:r>
              <w:br/>
            </w:r>
            <w:r>
              <w:rPr>
                <w:rFonts w:ascii="Times New Roman"/>
                <w:b w:val="false"/>
                <w:i w:val="false"/>
                <w:color w:val="000000"/>
                <w:sz w:val="20"/>
              </w:rPr>
              <w:t>
подразделения казначейства</w:t>
            </w:r>
            <w:r>
              <w:br/>
            </w:r>
            <w:r>
              <w:rPr>
                <w:rFonts w:ascii="Times New Roman"/>
                <w:b w:val="false"/>
                <w:i w:val="false"/>
                <w:color w:val="000000"/>
                <w:sz w:val="20"/>
              </w:rPr>
              <w:t>
____________   ______________</w:t>
            </w:r>
            <w:r>
              <w:br/>
            </w:r>
            <w:r>
              <w:rPr>
                <w:rFonts w:ascii="Times New Roman"/>
                <w:b w:val="false"/>
                <w:i w:val="false"/>
                <w:color w:val="000000"/>
                <w:sz w:val="20"/>
              </w:rPr>
              <w:t>
(подпись)          (Ф.И.О)</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местного уполномоченного органа по исполнению бюджета</w:t>
            </w:r>
            <w:r>
              <w:br/>
            </w:r>
            <w:r>
              <w:rPr>
                <w:rFonts w:ascii="Times New Roman"/>
                <w:b w:val="false"/>
                <w:i w:val="false"/>
                <w:color w:val="000000"/>
                <w:sz w:val="20"/>
              </w:rPr>
              <w:t>
____________   _______________</w:t>
            </w:r>
            <w:r>
              <w:br/>
            </w:r>
            <w:r>
              <w:rPr>
                <w:rFonts w:ascii="Times New Roman"/>
                <w:b w:val="false"/>
                <w:i w:val="false"/>
                <w:color w:val="000000"/>
                <w:sz w:val="20"/>
              </w:rPr>
              <w:t>
(подпись)          (Ф.И.О)</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r>
              <w:br/>
            </w:r>
            <w:r>
              <w:rPr>
                <w:rFonts w:ascii="Times New Roman"/>
                <w:b w:val="false"/>
                <w:i w:val="false"/>
                <w:color w:val="000000"/>
                <w:sz w:val="20"/>
              </w:rPr>
              <w:t>
территориального подразделения</w:t>
            </w:r>
            <w:r>
              <w:br/>
            </w:r>
            <w:r>
              <w:rPr>
                <w:rFonts w:ascii="Times New Roman"/>
                <w:b w:val="false"/>
                <w:i w:val="false"/>
                <w:color w:val="000000"/>
                <w:sz w:val="20"/>
              </w:rPr>
              <w:t>
____________   ______________</w:t>
            </w:r>
            <w:r>
              <w:br/>
            </w:r>
            <w:r>
              <w:rPr>
                <w:rFonts w:ascii="Times New Roman"/>
                <w:b w:val="false"/>
                <w:i w:val="false"/>
                <w:color w:val="000000"/>
                <w:sz w:val="20"/>
              </w:rPr>
              <w:t>
(подпись)          (Ф.И.О)</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местного уполномоченного органа</w:t>
            </w:r>
            <w:r>
              <w:br/>
            </w:r>
            <w:r>
              <w:rPr>
                <w:rFonts w:ascii="Times New Roman"/>
                <w:b w:val="false"/>
                <w:i w:val="false"/>
                <w:color w:val="000000"/>
                <w:sz w:val="20"/>
              </w:rPr>
              <w:t>
по казначейства исполнению бюджета</w:t>
            </w:r>
            <w:r>
              <w:br/>
            </w:r>
            <w:r>
              <w:rPr>
                <w:rFonts w:ascii="Times New Roman"/>
                <w:b w:val="false"/>
                <w:i w:val="false"/>
                <w:color w:val="000000"/>
                <w:sz w:val="20"/>
              </w:rPr>
              <w:t>
____________   ______________</w:t>
            </w:r>
            <w:r>
              <w:br/>
            </w:r>
            <w:r>
              <w:rPr>
                <w:rFonts w:ascii="Times New Roman"/>
                <w:b w:val="false"/>
                <w:i w:val="false"/>
                <w:color w:val="000000"/>
                <w:sz w:val="20"/>
              </w:rPr>
              <w:t>
(подпись)          (Ф.И.О)</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5"/>
    <w:p>
      <w:pPr>
        <w:spacing w:after="0"/>
        <w:ind w:left="0"/>
        <w:jc w:val="both"/>
      </w:pPr>
      <w:r>
        <w:rPr>
          <w:rFonts w:ascii="Times New Roman"/>
          <w:b w:val="false"/>
          <w:i w:val="false"/>
          <w:color w:val="000000"/>
          <w:sz w:val="28"/>
        </w:rPr>
        <w:t xml:space="preserve">Приложение 46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Форма 8-17</w:t>
      </w:r>
      <w:r>
        <w:br/>
      </w:r>
      <w:r>
        <w:rPr>
          <w:rFonts w:ascii="Times New Roman"/>
          <w:b w:val="false"/>
          <w:i w:val="false"/>
          <w:color w:val="000000"/>
          <w:sz w:val="28"/>
        </w:rPr>
        <w:t xml:space="preserve">
Отчет произведен: </w:t>
      </w:r>
      <w:r>
        <w:br/>
      </w:r>
      <w:r>
        <w:rPr>
          <w:rFonts w:ascii="Times New Roman"/>
          <w:b w:val="false"/>
          <w:i w:val="false"/>
          <w:color w:val="000000"/>
          <w:sz w:val="28"/>
        </w:rPr>
        <w:t xml:space="preserve">
Дата - Время </w:t>
      </w:r>
      <w:r>
        <w:br/>
      </w:r>
      <w:r>
        <w:rPr>
          <w:rFonts w:ascii="Times New Roman"/>
          <w:b w:val="false"/>
          <w:i w:val="false"/>
          <w:color w:val="000000"/>
          <w:sz w:val="28"/>
        </w:rPr>
        <w:t xml:space="preserve">
Страница X из № </w:t>
      </w:r>
    </w:p>
    <w:p>
      <w:pPr>
        <w:spacing w:after="0"/>
        <w:ind w:left="0"/>
        <w:jc w:val="both"/>
      </w:pPr>
      <w:r>
        <w:rPr>
          <w:rFonts w:ascii="Times New Roman"/>
          <w:b/>
          <w:i w:val="false"/>
          <w:color w:val="000000"/>
          <w:sz w:val="28"/>
        </w:rPr>
        <w:t>                  Выписка по счетам в иностранной валюте</w:t>
      </w:r>
      <w:r>
        <w:br/>
      </w:r>
      <w:r>
        <w:rPr>
          <w:rFonts w:ascii="Times New Roman"/>
          <w:b w:val="false"/>
          <w:i w:val="false"/>
          <w:color w:val="000000"/>
          <w:sz w:val="28"/>
        </w:rPr>
        <w:t>
</w:t>
      </w:r>
      <w:r>
        <w:rPr>
          <w:rFonts w:ascii="Times New Roman"/>
          <w:b/>
          <w:i w:val="false"/>
          <w:color w:val="000000"/>
          <w:sz w:val="28"/>
        </w:rPr>
        <w:t>                       государственных учреждений</w:t>
      </w:r>
    </w:p>
    <w:p>
      <w:pPr>
        <w:spacing w:after="0"/>
        <w:ind w:left="0"/>
        <w:jc w:val="both"/>
      </w:pPr>
      <w:r>
        <w:rPr>
          <w:rFonts w:ascii="Times New Roman"/>
          <w:b w:val="false"/>
          <w:i w:val="false"/>
          <w:color w:val="000000"/>
          <w:sz w:val="28"/>
        </w:rPr>
        <w:t>Регион:</w:t>
      </w:r>
      <w:r>
        <w:br/>
      </w:r>
      <w:r>
        <w:rPr>
          <w:rFonts w:ascii="Times New Roman"/>
          <w:b w:val="false"/>
          <w:i w:val="false"/>
          <w:color w:val="000000"/>
          <w:sz w:val="28"/>
        </w:rPr>
        <w:t>
Вид бюджета:</w:t>
      </w:r>
      <w:r>
        <w:br/>
      </w:r>
      <w:r>
        <w:rPr>
          <w:rFonts w:ascii="Times New Roman"/>
          <w:b w:val="false"/>
          <w:i w:val="false"/>
          <w:color w:val="000000"/>
          <w:sz w:val="28"/>
        </w:rPr>
        <w:t>
Источник финансирования:</w:t>
      </w:r>
      <w:r>
        <w:br/>
      </w: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
Специфика:</w:t>
      </w:r>
      <w:r>
        <w:br/>
      </w:r>
      <w:r>
        <w:rPr>
          <w:rFonts w:ascii="Times New Roman"/>
          <w:b w:val="false"/>
          <w:i w:val="false"/>
          <w:color w:val="000000"/>
          <w:sz w:val="28"/>
        </w:rPr>
        <w:t>
Код валюты:</w:t>
      </w:r>
      <w:r>
        <w:br/>
      </w:r>
      <w:r>
        <w:rPr>
          <w:rFonts w:ascii="Times New Roman"/>
          <w:b w:val="false"/>
          <w:i w:val="false"/>
          <w:color w:val="000000"/>
          <w:sz w:val="28"/>
        </w:rPr>
        <w:t>
Период:</w:t>
      </w:r>
      <w:r>
        <w:br/>
      </w:r>
      <w:r>
        <w:rPr>
          <w:rFonts w:ascii="Times New Roman"/>
          <w:b w:val="false"/>
          <w:i w:val="false"/>
          <w:color w:val="000000"/>
          <w:sz w:val="28"/>
        </w:rPr>
        <w:t>
Единица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885"/>
        <w:gridCol w:w="631"/>
        <w:gridCol w:w="2053"/>
        <w:gridCol w:w="1373"/>
        <w:gridCol w:w="1313"/>
        <w:gridCol w:w="1273"/>
        <w:gridCol w:w="1173"/>
        <w:gridCol w:w="1033"/>
        <w:gridCol w:w="211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б/счета</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операции</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 остаток: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 остаток: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оборотов: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остатков в валюте: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остатков в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исполнитель _______________________ </w:t>
      </w:r>
      <w:r>
        <w:br/>
      </w:r>
      <w:r>
        <w:rPr>
          <w:rFonts w:ascii="Times New Roman"/>
          <w:b w:val="false"/>
          <w:i w:val="false"/>
          <w:color w:val="000000"/>
          <w:sz w:val="28"/>
        </w:rPr>
        <w:t>
                               М.П. (подпись)</w:t>
      </w:r>
    </w:p>
    <w:bookmarkStart w:name="z90"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6"/>
    <w:p>
      <w:pPr>
        <w:spacing w:after="0"/>
        <w:ind w:left="0"/>
        <w:jc w:val="both"/>
      </w:pPr>
      <w:r>
        <w:rPr>
          <w:rFonts w:ascii="Times New Roman"/>
          <w:b w:val="false"/>
          <w:i w:val="false"/>
          <w:color w:val="000000"/>
          <w:sz w:val="28"/>
        </w:rPr>
        <w:t xml:space="preserve">Приложение 54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i w:val="false"/>
          <w:color w:val="000000"/>
          <w:sz w:val="28"/>
        </w:rPr>
        <w:t>                              Реестр</w:t>
      </w:r>
      <w:r>
        <w:br/>
      </w:r>
      <w:r>
        <w:rPr>
          <w:rFonts w:ascii="Times New Roman"/>
          <w:b w:val="false"/>
          <w:i w:val="false"/>
          <w:color w:val="000000"/>
          <w:sz w:val="28"/>
        </w:rPr>
        <w:t>
</w:t>
      </w:r>
      <w:r>
        <w:rPr>
          <w:rFonts w:ascii="Times New Roman"/>
          <w:b/>
          <w:i w:val="false"/>
          <w:color w:val="000000"/>
          <w:sz w:val="28"/>
        </w:rPr>
        <w:t xml:space="preserve">                        платежных поручений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органа налоговой службы) </w:t>
      </w:r>
      <w:r>
        <w:br/>
      </w:r>
      <w:r>
        <w:rPr>
          <w:rFonts w:ascii="Times New Roman"/>
          <w:b w:val="false"/>
          <w:i w:val="false"/>
          <w:color w:val="000000"/>
          <w:sz w:val="28"/>
        </w:rPr>
        <w:t>
      в ____________________________________________________________</w:t>
      </w:r>
      <w:r>
        <w:br/>
      </w:r>
      <w:r>
        <w:rPr>
          <w:rFonts w:ascii="Times New Roman"/>
          <w:b w:val="false"/>
          <w:i w:val="false"/>
          <w:color w:val="000000"/>
          <w:sz w:val="28"/>
        </w:rPr>
        <w:t>
         (наименование территориального подразделения казначейства)</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(дата предоставления реестра)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73"/>
        <w:gridCol w:w="2353"/>
        <w:gridCol w:w="1693"/>
        <w:gridCol w:w="3133"/>
        <w:gridCol w:w="28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платежного</w:t>
            </w:r>
            <w:r>
              <w:br/>
            </w:r>
            <w:r>
              <w:rPr>
                <w:rFonts w:ascii="Times New Roman"/>
                <w:b w:val="false"/>
                <w:i w:val="false"/>
                <w:color w:val="000000"/>
                <w:sz w:val="20"/>
              </w:rPr>
              <w:t>
</w:t>
            </w:r>
            <w:r>
              <w:rPr>
                <w:rFonts w:ascii="Times New Roman"/>
                <w:b w:val="false"/>
                <w:i w:val="false"/>
                <w:color w:val="000000"/>
                <w:sz w:val="20"/>
              </w:rPr>
              <w:t>поручения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 xml:space="preserve">платежного </w:t>
            </w:r>
            <w:r>
              <w:br/>
            </w:r>
            <w:r>
              <w:rPr>
                <w:rFonts w:ascii="Times New Roman"/>
                <w:b w:val="false"/>
                <w:i w:val="false"/>
                <w:color w:val="000000"/>
                <w:sz w:val="20"/>
              </w:rPr>
              <w:t>
</w:t>
            </w:r>
            <w:r>
              <w:rPr>
                <w:rFonts w:ascii="Times New Roman"/>
                <w:b w:val="false"/>
                <w:i w:val="false"/>
                <w:color w:val="000000"/>
                <w:sz w:val="20"/>
              </w:rPr>
              <w:t xml:space="preserve">поручения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w:t>
            </w:r>
            <w:r>
              <w:br/>
            </w:r>
            <w:r>
              <w:rPr>
                <w:rFonts w:ascii="Times New Roman"/>
                <w:b w:val="false"/>
                <w:i w:val="false"/>
                <w:color w:val="000000"/>
                <w:sz w:val="20"/>
              </w:rPr>
              <w:t>
</w:t>
            </w:r>
            <w:r>
              <w:rPr>
                <w:rFonts w:ascii="Times New Roman"/>
                <w:b w:val="false"/>
                <w:i w:val="false"/>
                <w:color w:val="000000"/>
                <w:sz w:val="20"/>
              </w:rPr>
              <w:t>исполнении/</w:t>
            </w:r>
            <w:r>
              <w:br/>
            </w:r>
            <w:r>
              <w:rPr>
                <w:rFonts w:ascii="Times New Roman"/>
                <w:b w:val="false"/>
                <w:i w:val="false"/>
                <w:color w:val="000000"/>
                <w:sz w:val="20"/>
              </w:rPr>
              <w:t>
</w:t>
            </w:r>
            <w:r>
              <w:rPr>
                <w:rFonts w:ascii="Times New Roman"/>
                <w:b w:val="false"/>
                <w:i w:val="false"/>
                <w:color w:val="000000"/>
                <w:sz w:val="20"/>
              </w:rPr>
              <w:t xml:space="preserve">неисполнении*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органа налоговой службы _________________</w:t>
      </w:r>
    </w:p>
    <w:p>
      <w:pPr>
        <w:spacing w:after="0"/>
        <w:ind w:left="0"/>
        <w:jc w:val="both"/>
      </w:pPr>
      <w:r>
        <w:rPr>
          <w:rFonts w:ascii="Times New Roman"/>
          <w:b w:val="false"/>
          <w:i w:val="false"/>
          <w:color w:val="000000"/>
          <w:sz w:val="28"/>
        </w:rPr>
        <w:t xml:space="preserve">Руководитель структурного подразделения </w:t>
      </w:r>
      <w:r>
        <w:br/>
      </w:r>
      <w:r>
        <w:rPr>
          <w:rFonts w:ascii="Times New Roman"/>
          <w:b w:val="false"/>
          <w:i w:val="false"/>
          <w:color w:val="000000"/>
          <w:sz w:val="28"/>
        </w:rPr>
        <w:t>
органа налоговой службы ______________________________</w:t>
      </w:r>
    </w:p>
    <w:p>
      <w:pPr>
        <w:spacing w:after="0"/>
        <w:ind w:left="0"/>
        <w:jc w:val="both"/>
      </w:pPr>
      <w:r>
        <w:rPr>
          <w:rFonts w:ascii="Times New Roman"/>
          <w:b w:val="false"/>
          <w:i w:val="false"/>
          <w:color w:val="000000"/>
          <w:sz w:val="28"/>
        </w:rPr>
        <w:t>Ответственный исполнитель ____________________________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данные поля заполняется ответственным исполнителем </w:t>
      </w:r>
      <w:r>
        <w:br/>
      </w:r>
      <w:r>
        <w:rPr>
          <w:rFonts w:ascii="Times New Roman"/>
          <w:b w:val="false"/>
          <w:i w:val="false"/>
          <w:color w:val="000000"/>
          <w:sz w:val="28"/>
        </w:rPr>
        <w:t xml:space="preserve">
территориального подразделения казначейства </w:t>
      </w:r>
    </w:p>
    <w:bookmarkStart w:name="z91"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7"/>
    <w:p>
      <w:pPr>
        <w:spacing w:after="0"/>
        <w:ind w:left="0"/>
        <w:jc w:val="both"/>
      </w:pPr>
      <w:r>
        <w:rPr>
          <w:rFonts w:ascii="Times New Roman"/>
          <w:b w:val="false"/>
          <w:i w:val="false"/>
          <w:color w:val="000000"/>
          <w:sz w:val="28"/>
        </w:rPr>
        <w:t xml:space="preserve">Приложение 55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Руководитель уполномоченного</w:t>
      </w:r>
      <w:r>
        <w:br/>
      </w:r>
      <w:r>
        <w:rPr>
          <w:rFonts w:ascii="Times New Roman"/>
          <w:b w:val="false"/>
          <w:i w:val="false"/>
          <w:color w:val="000000"/>
          <w:sz w:val="28"/>
        </w:rPr>
        <w:t xml:space="preserve">
органа, ответственного за  </w:t>
      </w:r>
      <w:r>
        <w:br/>
      </w:r>
      <w:r>
        <w:rPr>
          <w:rFonts w:ascii="Times New Roman"/>
          <w:b w:val="false"/>
          <w:i w:val="false"/>
          <w:color w:val="000000"/>
          <w:sz w:val="28"/>
        </w:rPr>
        <w:t>
взимание поступлений в бюджет</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«__»_________ 20 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предоставления</w:t>
            </w:r>
            <w:r>
              <w:br/>
            </w:r>
            <w:r>
              <w:rPr>
                <w:rFonts w:ascii="Times New Roman"/>
                <w:b w:val="false"/>
                <w:i w:val="false"/>
                <w:color w:val="000000"/>
                <w:sz w:val="20"/>
              </w:rPr>
              <w:t>
«__» ___________ 20__ г.</w:t>
            </w:r>
          </w:p>
        </w:tc>
      </w:tr>
    </w:tbl>
    <w:p>
      <w:pPr>
        <w:spacing w:after="0"/>
        <w:ind w:left="0"/>
        <w:jc w:val="both"/>
      </w:pPr>
      <w:r>
        <w:rPr>
          <w:rFonts w:ascii="Times New Roman"/>
          <w:b/>
          <w:i w:val="false"/>
          <w:color w:val="000000"/>
          <w:sz w:val="28"/>
        </w:rPr>
        <w:t>                              ЗАКЛЮЧЕНИЕ № ____</w:t>
      </w:r>
      <w:r>
        <w:br/>
      </w:r>
      <w:r>
        <w:rPr>
          <w:rFonts w:ascii="Times New Roman"/>
          <w:b w:val="false"/>
          <w:i w:val="false"/>
          <w:color w:val="000000"/>
          <w:sz w:val="28"/>
        </w:rPr>
        <w:t>
                      «__» ________ 20___ г. _____________________</w:t>
      </w:r>
      <w:r>
        <w:br/>
      </w:r>
      <w:r>
        <w:rPr>
          <w:rFonts w:ascii="Times New Roman"/>
          <w:b w:val="false"/>
          <w:i w:val="false"/>
          <w:color w:val="000000"/>
          <w:sz w:val="28"/>
        </w:rPr>
        <w:t>
                                               (место составления)</w:t>
      </w:r>
      <w:r>
        <w:br/>
      </w:r>
      <w:r>
        <w:rPr>
          <w:rFonts w:ascii="Times New Roman"/>
          <w:b w:val="false"/>
          <w:i w:val="false"/>
          <w:color w:val="000000"/>
          <w:sz w:val="28"/>
        </w:rPr>
        <w:t>
                      _____________________</w:t>
      </w:r>
      <w:r>
        <w:br/>
      </w:r>
      <w:r>
        <w:rPr>
          <w:rFonts w:ascii="Times New Roman"/>
          <w:b w:val="false"/>
          <w:i w:val="false"/>
          <w:color w:val="000000"/>
          <w:sz w:val="28"/>
        </w:rPr>
        <w:t>
                       (дата составления)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уполномоченного органа, БИН) по заявлению</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(Ф.И.О. или наименование плательщика, ИИН/БИН) </w:t>
      </w:r>
      <w:r>
        <w:br/>
      </w:r>
      <w:r>
        <w:rPr>
          <w:rFonts w:ascii="Times New Roman"/>
          <w:b w:val="false"/>
          <w:i w:val="false"/>
          <w:color w:val="000000"/>
          <w:sz w:val="28"/>
        </w:rPr>
        <w:t>
      о возврате/зачете излишне (ошибочно) уплаченной</w:t>
      </w:r>
      <w:r>
        <w:br/>
      </w:r>
      <w:r>
        <w:rPr>
          <w:rFonts w:ascii="Times New Roman"/>
          <w:b w:val="false"/>
          <w:i w:val="false"/>
          <w:color w:val="000000"/>
          <w:sz w:val="28"/>
        </w:rPr>
        <w:t>
                     суммы в бюджет в сумме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 тенге.</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Указанная сумма образовалась на счете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(ИИК, код и наименование поступления, наименование и БИН</w:t>
      </w:r>
      <w:r>
        <w:br/>
      </w:r>
      <w:r>
        <w:rPr>
          <w:rFonts w:ascii="Times New Roman"/>
          <w:b w:val="false"/>
          <w:i w:val="false"/>
          <w:color w:val="000000"/>
          <w:sz w:val="28"/>
        </w:rPr>
        <w:t>
                         налогового органа)</w:t>
      </w:r>
    </w:p>
    <w:p>
      <w:pPr>
        <w:spacing w:after="0"/>
        <w:ind w:left="0"/>
        <w:jc w:val="both"/>
      </w:pPr>
      <w:r>
        <w:rPr>
          <w:rFonts w:ascii="Times New Roman"/>
          <w:b w:val="false"/>
          <w:i w:val="false"/>
          <w:color w:val="000000"/>
          <w:sz w:val="28"/>
        </w:rPr>
        <w:t>Подлежит перечислению</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(ИИК, код и наименование поступления, бенефициар,</w:t>
      </w:r>
      <w:r>
        <w:br/>
      </w:r>
      <w:r>
        <w:rPr>
          <w:rFonts w:ascii="Times New Roman"/>
          <w:b w:val="false"/>
          <w:i w:val="false"/>
          <w:color w:val="000000"/>
          <w:sz w:val="28"/>
        </w:rPr>
        <w:t>
                     его ИИН/БИН и номер счета)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банка бенефициара, органа казначейства)</w:t>
      </w:r>
      <w:r>
        <w:br/>
      </w:r>
      <w:r>
        <w:rPr>
          <w:rFonts w:ascii="Times New Roman"/>
          <w:b w:val="false"/>
          <w:i w:val="false"/>
          <w:color w:val="000000"/>
          <w:sz w:val="28"/>
        </w:rPr>
        <w:t>
             КНП _____________________________________________</w:t>
      </w:r>
      <w:r>
        <w:br/>
      </w:r>
      <w:r>
        <w:rPr>
          <w:rFonts w:ascii="Times New Roman"/>
          <w:b w:val="false"/>
          <w:i w:val="false"/>
          <w:color w:val="000000"/>
          <w:sz w:val="28"/>
        </w:rPr>
        <w:t>
             БИК, Кбе ________________________________________</w:t>
      </w:r>
    </w:p>
    <w:p>
      <w:pPr>
        <w:spacing w:after="0"/>
        <w:ind w:left="0"/>
        <w:jc w:val="both"/>
      </w:pPr>
      <w:r>
        <w:rPr>
          <w:rFonts w:ascii="Times New Roman"/>
          <w:b w:val="false"/>
          <w:i w:val="false"/>
          <w:color w:val="000000"/>
          <w:sz w:val="28"/>
        </w:rPr>
        <w:t>             Ответственный исполнитель ____________ __________</w:t>
      </w:r>
      <w:r>
        <w:br/>
      </w:r>
      <w:r>
        <w:rPr>
          <w:rFonts w:ascii="Times New Roman"/>
          <w:b w:val="false"/>
          <w:i w:val="false"/>
          <w:color w:val="000000"/>
          <w:sz w:val="28"/>
        </w:rPr>
        <w:t>
             Уполномоченного органа       (подпись)   Ф.И.О.</w:t>
      </w:r>
    </w:p>
    <w:bookmarkStart w:name="z92"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8"/>
    <w:p>
      <w:pPr>
        <w:spacing w:after="0"/>
        <w:ind w:left="0"/>
        <w:jc w:val="both"/>
      </w:pPr>
      <w:r>
        <w:rPr>
          <w:rFonts w:ascii="Times New Roman"/>
          <w:b w:val="false"/>
          <w:i w:val="false"/>
          <w:color w:val="000000"/>
          <w:sz w:val="28"/>
        </w:rPr>
        <w:t xml:space="preserve">Приложение 56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уполномоченного </w:t>
      </w:r>
      <w:r>
        <w:br/>
      </w:r>
      <w:r>
        <w:rPr>
          <w:rFonts w:ascii="Times New Roman"/>
          <w:b w:val="false"/>
          <w:i w:val="false"/>
          <w:color w:val="000000"/>
          <w:sz w:val="28"/>
        </w:rPr>
        <w:t xml:space="preserve">
органа, ответственного за  </w:t>
      </w:r>
      <w:r>
        <w:br/>
      </w:r>
      <w:r>
        <w:rPr>
          <w:rFonts w:ascii="Times New Roman"/>
          <w:b w:val="false"/>
          <w:i w:val="false"/>
          <w:color w:val="000000"/>
          <w:sz w:val="28"/>
        </w:rPr>
        <w:t xml:space="preserve">
взимание поступлений в бюджет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«__»_________ 20 ___ г.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заключений на зачет и возврат излишне </w:t>
      </w:r>
      <w:r>
        <w:br/>
      </w:r>
      <w:r>
        <w:rPr>
          <w:rFonts w:ascii="Times New Roman"/>
          <w:b w:val="false"/>
          <w:i w:val="false"/>
          <w:color w:val="000000"/>
          <w:sz w:val="28"/>
        </w:rPr>
        <w:t>
</w:t>
      </w:r>
      <w:r>
        <w:rPr>
          <w:rFonts w:ascii="Times New Roman"/>
          <w:b/>
          <w:i w:val="false"/>
          <w:color w:val="000000"/>
          <w:sz w:val="28"/>
        </w:rPr>
        <w:t>          (ошибочно) уплаченных сумм поступлений,</w:t>
      </w:r>
      <w:r>
        <w:br/>
      </w:r>
      <w:r>
        <w:rPr>
          <w:rFonts w:ascii="Times New Roman"/>
          <w:b w:val="false"/>
          <w:i w:val="false"/>
          <w:color w:val="000000"/>
          <w:sz w:val="28"/>
        </w:rPr>
        <w:t>
</w:t>
      </w:r>
      <w:r>
        <w:rPr>
          <w:rFonts w:ascii="Times New Roman"/>
          <w:b/>
          <w:i w:val="false"/>
          <w:color w:val="000000"/>
          <w:sz w:val="28"/>
        </w:rPr>
        <w:t>         администрируемых уполномоченными органами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620"/>
        <w:gridCol w:w="1541"/>
        <w:gridCol w:w="1541"/>
        <w:gridCol w:w="2274"/>
        <w:gridCol w:w="1640"/>
        <w:gridCol w:w="1442"/>
        <w:gridCol w:w="2453"/>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выписки</w:t>
            </w:r>
            <w:r>
              <w:br/>
            </w:r>
            <w:r>
              <w:rPr>
                <w:rFonts w:ascii="Times New Roman"/>
                <w:b w:val="false"/>
                <w:i w:val="false"/>
                <w:color w:val="000000"/>
                <w:sz w:val="20"/>
              </w:rPr>
              <w:t>
</w:t>
            </w:r>
            <w:r>
              <w:rPr>
                <w:rFonts w:ascii="Times New Roman"/>
                <w:b w:val="false"/>
                <w:i w:val="false"/>
                <w:color w:val="000000"/>
                <w:sz w:val="20"/>
              </w:rPr>
              <w:t>заключения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заключения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ИИН/БИН и </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плательщика,</w:t>
            </w:r>
            <w:r>
              <w:br/>
            </w:r>
            <w:r>
              <w:rPr>
                <w:rFonts w:ascii="Times New Roman"/>
                <w:b w:val="false"/>
                <w:i w:val="false"/>
                <w:color w:val="000000"/>
                <w:sz w:val="20"/>
              </w:rPr>
              <w:t>
</w:t>
            </w:r>
            <w:r>
              <w:rPr>
                <w:rFonts w:ascii="Times New Roman"/>
                <w:b w:val="false"/>
                <w:i w:val="false"/>
                <w:color w:val="000000"/>
                <w:sz w:val="20"/>
              </w:rPr>
              <w:t>которому</w:t>
            </w:r>
            <w:r>
              <w:br/>
            </w:r>
            <w:r>
              <w:rPr>
                <w:rFonts w:ascii="Times New Roman"/>
                <w:b w:val="false"/>
                <w:i w:val="false"/>
                <w:color w:val="000000"/>
                <w:sz w:val="20"/>
              </w:rPr>
              <w:t>
</w:t>
            </w:r>
            <w:r>
              <w:rPr>
                <w:rFonts w:ascii="Times New Roman"/>
                <w:b w:val="false"/>
                <w:i w:val="false"/>
                <w:color w:val="000000"/>
                <w:sz w:val="20"/>
              </w:rPr>
              <w:t>производится</w:t>
            </w:r>
            <w:r>
              <w:br/>
            </w:r>
            <w:r>
              <w:rPr>
                <w:rFonts w:ascii="Times New Roman"/>
                <w:b w:val="false"/>
                <w:i w:val="false"/>
                <w:color w:val="000000"/>
                <w:sz w:val="20"/>
              </w:rPr>
              <w:t>
</w:t>
            </w:r>
            <w:r>
              <w:rPr>
                <w:rFonts w:ascii="Times New Roman"/>
                <w:b w:val="false"/>
                <w:i w:val="false"/>
                <w:color w:val="000000"/>
                <w:sz w:val="20"/>
              </w:rPr>
              <w:t>зачет</w:t>
            </w:r>
            <w:r>
              <w:br/>
            </w:r>
            <w:r>
              <w:rPr>
                <w:rFonts w:ascii="Times New Roman"/>
                <w:b w:val="false"/>
                <w:i w:val="false"/>
                <w:color w:val="000000"/>
                <w:sz w:val="20"/>
              </w:rPr>
              <w:t>
</w:t>
            </w:r>
            <w:r>
              <w:rPr>
                <w:rFonts w:ascii="Times New Roman"/>
                <w:b w:val="false"/>
                <w:i w:val="false"/>
                <w:color w:val="000000"/>
                <w:sz w:val="20"/>
              </w:rPr>
              <w:t>(возврат)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зачету</w:t>
            </w:r>
            <w:r>
              <w:br/>
            </w:r>
            <w:r>
              <w:rPr>
                <w:rFonts w:ascii="Times New Roman"/>
                <w:b w:val="false"/>
                <w:i w:val="false"/>
                <w:color w:val="000000"/>
                <w:sz w:val="20"/>
              </w:rPr>
              <w:t>
</w:t>
            </w:r>
            <w:r>
              <w:rPr>
                <w:rFonts w:ascii="Times New Roman"/>
                <w:b w:val="false"/>
                <w:i w:val="false"/>
                <w:color w:val="000000"/>
                <w:sz w:val="20"/>
              </w:rPr>
              <w:t>с кода</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доходов</w:t>
            </w:r>
            <w:r>
              <w:br/>
            </w:r>
            <w:r>
              <w:rPr>
                <w:rFonts w:ascii="Times New Roman"/>
                <w:b w:val="false"/>
                <w:i w:val="false"/>
                <w:color w:val="000000"/>
                <w:sz w:val="20"/>
              </w:rPr>
              <w:t>
</w:t>
            </w:r>
            <w:r>
              <w:rPr>
                <w:rFonts w:ascii="Times New Roman"/>
                <w:b w:val="false"/>
                <w:i w:val="false"/>
                <w:color w:val="000000"/>
                <w:sz w:val="20"/>
              </w:rPr>
              <w:t>бюджета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Зачесть</w:t>
            </w:r>
            <w:r>
              <w:br/>
            </w:r>
            <w:r>
              <w:rPr>
                <w:rFonts w:ascii="Times New Roman"/>
                <w:b w:val="false"/>
                <w:i w:val="false"/>
                <w:color w:val="000000"/>
                <w:sz w:val="20"/>
              </w:rPr>
              <w:t>
</w:t>
            </w:r>
            <w:r>
              <w:rPr>
                <w:rFonts w:ascii="Times New Roman"/>
                <w:b w:val="false"/>
                <w:i w:val="false"/>
                <w:color w:val="000000"/>
                <w:sz w:val="20"/>
              </w:rPr>
              <w:t>на код</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доходов</w:t>
            </w:r>
            <w:r>
              <w:br/>
            </w:r>
            <w:r>
              <w:rPr>
                <w:rFonts w:ascii="Times New Roman"/>
                <w:b w:val="false"/>
                <w:i w:val="false"/>
                <w:color w:val="000000"/>
                <w:sz w:val="20"/>
              </w:rPr>
              <w:t>
</w:t>
            </w:r>
            <w:r>
              <w:rPr>
                <w:rFonts w:ascii="Times New Roman"/>
                <w:b w:val="false"/>
                <w:i w:val="false"/>
                <w:color w:val="000000"/>
                <w:sz w:val="20"/>
              </w:rPr>
              <w:t>бюджета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 наименование налогового органа, куда производится</w:t>
            </w:r>
            <w:r>
              <w:br/>
            </w:r>
            <w:r>
              <w:rPr>
                <w:rFonts w:ascii="Times New Roman"/>
                <w:b w:val="false"/>
                <w:i w:val="false"/>
                <w:color w:val="000000"/>
                <w:sz w:val="20"/>
              </w:rPr>
              <w:t>
</w:t>
            </w:r>
            <w:r>
              <w:rPr>
                <w:rFonts w:ascii="Times New Roman"/>
                <w:b w:val="false"/>
                <w:i w:val="false"/>
                <w:color w:val="000000"/>
                <w:sz w:val="20"/>
              </w:rPr>
              <w:t xml:space="preserve">зачет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013"/>
        <w:gridCol w:w="3433"/>
        <w:gridCol w:w="1873"/>
        <w:gridCol w:w="1253"/>
        <w:gridCol w:w="1873"/>
        <w:gridCol w:w="1913"/>
      </w:tblGrid>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возврату</w:t>
            </w:r>
            <w:r>
              <w:br/>
            </w:r>
            <w:r>
              <w:rPr>
                <w:rFonts w:ascii="Times New Roman"/>
                <w:b w:val="false"/>
                <w:i w:val="false"/>
                <w:color w:val="000000"/>
                <w:sz w:val="20"/>
              </w:rPr>
              <w:t>
</w:t>
            </w:r>
            <w:r>
              <w:rPr>
                <w:rFonts w:ascii="Times New Roman"/>
                <w:b w:val="false"/>
                <w:i w:val="false"/>
                <w:color w:val="000000"/>
                <w:sz w:val="20"/>
              </w:rPr>
              <w:t>на банковский</w:t>
            </w:r>
            <w:r>
              <w:br/>
            </w:r>
            <w:r>
              <w:rPr>
                <w:rFonts w:ascii="Times New Roman"/>
                <w:b w:val="false"/>
                <w:i w:val="false"/>
                <w:color w:val="000000"/>
                <w:sz w:val="20"/>
              </w:rPr>
              <w:t>
</w:t>
            </w:r>
            <w:r>
              <w:rPr>
                <w:rFonts w:ascii="Times New Roman"/>
                <w:b w:val="false"/>
                <w:i w:val="false"/>
                <w:color w:val="000000"/>
                <w:sz w:val="20"/>
              </w:rPr>
              <w:t>счет</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банковского счета</w:t>
            </w:r>
            <w:r>
              <w:br/>
            </w:r>
            <w:r>
              <w:rPr>
                <w:rFonts w:ascii="Times New Roman"/>
                <w:b w:val="false"/>
                <w:i w:val="false"/>
                <w:color w:val="000000"/>
                <w:sz w:val="20"/>
              </w:rPr>
              <w:t>
</w:t>
            </w:r>
            <w:r>
              <w:rPr>
                <w:rFonts w:ascii="Times New Roman"/>
                <w:b w:val="false"/>
                <w:i w:val="false"/>
                <w:color w:val="000000"/>
                <w:sz w:val="20"/>
              </w:rPr>
              <w:t xml:space="preserve">налогоплательщика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представления в</w:t>
            </w:r>
            <w:r>
              <w:br/>
            </w:r>
            <w:r>
              <w:rPr>
                <w:rFonts w:ascii="Times New Roman"/>
                <w:b w:val="false"/>
                <w:i w:val="false"/>
                <w:color w:val="000000"/>
                <w:sz w:val="20"/>
              </w:rPr>
              <w:t>
</w:t>
            </w:r>
            <w:r>
              <w:rPr>
                <w:rFonts w:ascii="Times New Roman"/>
                <w:b w:val="false"/>
                <w:i w:val="false"/>
                <w:color w:val="000000"/>
                <w:sz w:val="20"/>
              </w:rPr>
              <w:t>Налоговый</w:t>
            </w:r>
            <w:r>
              <w:br/>
            </w:r>
            <w:r>
              <w:rPr>
                <w:rFonts w:ascii="Times New Roman"/>
                <w:b w:val="false"/>
                <w:i w:val="false"/>
                <w:color w:val="000000"/>
                <w:sz w:val="20"/>
              </w:rPr>
              <w:t>
</w:t>
            </w:r>
            <w:r>
              <w:rPr>
                <w:rFonts w:ascii="Times New Roman"/>
                <w:b w:val="false"/>
                <w:i w:val="false"/>
                <w:color w:val="000000"/>
                <w:sz w:val="20"/>
              </w:rPr>
              <w:t xml:space="preserve">орган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банка-бенефициара</w:t>
            </w:r>
            <w:r>
              <w:br/>
            </w:r>
            <w:r>
              <w:rPr>
                <w:rFonts w:ascii="Times New Roman"/>
                <w:b w:val="false"/>
                <w:i w:val="false"/>
                <w:color w:val="000000"/>
                <w:sz w:val="20"/>
              </w:rPr>
              <w:t>
</w:t>
            </w:r>
            <w:r>
              <w:rPr>
                <w:rFonts w:ascii="Times New Roman"/>
                <w:b w:val="false"/>
                <w:i w:val="false"/>
                <w:color w:val="000000"/>
                <w:sz w:val="20"/>
              </w:rPr>
              <w:t>и банковский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 xml:space="preserve">код (БИК)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(ИИК)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9"/>
    <w:p>
      <w:pPr>
        <w:spacing w:after="0"/>
        <w:ind w:left="0"/>
        <w:jc w:val="both"/>
      </w:pPr>
      <w:r>
        <w:rPr>
          <w:rFonts w:ascii="Times New Roman"/>
          <w:b w:val="false"/>
          <w:i w:val="false"/>
          <w:color w:val="000000"/>
          <w:sz w:val="28"/>
        </w:rPr>
        <w:t xml:space="preserve">Приложение 58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налогового органа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«__»_________ 20 __ г.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регистрации заключений на возврат и/или зачет излишне</w:t>
      </w:r>
      <w:r>
        <w:br/>
      </w:r>
      <w:r>
        <w:rPr>
          <w:rFonts w:ascii="Times New Roman"/>
          <w:b w:val="false"/>
          <w:i w:val="false"/>
          <w:color w:val="000000"/>
          <w:sz w:val="28"/>
        </w:rPr>
        <w:t>
</w:t>
      </w:r>
      <w:r>
        <w:rPr>
          <w:rFonts w:ascii="Times New Roman"/>
          <w:b/>
          <w:i w:val="false"/>
          <w:color w:val="000000"/>
          <w:sz w:val="28"/>
        </w:rPr>
        <w:t>               (ошибочно) уплаченных сумм поступлений,</w:t>
      </w:r>
      <w:r>
        <w:br/>
      </w:r>
      <w:r>
        <w:rPr>
          <w:rFonts w:ascii="Times New Roman"/>
          <w:b w:val="false"/>
          <w:i w:val="false"/>
          <w:color w:val="000000"/>
          <w:sz w:val="28"/>
        </w:rPr>
        <w:t>
</w:t>
      </w:r>
      <w:r>
        <w:rPr>
          <w:rFonts w:ascii="Times New Roman"/>
          <w:b/>
          <w:i w:val="false"/>
          <w:color w:val="000000"/>
          <w:sz w:val="28"/>
        </w:rPr>
        <w:t>               не администрируемых налоговыми органами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793"/>
        <w:gridCol w:w="1389"/>
        <w:gridCol w:w="1177"/>
        <w:gridCol w:w="2354"/>
        <w:gridCol w:w="1698"/>
        <w:gridCol w:w="1602"/>
        <w:gridCol w:w="2449"/>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выписки</w:t>
            </w:r>
            <w:r>
              <w:br/>
            </w:r>
            <w:r>
              <w:rPr>
                <w:rFonts w:ascii="Times New Roman"/>
                <w:b w:val="false"/>
                <w:i w:val="false"/>
                <w:color w:val="000000"/>
                <w:sz w:val="20"/>
              </w:rPr>
              <w:t>
</w:t>
            </w:r>
            <w:r>
              <w:rPr>
                <w:rFonts w:ascii="Times New Roman"/>
                <w:b w:val="false"/>
                <w:i w:val="false"/>
                <w:color w:val="000000"/>
                <w:sz w:val="20"/>
              </w:rPr>
              <w:t xml:space="preserve">заключения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 xml:space="preserve">заключения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 и</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плательщика,</w:t>
            </w:r>
            <w:r>
              <w:br/>
            </w:r>
            <w:r>
              <w:rPr>
                <w:rFonts w:ascii="Times New Roman"/>
                <w:b w:val="false"/>
                <w:i w:val="false"/>
                <w:color w:val="000000"/>
                <w:sz w:val="20"/>
              </w:rPr>
              <w:t>
</w:t>
            </w:r>
            <w:r>
              <w:rPr>
                <w:rFonts w:ascii="Times New Roman"/>
                <w:b w:val="false"/>
                <w:i w:val="false"/>
                <w:color w:val="000000"/>
                <w:sz w:val="20"/>
              </w:rPr>
              <w:t>которому</w:t>
            </w:r>
            <w:r>
              <w:br/>
            </w:r>
            <w:r>
              <w:rPr>
                <w:rFonts w:ascii="Times New Roman"/>
                <w:b w:val="false"/>
                <w:i w:val="false"/>
                <w:color w:val="000000"/>
                <w:sz w:val="20"/>
              </w:rPr>
              <w:t>
</w:t>
            </w:r>
            <w:r>
              <w:rPr>
                <w:rFonts w:ascii="Times New Roman"/>
                <w:b w:val="false"/>
                <w:i w:val="false"/>
                <w:color w:val="000000"/>
                <w:sz w:val="20"/>
              </w:rPr>
              <w:t>производится</w:t>
            </w:r>
            <w:r>
              <w:br/>
            </w:r>
            <w:r>
              <w:rPr>
                <w:rFonts w:ascii="Times New Roman"/>
                <w:b w:val="false"/>
                <w:i w:val="false"/>
                <w:color w:val="000000"/>
                <w:sz w:val="20"/>
              </w:rPr>
              <w:t>
</w:t>
            </w:r>
            <w:r>
              <w:rPr>
                <w:rFonts w:ascii="Times New Roman"/>
                <w:b w:val="false"/>
                <w:i w:val="false"/>
                <w:color w:val="000000"/>
                <w:sz w:val="20"/>
              </w:rPr>
              <w:t>зачет</w:t>
            </w:r>
            <w:r>
              <w:br/>
            </w:r>
            <w:r>
              <w:rPr>
                <w:rFonts w:ascii="Times New Roman"/>
                <w:b w:val="false"/>
                <w:i w:val="false"/>
                <w:color w:val="000000"/>
                <w:sz w:val="20"/>
              </w:rPr>
              <w:t>
</w:t>
            </w:r>
            <w:r>
              <w:rPr>
                <w:rFonts w:ascii="Times New Roman"/>
                <w:b w:val="false"/>
                <w:i w:val="false"/>
                <w:color w:val="000000"/>
                <w:sz w:val="20"/>
              </w:rPr>
              <w:t>(возврат)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зачету</w:t>
            </w:r>
            <w:r>
              <w:br/>
            </w:r>
            <w:r>
              <w:rPr>
                <w:rFonts w:ascii="Times New Roman"/>
                <w:b w:val="false"/>
                <w:i w:val="false"/>
                <w:color w:val="000000"/>
                <w:sz w:val="20"/>
              </w:rPr>
              <w:t>
</w:t>
            </w:r>
            <w:r>
              <w:rPr>
                <w:rFonts w:ascii="Times New Roman"/>
                <w:b w:val="false"/>
                <w:i w:val="false"/>
                <w:color w:val="000000"/>
                <w:sz w:val="20"/>
              </w:rPr>
              <w:t>с кода</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доходов</w:t>
            </w:r>
            <w:r>
              <w:br/>
            </w:r>
            <w:r>
              <w:rPr>
                <w:rFonts w:ascii="Times New Roman"/>
                <w:b w:val="false"/>
                <w:i w:val="false"/>
                <w:color w:val="000000"/>
                <w:sz w:val="20"/>
              </w:rPr>
              <w:t>
</w:t>
            </w:r>
            <w:r>
              <w:rPr>
                <w:rFonts w:ascii="Times New Roman"/>
                <w:b w:val="false"/>
                <w:i w:val="false"/>
                <w:color w:val="000000"/>
                <w:sz w:val="20"/>
              </w:rPr>
              <w:t>бюджета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Зачесть</w:t>
            </w:r>
            <w:r>
              <w:br/>
            </w:r>
            <w:r>
              <w:rPr>
                <w:rFonts w:ascii="Times New Roman"/>
                <w:b w:val="false"/>
                <w:i w:val="false"/>
                <w:color w:val="000000"/>
                <w:sz w:val="20"/>
              </w:rPr>
              <w:t>
</w:t>
            </w:r>
            <w:r>
              <w:rPr>
                <w:rFonts w:ascii="Times New Roman"/>
                <w:b w:val="false"/>
                <w:i w:val="false"/>
                <w:color w:val="000000"/>
                <w:sz w:val="20"/>
              </w:rPr>
              <w:t>на код</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доходов</w:t>
            </w:r>
            <w:r>
              <w:br/>
            </w:r>
            <w:r>
              <w:rPr>
                <w:rFonts w:ascii="Times New Roman"/>
                <w:b w:val="false"/>
                <w:i w:val="false"/>
                <w:color w:val="000000"/>
                <w:sz w:val="20"/>
              </w:rPr>
              <w:t>
</w:t>
            </w:r>
            <w:r>
              <w:rPr>
                <w:rFonts w:ascii="Times New Roman"/>
                <w:b w:val="false"/>
                <w:i w:val="false"/>
                <w:color w:val="000000"/>
                <w:sz w:val="20"/>
              </w:rPr>
              <w:t>бюджета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органа, куда</w:t>
            </w:r>
            <w:r>
              <w:br/>
            </w:r>
            <w:r>
              <w:rPr>
                <w:rFonts w:ascii="Times New Roman"/>
                <w:b w:val="false"/>
                <w:i w:val="false"/>
                <w:color w:val="000000"/>
                <w:sz w:val="20"/>
              </w:rPr>
              <w:t>
</w:t>
            </w:r>
            <w:r>
              <w:rPr>
                <w:rFonts w:ascii="Times New Roman"/>
                <w:b w:val="false"/>
                <w:i w:val="false"/>
                <w:color w:val="000000"/>
                <w:sz w:val="20"/>
              </w:rPr>
              <w:t>производится</w:t>
            </w:r>
            <w:r>
              <w:br/>
            </w:r>
            <w:r>
              <w:rPr>
                <w:rFonts w:ascii="Times New Roman"/>
                <w:b w:val="false"/>
                <w:i w:val="false"/>
                <w:color w:val="000000"/>
                <w:sz w:val="20"/>
              </w:rPr>
              <w:t>
</w:t>
            </w:r>
            <w:r>
              <w:rPr>
                <w:rFonts w:ascii="Times New Roman"/>
                <w:b w:val="false"/>
                <w:i w:val="false"/>
                <w:color w:val="000000"/>
                <w:sz w:val="20"/>
              </w:rPr>
              <w:t xml:space="preserve">зачет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983"/>
        <w:gridCol w:w="2906"/>
        <w:gridCol w:w="1764"/>
        <w:gridCol w:w="1192"/>
        <w:gridCol w:w="2716"/>
        <w:gridCol w:w="1973"/>
      </w:tblGrid>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возврату</w:t>
            </w:r>
            <w:r>
              <w:br/>
            </w:r>
            <w:r>
              <w:rPr>
                <w:rFonts w:ascii="Times New Roman"/>
                <w:b w:val="false"/>
                <w:i w:val="false"/>
                <w:color w:val="000000"/>
                <w:sz w:val="20"/>
              </w:rPr>
              <w:t>
</w:t>
            </w:r>
            <w:r>
              <w:rPr>
                <w:rFonts w:ascii="Times New Roman"/>
                <w:b w:val="false"/>
                <w:i w:val="false"/>
                <w:color w:val="000000"/>
                <w:sz w:val="20"/>
              </w:rPr>
              <w:t>на банковский</w:t>
            </w:r>
            <w:r>
              <w:br/>
            </w:r>
            <w:r>
              <w:rPr>
                <w:rFonts w:ascii="Times New Roman"/>
                <w:b w:val="false"/>
                <w:i w:val="false"/>
                <w:color w:val="000000"/>
                <w:sz w:val="20"/>
              </w:rPr>
              <w:t>
</w:t>
            </w:r>
            <w:r>
              <w:rPr>
                <w:rFonts w:ascii="Times New Roman"/>
                <w:b w:val="false"/>
                <w:i w:val="false"/>
                <w:color w:val="000000"/>
                <w:sz w:val="20"/>
              </w:rPr>
              <w:t>счет</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банковского счета</w:t>
            </w:r>
            <w:r>
              <w:br/>
            </w:r>
            <w:r>
              <w:rPr>
                <w:rFonts w:ascii="Times New Roman"/>
                <w:b w:val="false"/>
                <w:i w:val="false"/>
                <w:color w:val="000000"/>
                <w:sz w:val="20"/>
              </w:rPr>
              <w:t>
</w:t>
            </w:r>
            <w:r>
              <w:rPr>
                <w:rFonts w:ascii="Times New Roman"/>
                <w:b w:val="false"/>
                <w:i w:val="false"/>
                <w:color w:val="000000"/>
                <w:sz w:val="20"/>
              </w:rPr>
              <w:t xml:space="preserve">налогоплательщика </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вручения</w:t>
            </w:r>
            <w:r>
              <w:br/>
            </w:r>
            <w:r>
              <w:rPr>
                <w:rFonts w:ascii="Times New Roman"/>
                <w:b w:val="false"/>
                <w:i w:val="false"/>
                <w:color w:val="000000"/>
                <w:sz w:val="20"/>
              </w:rPr>
              <w:t>
</w:t>
            </w:r>
            <w:r>
              <w:rPr>
                <w:rFonts w:ascii="Times New Roman"/>
                <w:b w:val="false"/>
                <w:i w:val="false"/>
                <w:color w:val="000000"/>
                <w:sz w:val="20"/>
              </w:rPr>
              <w:t>уполномоченным</w:t>
            </w:r>
            <w:r>
              <w:br/>
            </w:r>
            <w:r>
              <w:rPr>
                <w:rFonts w:ascii="Times New Roman"/>
                <w:b w:val="false"/>
                <w:i w:val="false"/>
                <w:color w:val="000000"/>
                <w:sz w:val="20"/>
              </w:rPr>
              <w:t>
</w:t>
            </w:r>
            <w:r>
              <w:rPr>
                <w:rFonts w:ascii="Times New Roman"/>
                <w:b w:val="false"/>
                <w:i w:val="false"/>
                <w:color w:val="000000"/>
                <w:sz w:val="20"/>
              </w:rPr>
              <w:t>органом</w:t>
            </w:r>
            <w:r>
              <w:br/>
            </w:r>
            <w:r>
              <w:rPr>
                <w:rFonts w:ascii="Times New Roman"/>
                <w:b w:val="false"/>
                <w:i w:val="false"/>
                <w:color w:val="000000"/>
                <w:sz w:val="20"/>
              </w:rPr>
              <w:t>
</w:t>
            </w:r>
            <w:r>
              <w:rPr>
                <w:rFonts w:ascii="Times New Roman"/>
                <w:b w:val="false"/>
                <w:i w:val="false"/>
                <w:color w:val="000000"/>
                <w:sz w:val="20"/>
              </w:rPr>
              <w:t>заключения в</w:t>
            </w:r>
            <w:r>
              <w:br/>
            </w:r>
            <w:r>
              <w:rPr>
                <w:rFonts w:ascii="Times New Roman"/>
                <w:b w:val="false"/>
                <w:i w:val="false"/>
                <w:color w:val="000000"/>
                <w:sz w:val="20"/>
              </w:rPr>
              <w:t>
</w:t>
            </w:r>
            <w:r>
              <w:rPr>
                <w:rFonts w:ascii="Times New Roman"/>
                <w:b w:val="false"/>
                <w:i w:val="false"/>
                <w:color w:val="000000"/>
                <w:sz w:val="20"/>
              </w:rPr>
              <w:t>налоговый</w:t>
            </w:r>
            <w:r>
              <w:br/>
            </w:r>
            <w:r>
              <w:rPr>
                <w:rFonts w:ascii="Times New Roman"/>
                <w:b w:val="false"/>
                <w:i w:val="false"/>
                <w:color w:val="000000"/>
                <w:sz w:val="20"/>
              </w:rPr>
              <w:t>
</w:t>
            </w:r>
            <w:r>
              <w:rPr>
                <w:rFonts w:ascii="Times New Roman"/>
                <w:b w:val="false"/>
                <w:i w:val="false"/>
                <w:color w:val="000000"/>
                <w:sz w:val="20"/>
              </w:rPr>
              <w:t>орган, Ф.И.О.</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лица, роспись</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бенефициара и</w:t>
            </w:r>
            <w:r>
              <w:br/>
            </w:r>
            <w:r>
              <w:rPr>
                <w:rFonts w:ascii="Times New Roman"/>
                <w:b w:val="false"/>
                <w:i w:val="false"/>
                <w:color w:val="000000"/>
                <w:sz w:val="20"/>
              </w:rPr>
              <w:t>
</w:t>
            </w:r>
            <w:r>
              <w:rPr>
                <w:rFonts w:ascii="Times New Roman"/>
                <w:b w:val="false"/>
                <w:i w:val="false"/>
                <w:color w:val="000000"/>
                <w:sz w:val="20"/>
              </w:rPr>
              <w:t>банковский</w:t>
            </w:r>
            <w:r>
              <w:br/>
            </w:r>
            <w:r>
              <w:rPr>
                <w:rFonts w:ascii="Times New Roman"/>
                <w:b w:val="false"/>
                <w:i w:val="false"/>
                <w:color w:val="000000"/>
                <w:sz w:val="20"/>
              </w:rPr>
              <w:t>
</w:t>
            </w:r>
            <w:r>
              <w:rPr>
                <w:rFonts w:ascii="Times New Roman"/>
                <w:b w:val="false"/>
                <w:i w:val="false"/>
                <w:color w:val="000000"/>
                <w:sz w:val="20"/>
              </w:rPr>
              <w:t>идентификационный код (БИК)</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код (ИИК)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10"/>
    <w:p>
      <w:pPr>
        <w:spacing w:after="0"/>
        <w:ind w:left="0"/>
        <w:jc w:val="both"/>
      </w:pPr>
      <w:r>
        <w:rPr>
          <w:rFonts w:ascii="Times New Roman"/>
          <w:b w:val="false"/>
          <w:i w:val="false"/>
          <w:color w:val="000000"/>
          <w:sz w:val="28"/>
        </w:rPr>
        <w:t xml:space="preserve">Приложение 60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ввод получателя денег в иностранной валюте</w:t>
      </w:r>
    </w:p>
    <w:p>
      <w:pPr>
        <w:spacing w:after="0"/>
        <w:ind w:left="0"/>
        <w:jc w:val="both"/>
      </w:pPr>
      <w:r>
        <w:rPr>
          <w:rFonts w:ascii="Times New Roman"/>
          <w:b w:val="false"/>
          <w:i w:val="false"/>
          <w:color w:val="000000"/>
          <w:sz w:val="28"/>
        </w:rPr>
        <w:t>                      А. Общая информация о поставщике</w:t>
      </w:r>
      <w:r>
        <w:br/>
      </w:r>
      <w:r>
        <w:rPr>
          <w:rFonts w:ascii="Times New Roman"/>
          <w:b w:val="false"/>
          <w:i w:val="false"/>
          <w:color w:val="000000"/>
          <w:sz w:val="28"/>
        </w:rPr>
        <w:t>
                       (получателе бюджетных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7"/>
        <w:gridCol w:w="3933"/>
      </w:tblGrid>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поставщика (получателя бюджетных средств)</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 * поставщика (получателя бюджетных средств)</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Сектор экономики (КБЕ)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Страна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Область/город респ. значения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Район/город</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Адрес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Дополнительная информация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Информация о банковском счете поставщика</w:t>
      </w:r>
      <w:r>
        <w:br/>
      </w:r>
      <w:r>
        <w:rPr>
          <w:rFonts w:ascii="Times New Roman"/>
          <w:b w:val="false"/>
          <w:i w:val="false"/>
          <w:color w:val="000000"/>
          <w:sz w:val="28"/>
        </w:rPr>
        <w:t>
                    (получателя бюджетных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7"/>
        <w:gridCol w:w="3933"/>
      </w:tblGrid>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головного банка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БИК банка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отделения банка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БИК отделения банка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ИИК поставщика (получателя бюджетных средств)</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Вид валюты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Дополнительная информация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Страна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Адрес/Город</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 Информация о банке–посреднике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7"/>
        <w:gridCol w:w="3933"/>
      </w:tblGrid>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банка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БИК банка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ИИК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Вид валюты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Дополнительная информация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Страна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Адрес/город</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880"/>
        <w:gridCol w:w="588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ГУ      ________________ _________________________</w:t>
            </w:r>
            <w:r>
              <w:br/>
            </w:r>
            <w:r>
              <w:rPr>
                <w:rFonts w:ascii="Times New Roman"/>
                <w:b w:val="false"/>
                <w:i w:val="false"/>
                <w:color w:val="000000"/>
                <w:sz w:val="20"/>
              </w:rPr>
              <w:t>
                          (подпись)            (Ф.И.О.)</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5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 ГУ ________________ _________________________</w:t>
            </w:r>
            <w:r>
              <w:br/>
            </w:r>
            <w:r>
              <w:rPr>
                <w:rFonts w:ascii="Times New Roman"/>
                <w:b w:val="false"/>
                <w:i w:val="false"/>
                <w:color w:val="000000"/>
                <w:sz w:val="20"/>
              </w:rPr>
              <w:t>
                           (подпись)               (Ф.И.О)</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 в ИИСК уникальный номер</w:t>
            </w:r>
            <w:r>
              <w:br/>
            </w:r>
            <w:r>
              <w:rPr>
                <w:rFonts w:ascii="Times New Roman"/>
                <w:b w:val="false"/>
                <w:i w:val="false"/>
                <w:color w:val="000000"/>
                <w:sz w:val="20"/>
              </w:rPr>
              <w:t>
поставщика (получателя бюджетных</w:t>
            </w:r>
            <w:r>
              <w:br/>
            </w:r>
            <w:r>
              <w:rPr>
                <w:rFonts w:ascii="Times New Roman"/>
                <w:b w:val="false"/>
                <w:i w:val="false"/>
                <w:color w:val="000000"/>
                <w:sz w:val="20"/>
              </w:rPr>
              <w:t>
средств):</w:t>
            </w:r>
            <w:r>
              <w:br/>
            </w:r>
            <w:r>
              <w:rPr>
                <w:rFonts w:ascii="Times New Roman"/>
                <w:b w:val="false"/>
                <w:i w:val="false"/>
                <w:color w:val="000000"/>
                <w:sz w:val="20"/>
              </w:rPr>
              <w:t>
_____________________________</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«___» __________ 20 __ г.</w:t>
            </w:r>
            <w:r>
              <w:br/>
            </w:r>
            <w:r>
              <w:rPr>
                <w:rFonts w:ascii="Times New Roman"/>
                <w:b w:val="false"/>
                <w:i w:val="false"/>
                <w:color w:val="000000"/>
                <w:sz w:val="20"/>
              </w:rPr>
              <w:t>
Ответственный исполнитель:</w:t>
            </w:r>
          </w:p>
          <w:p>
            <w:pPr>
              <w:spacing w:after="20"/>
              <w:ind w:left="20"/>
              <w:jc w:val="both"/>
            </w:pPr>
            <w:r>
              <w:rPr>
                <w:rFonts w:ascii="Times New Roman"/>
                <w:b w:val="false"/>
                <w:i w:val="false"/>
                <w:color w:val="000000"/>
                <w:sz w:val="20"/>
              </w:rPr>
              <w:t>_____________________________</w:t>
            </w:r>
          </w:p>
        </w:tc>
      </w:tr>
    </w:tbl>
    <w:p>
      <w:pPr>
        <w:spacing w:after="0"/>
        <w:ind w:left="0"/>
        <w:jc w:val="both"/>
      </w:pPr>
      <w:r>
        <w:rPr>
          <w:rFonts w:ascii="Times New Roman"/>
          <w:b w:val="false"/>
          <w:i w:val="false"/>
          <w:color w:val="000000"/>
          <w:sz w:val="28"/>
        </w:rPr>
        <w:t>* только для перевода российских рублей в Российскую Федерацию</w:t>
      </w:r>
    </w:p>
    <w:bookmarkStart w:name="z95" w:id="1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11"/>
    <w:p>
      <w:pPr>
        <w:spacing w:after="0"/>
        <w:ind w:left="0"/>
        <w:jc w:val="both"/>
      </w:pPr>
      <w:r>
        <w:rPr>
          <w:rFonts w:ascii="Times New Roman"/>
          <w:b w:val="false"/>
          <w:i w:val="false"/>
          <w:color w:val="000000"/>
          <w:sz w:val="28"/>
        </w:rPr>
        <w:t xml:space="preserve">Приложение 61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i w:val="false"/>
          <w:color w:val="000000"/>
          <w:sz w:val="28"/>
        </w:rPr>
        <w:t xml:space="preserve">                               Заявление </w:t>
      </w:r>
      <w:r>
        <w:br/>
      </w:r>
      <w:r>
        <w:rPr>
          <w:rFonts w:ascii="Times New Roman"/>
          <w:b w:val="false"/>
          <w:i w:val="false"/>
          <w:color w:val="000000"/>
          <w:sz w:val="28"/>
        </w:rPr>
        <w:t>
</w:t>
      </w:r>
      <w:r>
        <w:rPr>
          <w:rFonts w:ascii="Times New Roman"/>
          <w:b/>
          <w:i w:val="false"/>
          <w:color w:val="000000"/>
          <w:sz w:val="28"/>
        </w:rPr>
        <w:t>                  на перевод денег в иностранной валюте</w:t>
      </w:r>
      <w:r>
        <w:br/>
      </w:r>
      <w:r>
        <w:rPr>
          <w:rFonts w:ascii="Times New Roman"/>
          <w:b w:val="false"/>
          <w:i w:val="false"/>
          <w:color w:val="000000"/>
          <w:sz w:val="28"/>
        </w:rPr>
        <w:t>
</w:t>
      </w:r>
      <w:r>
        <w:rPr>
          <w:rFonts w:ascii="Times New Roman"/>
          <w:b/>
          <w:i w:val="false"/>
          <w:color w:val="000000"/>
          <w:sz w:val="28"/>
        </w:rPr>
        <w:t>                    Дата «___»_______________ 20 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2"/>
        <w:gridCol w:w="6608"/>
      </w:tblGrid>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денег</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Банк-получатель</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Сумма</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бенефициара</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БИК</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Комиссии Банка получателя </w:t>
            </w:r>
            <w:r>
              <w:br/>
            </w:r>
            <w:r>
              <w:rPr>
                <w:rFonts w:ascii="Times New Roman"/>
                <w:b w:val="false"/>
                <w:i w:val="false"/>
                <w:color w:val="000000"/>
                <w:sz w:val="20"/>
              </w:rPr>
              <w:t>
</w:t>
            </w:r>
            <w:r>
              <w:rPr>
                <w:rFonts w:ascii="Times New Roman"/>
                <w:b w:val="false"/>
                <w:i w:val="false"/>
                <w:color w:val="000000"/>
                <w:sz w:val="20"/>
              </w:rPr>
              <w:t xml:space="preserve">За счет отправителя денег </w:t>
            </w:r>
            <w:r>
              <w:br/>
            </w:r>
            <w:r>
              <w:rPr>
                <w:rFonts w:ascii="Times New Roman"/>
                <w:b w:val="false"/>
                <w:i w:val="false"/>
                <w:color w:val="000000"/>
                <w:sz w:val="20"/>
              </w:rPr>
              <w:t>
</w:t>
            </w:r>
            <w:r>
              <w:rPr>
                <w:rFonts w:ascii="Times New Roman"/>
                <w:b w:val="false"/>
                <w:i w:val="false"/>
                <w:color w:val="000000"/>
                <w:sz w:val="20"/>
              </w:rPr>
              <w:t xml:space="preserve">За счет бенефициара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дата</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Дебетовать счет ИИК</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КОд</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 Резидент; (2) нерезидент;</w:t>
            </w:r>
            <w:r>
              <w:br/>
            </w:r>
            <w:r>
              <w:rPr>
                <w:rFonts w:ascii="Times New Roman"/>
                <w:b w:val="false"/>
                <w:i w:val="false"/>
                <w:color w:val="000000"/>
                <w:sz w:val="20"/>
              </w:rPr>
              <w:t>
</w:t>
            </w:r>
            <w:r>
              <w:rPr>
                <w:rFonts w:ascii="Times New Roman"/>
                <w:b w:val="false"/>
                <w:i w:val="false"/>
                <w:color w:val="000000"/>
                <w:sz w:val="20"/>
              </w:rPr>
              <w:t xml:space="preserve">II-Сектор экономики (0-9)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валютирования</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Кредитовать счет ИИК</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IV КБе</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III-(1) Резидент; (2) нерезидент;</w:t>
            </w:r>
            <w:r>
              <w:br/>
            </w:r>
            <w:r>
              <w:rPr>
                <w:rFonts w:ascii="Times New Roman"/>
                <w:b w:val="false"/>
                <w:i w:val="false"/>
                <w:color w:val="000000"/>
                <w:sz w:val="20"/>
              </w:rPr>
              <w:t>
</w:t>
            </w:r>
            <w:r>
              <w:rPr>
                <w:rFonts w:ascii="Times New Roman"/>
                <w:b w:val="false"/>
                <w:i w:val="false"/>
                <w:color w:val="000000"/>
                <w:sz w:val="20"/>
              </w:rPr>
              <w:t xml:space="preserve">IV-Сектор экономики (0-9)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Банк-посредник</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Банка посредника</w:t>
            </w:r>
            <w:r>
              <w:br/>
            </w:r>
            <w:r>
              <w:rPr>
                <w:rFonts w:ascii="Times New Roman"/>
                <w:b w:val="false"/>
                <w:i w:val="false"/>
                <w:color w:val="000000"/>
                <w:sz w:val="20"/>
              </w:rPr>
              <w:t>
</w:t>
            </w:r>
            <w:r>
              <w:rPr>
                <w:rFonts w:ascii="Times New Roman"/>
                <w:b w:val="false"/>
                <w:i w:val="false"/>
                <w:color w:val="000000"/>
                <w:sz w:val="20"/>
              </w:rPr>
              <w:t>За счет отправителя денег</w:t>
            </w:r>
            <w:r>
              <w:br/>
            </w:r>
            <w:r>
              <w:rPr>
                <w:rFonts w:ascii="Times New Roman"/>
                <w:b w:val="false"/>
                <w:i w:val="false"/>
                <w:color w:val="000000"/>
                <w:sz w:val="20"/>
              </w:rPr>
              <w:t>
</w:t>
            </w:r>
            <w:r>
              <w:rPr>
                <w:rFonts w:ascii="Times New Roman"/>
                <w:b w:val="false"/>
                <w:i w:val="false"/>
                <w:color w:val="000000"/>
                <w:sz w:val="20"/>
              </w:rPr>
              <w:t>За счет бенефициара</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платежа</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516"/>
        <w:gridCol w:w="6564"/>
      </w:tblGrid>
      <w:tr>
        <w:trPr>
          <w:trHeight w:val="30" w:hRule="atLeast"/>
        </w:trPr>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отправителя денег</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Ф.И.О руководителя _____________</w:t>
            </w:r>
            <w:r>
              <w:br/>
            </w:r>
            <w:r>
              <w:rPr>
                <w:rFonts w:ascii="Times New Roman"/>
                <w:b w:val="false"/>
                <w:i w:val="false"/>
                <w:color w:val="000000"/>
                <w:sz w:val="20"/>
              </w:rPr>
              <w:t>
М.П. подпись ___________________</w:t>
            </w:r>
          </w:p>
        </w:tc>
        <w:tc>
          <w:tcPr>
            <w:tcW w:w="6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Проведено банком-получателем</w:t>
            </w:r>
          </w:p>
          <w:p>
            <w:pPr>
              <w:spacing w:after="20"/>
              <w:ind w:left="20"/>
              <w:jc w:val="both"/>
            </w:pPr>
            <w:r>
              <w:rPr>
                <w:rFonts w:ascii="Times New Roman"/>
                <w:b w:val="false"/>
                <w:i w:val="false"/>
                <w:color w:val="000000"/>
                <w:sz w:val="20"/>
              </w:rPr>
              <w:t>«____» _________________ г.</w:t>
            </w:r>
            <w:r>
              <w:br/>
            </w:r>
            <w:r>
              <w:rPr>
                <w:rFonts w:ascii="Times New Roman"/>
                <w:b w:val="false"/>
                <w:i w:val="false"/>
                <w:color w:val="000000"/>
                <w:sz w:val="20"/>
              </w:rPr>
              <w:t>
подписи ответственных</w:t>
            </w:r>
            <w:r>
              <w:br/>
            </w:r>
            <w:r>
              <w:rPr>
                <w:rFonts w:ascii="Times New Roman"/>
                <w:b w:val="false"/>
                <w:i w:val="false"/>
                <w:color w:val="000000"/>
                <w:sz w:val="20"/>
              </w:rPr>
              <w:t>
исполнителей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гл. бухгалтер _____________   ________________________</w:t>
            </w:r>
            <w:r>
              <w:br/>
            </w:r>
            <w:r>
              <w:rPr>
                <w:rFonts w:ascii="Times New Roman"/>
                <w:b w:val="false"/>
                <w:i w:val="false"/>
                <w:color w:val="000000"/>
                <w:sz w:val="20"/>
              </w:rPr>
              <w:t>
                        подпись       М.Ш.</w:t>
            </w:r>
          </w:p>
        </w:tc>
      </w:tr>
    </w:tbl>
    <w:p>
      <w:pPr>
        <w:spacing w:after="0"/>
        <w:ind w:left="0"/>
        <w:jc w:val="both"/>
      </w:pPr>
      <w:r>
        <w:rPr>
          <w:rFonts w:ascii="Times New Roman"/>
          <w:b w:val="false"/>
          <w:i w:val="false"/>
          <w:color w:val="000000"/>
          <w:sz w:val="28"/>
        </w:rPr>
        <w:t>*только для перевода российских рублей в Российскую Федерацию</w:t>
      </w:r>
    </w:p>
    <w:bookmarkStart w:name="z96" w:id="1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12"/>
    <w:p>
      <w:pPr>
        <w:spacing w:after="0"/>
        <w:ind w:left="0"/>
        <w:jc w:val="both"/>
      </w:pPr>
      <w:r>
        <w:rPr>
          <w:rFonts w:ascii="Times New Roman"/>
          <w:b w:val="false"/>
          <w:i w:val="false"/>
          <w:color w:val="000000"/>
          <w:sz w:val="28"/>
        </w:rPr>
        <w:t xml:space="preserve">Приложение 63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внесение изменений реквизитов получателя денег</w:t>
      </w:r>
    </w:p>
    <w:p>
      <w:pPr>
        <w:spacing w:after="0"/>
        <w:ind w:left="0"/>
        <w:jc w:val="both"/>
      </w:pPr>
      <w:r>
        <w:rPr>
          <w:rFonts w:ascii="Times New Roman"/>
          <w:b w:val="false"/>
          <w:i w:val="false"/>
          <w:color w:val="000000"/>
          <w:sz w:val="28"/>
        </w:rPr>
        <w:t>Код государственного учреждения/</w:t>
      </w:r>
      <w:r>
        <w:br/>
      </w:r>
      <w:r>
        <w:rPr>
          <w:rFonts w:ascii="Times New Roman"/>
          <w:b w:val="false"/>
          <w:i w:val="false"/>
          <w:color w:val="000000"/>
          <w:sz w:val="28"/>
        </w:rPr>
        <w:t>
субъекта квазигосударственного сектора</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
субъекта квазигосударственного сектора</w:t>
      </w:r>
      <w:r>
        <w:br/>
      </w: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3771"/>
        <w:gridCol w:w="4508"/>
        <w:gridCol w:w="4130"/>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получателя денег (поле не заполняется при представлении на бумажном носителе)</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загруженная в ИИСК</w:t>
            </w:r>
            <w:r>
              <w:br/>
            </w:r>
            <w:r>
              <w:rPr>
                <w:rFonts w:ascii="Times New Roman"/>
                <w:b w:val="false"/>
                <w:i w:val="false"/>
                <w:color w:val="000000"/>
                <w:sz w:val="20"/>
              </w:rPr>
              <w:t>
</w:t>
            </w:r>
            <w:r>
              <w:rPr>
                <w:rFonts w:ascii="Times New Roman"/>
                <w:b w:val="false"/>
                <w:i w:val="false"/>
                <w:color w:val="000000"/>
                <w:sz w:val="20"/>
              </w:rPr>
              <w:t>(наименование, ИИН/БИН, БИК, ИИК, Кбе)</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которую необходимо изменить</w:t>
            </w:r>
            <w:r>
              <w:br/>
            </w:r>
            <w:r>
              <w:rPr>
                <w:rFonts w:ascii="Times New Roman"/>
                <w:b w:val="false"/>
                <w:i w:val="false"/>
                <w:color w:val="000000"/>
                <w:sz w:val="20"/>
              </w:rPr>
              <w:t>
</w:t>
            </w:r>
            <w:r>
              <w:rPr>
                <w:rFonts w:ascii="Times New Roman"/>
                <w:b w:val="false"/>
                <w:i w:val="false"/>
                <w:color w:val="000000"/>
                <w:sz w:val="20"/>
              </w:rPr>
              <w:t>(наименование, ИИН/БИН, БИК, ИИК, Кбе)</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ГУ/СКС _________________ 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r>
        <w:br/>
      </w:r>
      <w:r>
        <w:rPr>
          <w:rFonts w:ascii="Times New Roman"/>
          <w:b w:val="false"/>
          <w:i w:val="false"/>
          <w:color w:val="000000"/>
          <w:sz w:val="28"/>
        </w:rPr>
        <w:t>
Главный бухгалтер ГУ/СКС ____________ 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М.Ш.</w:t>
      </w:r>
    </w:p>
    <w:bookmarkStart w:name="z97" w:id="1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13"/>
    <w:p>
      <w:pPr>
        <w:spacing w:after="0"/>
        <w:ind w:left="0"/>
        <w:jc w:val="both"/>
      </w:pPr>
      <w:r>
        <w:rPr>
          <w:rFonts w:ascii="Times New Roman"/>
          <w:b w:val="false"/>
          <w:i w:val="false"/>
          <w:color w:val="000000"/>
          <w:sz w:val="28"/>
        </w:rPr>
        <w:t xml:space="preserve">Приложение 64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на внесение изменений реквизитов получателя денег </w:t>
      </w:r>
      <w:r>
        <w:br/>
      </w:r>
      <w:r>
        <w:rPr>
          <w:rFonts w:ascii="Times New Roman"/>
          <w:b w:val="false"/>
          <w:i w:val="false"/>
          <w:color w:val="000000"/>
          <w:sz w:val="28"/>
        </w:rPr>
        <w:t>
</w:t>
      </w:r>
      <w:r>
        <w:rPr>
          <w:rFonts w:ascii="Times New Roman"/>
          <w:b/>
          <w:i w:val="false"/>
          <w:color w:val="000000"/>
          <w:sz w:val="28"/>
        </w:rPr>
        <w:t>                      в иностранной валюте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493"/>
        <w:gridCol w:w="4093"/>
        <w:gridCol w:w="40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номер</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бюджетных средств)</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загруженная в ИИСК</w:t>
            </w:r>
            <w:r>
              <w:br/>
            </w:r>
            <w:r>
              <w:rPr>
                <w:rFonts w:ascii="Times New Roman"/>
                <w:b w:val="false"/>
                <w:i w:val="false"/>
                <w:color w:val="000000"/>
                <w:sz w:val="20"/>
              </w:rPr>
              <w:t>
</w:t>
            </w:r>
            <w:r>
              <w:rPr>
                <w:rFonts w:ascii="Times New Roman"/>
                <w:b w:val="false"/>
                <w:i w:val="false"/>
                <w:color w:val="000000"/>
                <w:sz w:val="20"/>
              </w:rPr>
              <w:t>(наименование, ИНН*,</w:t>
            </w:r>
            <w:r>
              <w:br/>
            </w:r>
            <w:r>
              <w:rPr>
                <w:rFonts w:ascii="Times New Roman"/>
                <w:b w:val="false"/>
                <w:i w:val="false"/>
                <w:color w:val="000000"/>
                <w:sz w:val="20"/>
              </w:rPr>
              <w:t>
</w:t>
            </w:r>
            <w:r>
              <w:rPr>
                <w:rFonts w:ascii="Times New Roman"/>
                <w:b w:val="false"/>
                <w:i w:val="false"/>
                <w:color w:val="000000"/>
                <w:sz w:val="20"/>
              </w:rPr>
              <w:t>БИК, ИИК, Кбе и т.д.)</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которую</w:t>
            </w:r>
            <w:r>
              <w:br/>
            </w:r>
            <w:r>
              <w:rPr>
                <w:rFonts w:ascii="Times New Roman"/>
                <w:b w:val="false"/>
                <w:i w:val="false"/>
                <w:color w:val="000000"/>
                <w:sz w:val="20"/>
              </w:rPr>
              <w:t>
</w:t>
            </w:r>
            <w:r>
              <w:rPr>
                <w:rFonts w:ascii="Times New Roman"/>
                <w:b w:val="false"/>
                <w:i w:val="false"/>
                <w:color w:val="000000"/>
                <w:sz w:val="20"/>
              </w:rPr>
              <w:t>необходимо изменить</w:t>
            </w:r>
            <w:r>
              <w:br/>
            </w:r>
            <w:r>
              <w:rPr>
                <w:rFonts w:ascii="Times New Roman"/>
                <w:b w:val="false"/>
                <w:i w:val="false"/>
                <w:color w:val="000000"/>
                <w:sz w:val="20"/>
              </w:rPr>
              <w:t>
</w:t>
            </w:r>
            <w:r>
              <w:rPr>
                <w:rFonts w:ascii="Times New Roman"/>
                <w:b w:val="false"/>
                <w:i w:val="false"/>
                <w:color w:val="000000"/>
                <w:sz w:val="20"/>
              </w:rPr>
              <w:t>(наименование, ИНН*,</w:t>
            </w:r>
            <w:r>
              <w:br/>
            </w:r>
            <w:r>
              <w:rPr>
                <w:rFonts w:ascii="Times New Roman"/>
                <w:b w:val="false"/>
                <w:i w:val="false"/>
                <w:color w:val="000000"/>
                <w:sz w:val="20"/>
              </w:rPr>
              <w:t>
</w:t>
            </w:r>
            <w:r>
              <w:rPr>
                <w:rFonts w:ascii="Times New Roman"/>
                <w:b w:val="false"/>
                <w:i w:val="false"/>
                <w:color w:val="000000"/>
                <w:sz w:val="20"/>
              </w:rPr>
              <w:t>БИК, ИИК, Кбе и т.д.)</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Руководитель ГУ _____________________ 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r>
        <w:br/>
      </w:r>
      <w:r>
        <w:rPr>
          <w:rFonts w:ascii="Times New Roman"/>
          <w:b w:val="false"/>
          <w:i w:val="false"/>
          <w:color w:val="000000"/>
          <w:sz w:val="28"/>
        </w:rPr>
        <w:t>
Главный бухгалтер ГУ ________________ 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*только для перевода российских рублей в Российскую Федерацию</w:t>
      </w:r>
    </w:p>
    <w:bookmarkStart w:name="z98" w:id="1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14"/>
    <w:p>
      <w:pPr>
        <w:spacing w:after="0"/>
        <w:ind w:left="0"/>
        <w:jc w:val="both"/>
      </w:pPr>
      <w:r>
        <w:rPr>
          <w:rFonts w:ascii="Times New Roman"/>
          <w:b w:val="false"/>
          <w:i w:val="false"/>
          <w:color w:val="000000"/>
          <w:sz w:val="28"/>
        </w:rPr>
        <w:t xml:space="preserve">Приложение 66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tbl>
      <w:tblPr>
        <w:tblW w:w="0" w:type="auto"/>
        <w:tblCellSpacing w:w="0" w:type="auto"/>
        <w:tblBorders>
          <w:top w:val="none"/>
          <w:left w:val="none"/>
          <w:bottom w:val="none"/>
          <w:right w:val="none"/>
          <w:insideH w:val="none"/>
          <w:insideV w:val="none"/>
        </w:tblBorders>
      </w:tblPr>
      <w:tblGrid>
        <w:gridCol w:w="13080"/>
      </w:tblGrid>
      <w:tr>
        <w:trPr>
          <w:trHeight w:val="2415" w:hRule="atLeast"/>
        </w:trPr>
        <w:tc>
          <w:tcPr>
            <w:tcW w:w="1308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44"/>
              <w:gridCol w:w="3248"/>
              <w:gridCol w:w="3246"/>
              <w:gridCol w:w="3248"/>
            </w:tblGrid>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765"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750" w:hRule="atLeast"/>
                    </w:trPr>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бюджета</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финансирования</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НА РЕГИСТРАЦИЮ ГРАЖДАНСКО-ПРАВОВОЙ СДЕЛКИ </w:t>
      </w:r>
      <w:r>
        <w:br/>
      </w:r>
      <w:r>
        <w:rPr>
          <w:rFonts w:ascii="Times New Roman"/>
          <w:b w:val="false"/>
          <w:i w:val="false"/>
          <w:color w:val="000000"/>
          <w:sz w:val="28"/>
        </w:rPr>
        <w:t>
</w:t>
      </w:r>
      <w:r>
        <w:rPr>
          <w:rFonts w:ascii="Times New Roman"/>
          <w:b/>
          <w:i w:val="false"/>
          <w:color w:val="000000"/>
          <w:sz w:val="28"/>
        </w:rPr>
        <w:t>                      ГОСУДАРСТВЕННОГО УЧРЕЖДЕНИЯ</w:t>
      </w:r>
      <w:r>
        <w:br/>
      </w:r>
      <w:r>
        <w:rPr>
          <w:rFonts w:ascii="Times New Roman"/>
          <w:b w:val="false"/>
          <w:i w:val="false"/>
          <w:color w:val="000000"/>
          <w:sz w:val="28"/>
        </w:rPr>
        <w:t>
</w:t>
      </w:r>
      <w:r>
        <w:rPr>
          <w:rFonts w:ascii="Times New Roman"/>
          <w:b/>
          <w:i w:val="false"/>
          <w:color w:val="000000"/>
          <w:sz w:val="28"/>
        </w:rPr>
        <w:t>                     Дата «___»____________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4765"/>
        <w:gridCol w:w="2208"/>
        <w:gridCol w:w="1725"/>
        <w:gridCol w:w="228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учреждения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ИИН (БИН), ИИК</w:t>
            </w:r>
            <w:r>
              <w:br/>
            </w:r>
            <w:r>
              <w:rPr>
                <w:rFonts w:ascii="Times New Roman"/>
                <w:b w:val="false"/>
                <w:i w:val="false"/>
                <w:color w:val="000000"/>
                <w:sz w:val="20"/>
              </w:rPr>
              <w:t>
</w:t>
            </w:r>
            <w:r>
              <w:rPr>
                <w:rFonts w:ascii="Times New Roman"/>
                <w:b w:val="false"/>
                <w:i w:val="false"/>
                <w:color w:val="000000"/>
                <w:sz w:val="20"/>
              </w:rPr>
              <w:t>получателя денег, наименование и БИК банка получателя денег</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 курс</w:t>
            </w:r>
            <w:r>
              <w:br/>
            </w:r>
            <w:r>
              <w:rPr>
                <w:rFonts w:ascii="Times New Roman"/>
                <w:b w:val="false"/>
                <w:i w:val="false"/>
                <w:color w:val="000000"/>
                <w:sz w:val="20"/>
              </w:rPr>
              <w:t>
</w:t>
            </w:r>
            <w:r>
              <w:rPr>
                <w:rFonts w:ascii="Times New Roman"/>
                <w:b w:val="false"/>
                <w:i w:val="false"/>
                <w:color w:val="000000"/>
                <w:sz w:val="20"/>
              </w:rPr>
              <w:t>обмена валют*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бюджетной классификации </w:t>
            </w:r>
            <w:r>
              <w:br/>
            </w:r>
            <w:r>
              <w:rPr>
                <w:rFonts w:ascii="Times New Roman"/>
                <w:b w:val="false"/>
                <w:i w:val="false"/>
                <w:color w:val="000000"/>
                <w:sz w:val="20"/>
              </w:rPr>
              <w:t>
</w:t>
            </w:r>
            <w:r>
              <w:rPr>
                <w:rFonts w:ascii="Times New Roman"/>
                <w:b w:val="false"/>
                <w:i w:val="false"/>
                <w:color w:val="000000"/>
                <w:sz w:val="20"/>
              </w:rPr>
              <w:t>расходов (код вида товаров)</w:t>
            </w:r>
          </w:p>
        </w:tc>
        <w:tc>
          <w:tcPr>
            <w:tcW w:w="4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руководителей</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rPr>
                <w:rFonts w:ascii="Times New Roman"/>
                <w:b w:val="false"/>
                <w:i w:val="false"/>
                <w:color w:val="000000"/>
                <w:sz w:val="20"/>
              </w:rPr>
              <w:t>обоснование</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w:t>
            </w:r>
            <w:r>
              <w:rPr>
                <w:rFonts w:ascii="Times New Roman"/>
                <w:b w:val="false"/>
                <w:i w:val="false"/>
                <w:color w:val="000000"/>
                <w:sz w:val="20"/>
              </w:rPr>
              <w:t xml:space="preserve">авансовой (предварительной) </w:t>
            </w:r>
            <w:r>
              <w:br/>
            </w:r>
            <w:r>
              <w:rPr>
                <w:rFonts w:ascii="Times New Roman"/>
                <w:b w:val="false"/>
                <w:i w:val="false"/>
                <w:color w:val="000000"/>
                <w:sz w:val="20"/>
              </w:rPr>
              <w:t>
</w:t>
            </w:r>
            <w:r>
              <w:rPr>
                <w:rFonts w:ascii="Times New Roman"/>
                <w:b w:val="false"/>
                <w:i w:val="false"/>
                <w:color w:val="000000"/>
                <w:sz w:val="20"/>
              </w:rPr>
              <w:t>оплаты (%)</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ГУ ____________________</w:t>
            </w:r>
            <w:r>
              <w:br/>
            </w:r>
            <w:r>
              <w:rPr>
                <w:rFonts w:ascii="Times New Roman"/>
                <w:b w:val="false"/>
                <w:i w:val="false"/>
                <w:color w:val="000000"/>
                <w:sz w:val="20"/>
              </w:rPr>
              <w:t>
</w:t>
            </w:r>
            <w:r>
              <w:rPr>
                <w:rFonts w:ascii="Times New Roman"/>
                <w:b w:val="false"/>
                <w:i w:val="false"/>
                <w:color w:val="000000"/>
                <w:sz w:val="20"/>
              </w:rPr>
              <w:t>                    (должность)</w:t>
            </w:r>
            <w:r>
              <w:br/>
            </w:r>
            <w:r>
              <w:rPr>
                <w:rFonts w:ascii="Times New Roman"/>
                <w:b w:val="false"/>
                <w:i w:val="false"/>
                <w:color w:val="000000"/>
                <w:sz w:val="20"/>
              </w:rPr>
              <w:t>
</w:t>
            </w:r>
            <w:r>
              <w:rPr>
                <w:rFonts w:ascii="Times New Roman"/>
                <w:b w:val="false"/>
                <w:i w:val="false"/>
                <w:color w:val="000000"/>
                <w:sz w:val="20"/>
              </w:rPr>
              <w:t>___________ ________________________________</w:t>
            </w:r>
            <w:r>
              <w:br/>
            </w:r>
            <w:r>
              <w:rPr>
                <w:rFonts w:ascii="Times New Roman"/>
                <w:b w:val="false"/>
                <w:i w:val="false"/>
                <w:color w:val="000000"/>
                <w:sz w:val="20"/>
              </w:rPr>
              <w:t>
</w:t>
            </w:r>
            <w:r>
              <w:rPr>
                <w:rFonts w:ascii="Times New Roman"/>
                <w:b w:val="false"/>
                <w:i w:val="false"/>
                <w:color w:val="000000"/>
                <w:sz w:val="20"/>
              </w:rPr>
              <w:t>(Подпись)      (инициалы имени и фамилия)</w:t>
            </w:r>
            <w:r>
              <w:br/>
            </w:r>
            <w:r>
              <w:rPr>
                <w:rFonts w:ascii="Times New Roman"/>
                <w:b w:val="false"/>
                <w:i w:val="false"/>
                <w:color w:val="000000"/>
                <w:sz w:val="20"/>
              </w:rPr>
              <w:t>
</w:t>
            </w:r>
            <w:r>
              <w:rPr>
                <w:rFonts w:ascii="Times New Roman"/>
                <w:b w:val="false"/>
                <w:i w:val="false"/>
                <w:color w:val="000000"/>
                <w:sz w:val="20"/>
              </w:rPr>
              <w:t>    М.П.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бухгалтер ГУ ______ </w:t>
            </w:r>
            <w:r>
              <w:br/>
            </w:r>
            <w:r>
              <w:rPr>
                <w:rFonts w:ascii="Times New Roman"/>
                <w:b w:val="false"/>
                <w:i w:val="false"/>
                <w:color w:val="000000"/>
                <w:sz w:val="20"/>
              </w:rPr>
              <w:t>
</w:t>
            </w:r>
            <w:r>
              <w:rPr>
                <w:rFonts w:ascii="Times New Roman"/>
                <w:b w:val="false"/>
                <w:i w:val="false"/>
                <w:color w:val="000000"/>
                <w:sz w:val="20"/>
              </w:rPr>
              <w:t>__________ _________________________________</w:t>
            </w:r>
            <w:r>
              <w:br/>
            </w:r>
            <w:r>
              <w:rPr>
                <w:rFonts w:ascii="Times New Roman"/>
                <w:b w:val="false"/>
                <w:i w:val="false"/>
                <w:color w:val="000000"/>
                <w:sz w:val="20"/>
              </w:rPr>
              <w:t>
</w:t>
            </w:r>
            <w:r>
              <w:rPr>
                <w:rFonts w:ascii="Times New Roman"/>
                <w:b w:val="false"/>
                <w:i w:val="false"/>
                <w:color w:val="000000"/>
                <w:sz w:val="20"/>
              </w:rPr>
              <w:t xml:space="preserve">(Подпись)      (инициалы имени и фамилия)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1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15"/>
    <w:p>
      <w:pPr>
        <w:spacing w:after="0"/>
        <w:ind w:left="0"/>
        <w:jc w:val="both"/>
      </w:pPr>
      <w:r>
        <w:rPr>
          <w:rFonts w:ascii="Times New Roman"/>
          <w:b w:val="false"/>
          <w:i w:val="false"/>
          <w:color w:val="000000"/>
          <w:sz w:val="28"/>
        </w:rPr>
        <w:t xml:space="preserve">Приложение 66-1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tbl>
      <w:tblPr>
        <w:tblW w:w="0" w:type="auto"/>
        <w:tblCellSpacing w:w="0" w:type="auto"/>
        <w:tblBorders>
          <w:top w:val="none"/>
          <w:left w:val="none"/>
          <w:bottom w:val="none"/>
          <w:right w:val="none"/>
          <w:insideH w:val="none"/>
          <w:insideV w:val="none"/>
        </w:tblBorders>
      </w:tblPr>
      <w:tblGrid>
        <w:gridCol w:w="13080"/>
      </w:tblGrid>
      <w:tr>
        <w:trPr>
          <w:trHeight w:val="2415" w:hRule="atLeast"/>
        </w:trPr>
        <w:tc>
          <w:tcPr>
            <w:tcW w:w="1308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44"/>
              <w:gridCol w:w="3248"/>
              <w:gridCol w:w="3246"/>
              <w:gridCol w:w="3248"/>
            </w:tblGrid>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765"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750" w:hRule="atLeast"/>
                    </w:trPr>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бюджета</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финансирования</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РЕГИСТРАЦИЮ ГРАЖДАНСКО-ПРАВОВОЙ СДЕЛКИ</w:t>
      </w:r>
      <w:r>
        <w:br/>
      </w:r>
      <w:r>
        <w:rPr>
          <w:rFonts w:ascii="Times New Roman"/>
          <w:b w:val="false"/>
          <w:i w:val="false"/>
          <w:color w:val="000000"/>
          <w:sz w:val="28"/>
        </w:rPr>
        <w:t>
</w:t>
      </w:r>
      <w:r>
        <w:rPr>
          <w:rFonts w:ascii="Times New Roman"/>
          <w:b/>
          <w:i w:val="false"/>
          <w:color w:val="000000"/>
          <w:sz w:val="28"/>
        </w:rPr>
        <w:t>                       ГОСУДАРСТВЕННОГО УЧРЕЖДЕНИЯ</w:t>
      </w:r>
      <w:r>
        <w:br/>
      </w:r>
      <w:r>
        <w:rPr>
          <w:rFonts w:ascii="Times New Roman"/>
          <w:b w:val="false"/>
          <w:i w:val="false"/>
          <w:color w:val="000000"/>
          <w:sz w:val="28"/>
        </w:rPr>
        <w:t>
</w:t>
      </w:r>
      <w:r>
        <w:rPr>
          <w:rFonts w:ascii="Times New Roman"/>
          <w:b/>
          <w:i w:val="false"/>
          <w:color w:val="000000"/>
          <w:sz w:val="28"/>
        </w:rPr>
        <w:t>                         Дата «__» 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3855"/>
        <w:gridCol w:w="2076"/>
        <w:gridCol w:w="1618"/>
        <w:gridCol w:w="21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ИИН (БИН),</w:t>
            </w:r>
            <w:r>
              <w:br/>
            </w:r>
            <w:r>
              <w:rPr>
                <w:rFonts w:ascii="Times New Roman"/>
                <w:b w:val="false"/>
                <w:i w:val="false"/>
                <w:color w:val="000000"/>
                <w:sz w:val="20"/>
              </w:rPr>
              <w:t>
</w:t>
            </w:r>
            <w:r>
              <w:rPr>
                <w:rFonts w:ascii="Times New Roman"/>
                <w:b w:val="false"/>
                <w:i w:val="false"/>
                <w:color w:val="000000"/>
                <w:sz w:val="20"/>
              </w:rPr>
              <w:t>ИИК получателя денег,</w:t>
            </w:r>
            <w:r>
              <w:br/>
            </w:r>
            <w:r>
              <w:rPr>
                <w:rFonts w:ascii="Times New Roman"/>
                <w:b w:val="false"/>
                <w:i w:val="false"/>
                <w:color w:val="000000"/>
                <w:sz w:val="20"/>
              </w:rPr>
              <w:t>
</w:t>
            </w:r>
            <w:r>
              <w:rPr>
                <w:rFonts w:ascii="Times New Roman"/>
                <w:b w:val="false"/>
                <w:i w:val="false"/>
                <w:color w:val="000000"/>
                <w:sz w:val="20"/>
              </w:rPr>
              <w:t>наименование и БИК банка</w:t>
            </w:r>
            <w:r>
              <w:br/>
            </w:r>
            <w:r>
              <w:rPr>
                <w:rFonts w:ascii="Times New Roman"/>
                <w:b w:val="false"/>
                <w:i w:val="false"/>
                <w:color w:val="000000"/>
                <w:sz w:val="20"/>
              </w:rPr>
              <w:t>
</w:t>
            </w:r>
            <w:r>
              <w:rPr>
                <w:rFonts w:ascii="Times New Roman"/>
                <w:b w:val="false"/>
                <w:i w:val="false"/>
                <w:color w:val="000000"/>
                <w:sz w:val="20"/>
              </w:rPr>
              <w:t>получателя денег</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w:t>
            </w:r>
            <w:r>
              <w:br/>
            </w:r>
            <w:r>
              <w:rPr>
                <w:rFonts w:ascii="Times New Roman"/>
                <w:b w:val="false"/>
                <w:i w:val="false"/>
                <w:color w:val="000000"/>
                <w:sz w:val="20"/>
              </w:rPr>
              <w:t>
</w:t>
            </w:r>
            <w:r>
              <w:rPr>
                <w:rFonts w:ascii="Times New Roman"/>
                <w:b w:val="false"/>
                <w:i w:val="false"/>
                <w:color w:val="000000"/>
                <w:sz w:val="20"/>
              </w:rPr>
              <w:t>курс обмена</w:t>
            </w:r>
            <w:r>
              <w:br/>
            </w:r>
            <w:r>
              <w:rPr>
                <w:rFonts w:ascii="Times New Roman"/>
                <w:b w:val="false"/>
                <w:i w:val="false"/>
                <w:color w:val="000000"/>
                <w:sz w:val="20"/>
              </w:rPr>
              <w:t>
</w:t>
            </w:r>
            <w:r>
              <w:rPr>
                <w:rFonts w:ascii="Times New Roman"/>
                <w:b w:val="false"/>
                <w:i w:val="false"/>
                <w:color w:val="000000"/>
                <w:sz w:val="20"/>
              </w:rPr>
              <w:t>валют*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расходов (код</w:t>
            </w:r>
            <w:r>
              <w:br/>
            </w:r>
            <w:r>
              <w:rPr>
                <w:rFonts w:ascii="Times New Roman"/>
                <w:b w:val="false"/>
                <w:i w:val="false"/>
                <w:color w:val="000000"/>
                <w:sz w:val="20"/>
              </w:rPr>
              <w:t>
</w:t>
            </w:r>
            <w:r>
              <w:rPr>
                <w:rFonts w:ascii="Times New Roman"/>
                <w:b w:val="false"/>
                <w:i w:val="false"/>
                <w:color w:val="000000"/>
                <w:sz w:val="20"/>
              </w:rPr>
              <w:t>вида товаров)</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руководителей</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rPr>
                <w:rFonts w:ascii="Times New Roman"/>
                <w:b w:val="false"/>
                <w:i w:val="false"/>
                <w:color w:val="000000"/>
                <w:sz w:val="20"/>
              </w:rPr>
              <w:t>обоснование</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авансовой</w:t>
            </w:r>
            <w:r>
              <w:br/>
            </w:r>
            <w:r>
              <w:rPr>
                <w:rFonts w:ascii="Times New Roman"/>
                <w:b w:val="false"/>
                <w:i w:val="false"/>
                <w:color w:val="000000"/>
                <w:sz w:val="20"/>
              </w:rPr>
              <w:t>
</w:t>
            </w:r>
            <w:r>
              <w:rPr>
                <w:rFonts w:ascii="Times New Roman"/>
                <w:b w:val="false"/>
                <w:i w:val="false"/>
                <w:color w:val="000000"/>
                <w:sz w:val="20"/>
              </w:rPr>
              <w:t>(предварительной)</w:t>
            </w:r>
            <w:r>
              <w:br/>
            </w:r>
            <w:r>
              <w:rPr>
                <w:rFonts w:ascii="Times New Roman"/>
                <w:b w:val="false"/>
                <w:i w:val="false"/>
                <w:color w:val="000000"/>
                <w:sz w:val="20"/>
              </w:rPr>
              <w:t>
</w:t>
            </w:r>
            <w:r>
              <w:rPr>
                <w:rFonts w:ascii="Times New Roman"/>
                <w:b w:val="false"/>
                <w:i w:val="false"/>
                <w:color w:val="000000"/>
                <w:sz w:val="20"/>
              </w:rPr>
              <w:t>оплаты (%)</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руководителя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главного</w:t>
            </w:r>
            <w:r>
              <w:br/>
            </w:r>
            <w:r>
              <w:rPr>
                <w:rFonts w:ascii="Times New Roman"/>
                <w:b w:val="false"/>
                <w:i w:val="false"/>
                <w:color w:val="000000"/>
                <w:sz w:val="20"/>
              </w:rPr>
              <w:t>
</w:t>
            </w:r>
            <w:r>
              <w:rPr>
                <w:rFonts w:ascii="Times New Roman"/>
                <w:b w:val="false"/>
                <w:i w:val="false"/>
                <w:color w:val="000000"/>
                <w:sz w:val="20"/>
              </w:rPr>
              <w:t>бухгалтера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1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16"/>
    <w:p>
      <w:pPr>
        <w:spacing w:after="0"/>
        <w:ind w:left="0"/>
        <w:jc w:val="both"/>
      </w:pPr>
      <w:r>
        <w:rPr>
          <w:rFonts w:ascii="Times New Roman"/>
          <w:b w:val="false"/>
          <w:i w:val="false"/>
          <w:color w:val="000000"/>
          <w:sz w:val="28"/>
        </w:rPr>
        <w:t xml:space="preserve">Приложение 67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tbl>
      <w:tblPr>
        <w:tblW w:w="0" w:type="auto"/>
        <w:tblCellSpacing w:w="0" w:type="auto"/>
        <w:tblBorders>
          <w:top w:val="none"/>
          <w:left w:val="none"/>
          <w:bottom w:val="none"/>
          <w:right w:val="none"/>
          <w:insideH w:val="none"/>
          <w:insideV w:val="none"/>
        </w:tblBorders>
      </w:tblPr>
      <w:tblGrid>
        <w:gridCol w:w="13080"/>
      </w:tblGrid>
      <w:tr>
        <w:trPr>
          <w:trHeight w:val="2415" w:hRule="atLeast"/>
        </w:trPr>
        <w:tc>
          <w:tcPr>
            <w:tcW w:w="1308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44"/>
              <w:gridCol w:w="3248"/>
              <w:gridCol w:w="3246"/>
              <w:gridCol w:w="3248"/>
            </w:tblGrid>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765"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750" w:hRule="atLeast"/>
                    </w:trPr>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бюджета</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финансирования</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НА РЕГИСТРАЦИЮ ГРАЖДАНСКО-ПРАВОВОЙ СДЕЛКИ </w:t>
      </w:r>
      <w:r>
        <w:br/>
      </w:r>
      <w:r>
        <w:rPr>
          <w:rFonts w:ascii="Times New Roman"/>
          <w:b w:val="false"/>
          <w:i w:val="false"/>
          <w:color w:val="000000"/>
          <w:sz w:val="28"/>
        </w:rPr>
        <w:t>
</w:t>
      </w:r>
      <w:r>
        <w:rPr>
          <w:rFonts w:ascii="Times New Roman"/>
          <w:b/>
          <w:i w:val="false"/>
          <w:color w:val="000000"/>
          <w:sz w:val="28"/>
        </w:rPr>
        <w:t xml:space="preserve">                     ГОСУДАРСТВЕННОГО УЧРЕЖДЕНИЯ </w:t>
      </w:r>
      <w:r>
        <w:br/>
      </w:r>
      <w:r>
        <w:rPr>
          <w:rFonts w:ascii="Times New Roman"/>
          <w:b w:val="false"/>
          <w:i w:val="false"/>
          <w:color w:val="000000"/>
          <w:sz w:val="28"/>
        </w:rPr>
        <w:t>
</w:t>
      </w:r>
      <w:r>
        <w:rPr>
          <w:rFonts w:ascii="Times New Roman"/>
          <w:b/>
          <w:i w:val="false"/>
          <w:color w:val="000000"/>
          <w:sz w:val="28"/>
        </w:rPr>
        <w:t>                    Дата «___»____________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633"/>
        <w:gridCol w:w="2133"/>
        <w:gridCol w:w="1104"/>
        <w:gridCol w:w="867"/>
        <w:gridCol w:w="1653"/>
        <w:gridCol w:w="881"/>
        <w:gridCol w:w="440"/>
        <w:gridCol w:w="443"/>
        <w:gridCol w:w="23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 xml:space="preserve">учреждения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ИИН (БИН), ИИК</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денег,</w:t>
            </w:r>
            <w:r>
              <w:br/>
            </w:r>
            <w:r>
              <w:rPr>
                <w:rFonts w:ascii="Times New Roman"/>
                <w:b w:val="false"/>
                <w:i w:val="false"/>
                <w:color w:val="000000"/>
                <w:sz w:val="20"/>
              </w:rPr>
              <w:t>
</w:t>
            </w:r>
            <w:r>
              <w:rPr>
                <w:rFonts w:ascii="Times New Roman"/>
                <w:b w:val="false"/>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БИК банка</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денег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w:t>
            </w:r>
            <w:r>
              <w:rPr>
                <w:rFonts w:ascii="Times New Roman"/>
                <w:b w:val="false"/>
                <w:i w:val="false"/>
                <w:color w:val="000000"/>
                <w:sz w:val="20"/>
              </w:rPr>
              <w:t xml:space="preserve">сумма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текущего </w:t>
            </w:r>
            <w:r>
              <w:br/>
            </w:r>
            <w:r>
              <w:rPr>
                <w:rFonts w:ascii="Times New Roman"/>
                <w:b w:val="false"/>
                <w:i w:val="false"/>
                <w:color w:val="000000"/>
                <w:sz w:val="20"/>
              </w:rPr>
              <w:t>
</w:t>
            </w:r>
            <w:r>
              <w:rPr>
                <w:rFonts w:ascii="Times New Roman"/>
                <w:b w:val="false"/>
                <w:i w:val="false"/>
                <w:color w:val="000000"/>
                <w:sz w:val="20"/>
              </w:rPr>
              <w:t>финан</w:t>
            </w:r>
            <w:r>
              <w:rPr>
                <w:rFonts w:ascii="Times New Roman"/>
                <w:b w:val="false"/>
                <w:i w:val="false"/>
                <w:color w:val="000000"/>
                <w:sz w:val="20"/>
              </w:rPr>
              <w:t xml:space="preserve">сового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базовых </w:t>
            </w:r>
            <w:r>
              <w:br/>
            </w:r>
            <w:r>
              <w:rPr>
                <w:rFonts w:ascii="Times New Roman"/>
                <w:b w:val="false"/>
                <w:i w:val="false"/>
                <w:color w:val="000000"/>
                <w:sz w:val="20"/>
              </w:rPr>
              <w:t>
</w:t>
            </w:r>
            <w:r>
              <w:rPr>
                <w:rFonts w:ascii="Times New Roman"/>
                <w:b w:val="false"/>
                <w:i w:val="false"/>
                <w:color w:val="000000"/>
                <w:sz w:val="20"/>
              </w:rPr>
              <w:t xml:space="preserve">расходов </w:t>
            </w:r>
          </w:p>
        </w:tc>
      </w:tr>
      <w:tr>
        <w:trPr>
          <w:trHeight w:val="15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второго </w:t>
            </w:r>
            <w:r>
              <w:br/>
            </w:r>
            <w:r>
              <w:rPr>
                <w:rFonts w:ascii="Times New Roman"/>
                <w:b w:val="false"/>
                <w:i w:val="false"/>
                <w:color w:val="000000"/>
                <w:sz w:val="20"/>
              </w:rPr>
              <w:t>
</w:t>
            </w:r>
            <w:r>
              <w:rPr>
                <w:rFonts w:ascii="Times New Roman"/>
                <w:b w:val="false"/>
                <w:i w:val="false"/>
                <w:color w:val="000000"/>
                <w:sz w:val="20"/>
              </w:rPr>
              <w:t xml:space="preserve">года </w:t>
            </w:r>
            <w:r>
              <w:br/>
            </w:r>
            <w:r>
              <w:rPr>
                <w:rFonts w:ascii="Times New Roman"/>
                <w:b w:val="false"/>
                <w:i w:val="false"/>
                <w:color w:val="000000"/>
                <w:sz w:val="20"/>
              </w:rPr>
              <w:t>
</w:t>
            </w:r>
            <w:r>
              <w:rPr>
                <w:rFonts w:ascii="Times New Roman"/>
                <w:b w:val="false"/>
                <w:i w:val="false"/>
                <w:color w:val="000000"/>
                <w:sz w:val="20"/>
              </w:rPr>
              <w:t xml:space="preserve">планового </w:t>
            </w:r>
            <w:r>
              <w:br/>
            </w:r>
            <w:r>
              <w:rPr>
                <w:rFonts w:ascii="Times New Roman"/>
                <w:b w:val="false"/>
                <w:i w:val="false"/>
                <w:color w:val="000000"/>
                <w:sz w:val="20"/>
              </w:rPr>
              <w:t>
</w:t>
            </w:r>
            <w:r>
              <w:rPr>
                <w:rFonts w:ascii="Times New Roman"/>
                <w:b w:val="false"/>
                <w:i w:val="false"/>
                <w:color w:val="000000"/>
                <w:sz w:val="20"/>
              </w:rPr>
              <w:t xml:space="preserve">периода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третьего </w:t>
            </w:r>
            <w:r>
              <w:br/>
            </w:r>
            <w:r>
              <w:rPr>
                <w:rFonts w:ascii="Times New Roman"/>
                <w:b w:val="false"/>
                <w:i w:val="false"/>
                <w:color w:val="000000"/>
                <w:sz w:val="20"/>
              </w:rPr>
              <w:t>
</w:t>
            </w:r>
            <w:r>
              <w:rPr>
                <w:rFonts w:ascii="Times New Roman"/>
                <w:b w:val="false"/>
                <w:i w:val="false"/>
                <w:color w:val="000000"/>
                <w:sz w:val="20"/>
              </w:rPr>
              <w:t xml:space="preserve">года </w:t>
            </w:r>
            <w:r>
              <w:br/>
            </w:r>
            <w:r>
              <w:rPr>
                <w:rFonts w:ascii="Times New Roman"/>
                <w:b w:val="false"/>
                <w:i w:val="false"/>
                <w:color w:val="000000"/>
                <w:sz w:val="20"/>
              </w:rPr>
              <w:t>
</w:t>
            </w:r>
            <w:r>
              <w:rPr>
                <w:rFonts w:ascii="Times New Roman"/>
                <w:b w:val="false"/>
                <w:i w:val="false"/>
                <w:color w:val="000000"/>
                <w:sz w:val="20"/>
              </w:rPr>
              <w:t xml:space="preserve">планового </w:t>
            </w:r>
            <w:r>
              <w:br/>
            </w:r>
            <w:r>
              <w:rPr>
                <w:rFonts w:ascii="Times New Roman"/>
                <w:b w:val="false"/>
                <w:i w:val="false"/>
                <w:color w:val="000000"/>
                <w:sz w:val="20"/>
              </w:rPr>
              <w:t>
</w:t>
            </w:r>
            <w:r>
              <w:rPr>
                <w:rFonts w:ascii="Times New Roman"/>
                <w:b w:val="false"/>
                <w:i w:val="false"/>
                <w:color w:val="000000"/>
                <w:sz w:val="20"/>
              </w:rPr>
              <w:t xml:space="preserve">периода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расхода: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w:t>
            </w:r>
            <w:r>
              <w:br/>
            </w:r>
            <w:r>
              <w:rPr>
                <w:rFonts w:ascii="Times New Roman"/>
                <w:b w:val="false"/>
                <w:i w:val="false"/>
                <w:color w:val="000000"/>
                <w:sz w:val="20"/>
              </w:rPr>
              <w:t>
</w:t>
            </w:r>
            <w:r>
              <w:rPr>
                <w:rFonts w:ascii="Times New Roman"/>
                <w:b w:val="false"/>
                <w:i w:val="false"/>
                <w:color w:val="000000"/>
                <w:sz w:val="20"/>
              </w:rPr>
              <w:t xml:space="preserve">классификации </w:t>
            </w:r>
            <w:r>
              <w:br/>
            </w:r>
            <w:r>
              <w:rPr>
                <w:rFonts w:ascii="Times New Roman"/>
                <w:b w:val="false"/>
                <w:i w:val="false"/>
                <w:color w:val="000000"/>
                <w:sz w:val="20"/>
              </w:rPr>
              <w:t>
</w:t>
            </w:r>
            <w:r>
              <w:rPr>
                <w:rFonts w:ascii="Times New Roman"/>
                <w:b w:val="false"/>
                <w:i w:val="false"/>
                <w:color w:val="000000"/>
                <w:sz w:val="20"/>
              </w:rPr>
              <w:t xml:space="preserve">расходов (код </w:t>
            </w:r>
            <w:r>
              <w:br/>
            </w:r>
            <w:r>
              <w:rPr>
                <w:rFonts w:ascii="Times New Roman"/>
                <w:b w:val="false"/>
                <w:i w:val="false"/>
                <w:color w:val="000000"/>
                <w:sz w:val="20"/>
              </w:rPr>
              <w:t>
</w:t>
            </w:r>
            <w:r>
              <w:rPr>
                <w:rFonts w:ascii="Times New Roman"/>
                <w:b w:val="false"/>
                <w:i w:val="false"/>
                <w:color w:val="000000"/>
                <w:sz w:val="20"/>
              </w:rPr>
              <w:t xml:space="preserve">вида товаров)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прописью)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Подписи </w:t>
            </w:r>
            <w:r>
              <w:br/>
            </w:r>
            <w:r>
              <w:rPr>
                <w:rFonts w:ascii="Times New Roman"/>
                <w:b w:val="false"/>
                <w:i w:val="false"/>
                <w:color w:val="000000"/>
                <w:sz w:val="20"/>
              </w:rPr>
              <w:t>
</w:t>
            </w:r>
            <w:r>
              <w:rPr>
                <w:rFonts w:ascii="Times New Roman"/>
                <w:b w:val="false"/>
                <w:i w:val="false"/>
                <w:color w:val="000000"/>
                <w:sz w:val="20"/>
              </w:rPr>
              <w:t xml:space="preserve">руководителей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rPr>
                <w:rFonts w:ascii="Times New Roman"/>
                <w:b w:val="false"/>
                <w:i w:val="false"/>
                <w:color w:val="000000"/>
                <w:sz w:val="20"/>
              </w:rPr>
              <w:t xml:space="preserve">обоснование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w:t>
            </w:r>
            <w:r>
              <w:rPr>
                <w:rFonts w:ascii="Times New Roman"/>
                <w:b w:val="false"/>
                <w:i w:val="false"/>
                <w:color w:val="000000"/>
                <w:sz w:val="20"/>
              </w:rPr>
              <w:t xml:space="preserve">авансовой </w:t>
            </w:r>
            <w:r>
              <w:br/>
            </w:r>
            <w:r>
              <w:rPr>
                <w:rFonts w:ascii="Times New Roman"/>
                <w:b w:val="false"/>
                <w:i w:val="false"/>
                <w:color w:val="000000"/>
                <w:sz w:val="20"/>
              </w:rPr>
              <w:t>
</w:t>
            </w:r>
            <w:r>
              <w:rPr>
                <w:rFonts w:ascii="Times New Roman"/>
                <w:b w:val="false"/>
                <w:i w:val="false"/>
                <w:color w:val="000000"/>
                <w:sz w:val="20"/>
              </w:rPr>
              <w:t xml:space="preserve">(предварительной) </w:t>
            </w:r>
            <w:r>
              <w:br/>
            </w:r>
            <w:r>
              <w:rPr>
                <w:rFonts w:ascii="Times New Roman"/>
                <w:b w:val="false"/>
                <w:i w:val="false"/>
                <w:color w:val="000000"/>
                <w:sz w:val="20"/>
              </w:rPr>
              <w:t>
</w:t>
            </w:r>
            <w:r>
              <w:rPr>
                <w:rFonts w:ascii="Times New Roman"/>
                <w:b w:val="false"/>
                <w:i w:val="false"/>
                <w:color w:val="000000"/>
                <w:sz w:val="20"/>
              </w:rPr>
              <w:t xml:space="preserve">оплаты(%)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ГУ _________________ </w:t>
            </w:r>
            <w:r>
              <w:br/>
            </w:r>
            <w:r>
              <w:rPr>
                <w:rFonts w:ascii="Times New Roman"/>
                <w:b w:val="false"/>
                <w:i w:val="false"/>
                <w:color w:val="000000"/>
                <w:sz w:val="20"/>
              </w:rPr>
              <w:t>
</w:t>
            </w:r>
            <w:r>
              <w:rPr>
                <w:rFonts w:ascii="Times New Roman"/>
                <w:b w:val="false"/>
                <w:i w:val="false"/>
                <w:color w:val="000000"/>
                <w:sz w:val="20"/>
              </w:rPr>
              <w:t xml:space="preserve">(должность) </w:t>
            </w:r>
            <w:r>
              <w:br/>
            </w:r>
            <w:r>
              <w:rPr>
                <w:rFonts w:ascii="Times New Roman"/>
                <w:b w:val="false"/>
                <w:i w:val="false"/>
                <w:color w:val="000000"/>
                <w:sz w:val="20"/>
              </w:rPr>
              <w:t>
</w:t>
            </w:r>
            <w:r>
              <w:rPr>
                <w:rFonts w:ascii="Times New Roman"/>
                <w:b w:val="false"/>
                <w:i w:val="false"/>
                <w:color w:val="000000"/>
                <w:sz w:val="20"/>
              </w:rPr>
              <w:t xml:space="preserve">_________________ </w:t>
            </w:r>
            <w:r>
              <w:br/>
            </w:r>
            <w:r>
              <w:rPr>
                <w:rFonts w:ascii="Times New Roman"/>
                <w:b w:val="false"/>
                <w:i w:val="false"/>
                <w:color w:val="000000"/>
                <w:sz w:val="20"/>
              </w:rPr>
              <w:t>
</w:t>
            </w:r>
            <w:r>
              <w:rPr>
                <w:rFonts w:ascii="Times New Roman"/>
                <w:b w:val="false"/>
                <w:i w:val="false"/>
                <w:color w:val="000000"/>
                <w:sz w:val="20"/>
              </w:rPr>
              <w:t xml:space="preserve">(Подпись) </w:t>
            </w:r>
            <w:r>
              <w:br/>
            </w:r>
            <w:r>
              <w:rPr>
                <w:rFonts w:ascii="Times New Roman"/>
                <w:b w:val="false"/>
                <w:i w:val="false"/>
                <w:color w:val="000000"/>
                <w:sz w:val="20"/>
              </w:rPr>
              <w:t>
</w:t>
            </w:r>
            <w:r>
              <w:rPr>
                <w:rFonts w:ascii="Times New Roman"/>
                <w:b w:val="false"/>
                <w:i w:val="false"/>
                <w:color w:val="000000"/>
                <w:sz w:val="20"/>
              </w:rPr>
              <w:t xml:space="preserve">_________________ </w:t>
            </w:r>
            <w:r>
              <w:br/>
            </w:r>
            <w:r>
              <w:rPr>
                <w:rFonts w:ascii="Times New Roman"/>
                <w:b w:val="false"/>
                <w:i w:val="false"/>
                <w:color w:val="000000"/>
                <w:sz w:val="20"/>
              </w:rPr>
              <w:t>
</w:t>
            </w:r>
            <w:r>
              <w:rPr>
                <w:rFonts w:ascii="Times New Roman"/>
                <w:b w:val="false"/>
                <w:i w:val="false"/>
                <w:color w:val="000000"/>
                <w:sz w:val="20"/>
              </w:rPr>
              <w:t xml:space="preserve">(Инициал имени и фамилия) </w:t>
            </w:r>
            <w:r>
              <w:br/>
            </w:r>
            <w:r>
              <w:rPr>
                <w:rFonts w:ascii="Times New Roman"/>
                <w:b w:val="false"/>
                <w:i w:val="false"/>
                <w:color w:val="000000"/>
                <w:sz w:val="20"/>
              </w:rPr>
              <w:t>
</w:t>
            </w:r>
            <w:r>
              <w:rPr>
                <w:rFonts w:ascii="Times New Roman"/>
                <w:b w:val="false"/>
                <w:i w:val="false"/>
                <w:color w:val="000000"/>
                <w:sz w:val="20"/>
              </w:rPr>
              <w:t xml:space="preserve">М.П.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бухгалтер </w:t>
            </w:r>
            <w:r>
              <w:br/>
            </w:r>
            <w:r>
              <w:rPr>
                <w:rFonts w:ascii="Times New Roman"/>
                <w:b w:val="false"/>
                <w:i w:val="false"/>
                <w:color w:val="000000"/>
                <w:sz w:val="20"/>
              </w:rPr>
              <w:t>
</w:t>
            </w:r>
            <w:r>
              <w:rPr>
                <w:rFonts w:ascii="Times New Roman"/>
                <w:b w:val="false"/>
                <w:i w:val="false"/>
                <w:color w:val="000000"/>
                <w:sz w:val="20"/>
              </w:rPr>
              <w:t>ГУ _______________</w:t>
            </w:r>
            <w:r>
              <w:br/>
            </w:r>
            <w:r>
              <w:rPr>
                <w:rFonts w:ascii="Times New Roman"/>
                <w:b w:val="false"/>
                <w:i w:val="false"/>
                <w:color w:val="000000"/>
                <w:sz w:val="20"/>
              </w:rPr>
              <w:t>
</w:t>
            </w:r>
            <w:r>
              <w:rPr>
                <w:rFonts w:ascii="Times New Roman"/>
                <w:b w:val="false"/>
                <w:i w:val="false"/>
                <w:color w:val="000000"/>
                <w:sz w:val="20"/>
              </w:rPr>
              <w:t xml:space="preserve">      (Подпись) </w:t>
            </w:r>
            <w:r>
              <w:br/>
            </w:r>
            <w:r>
              <w:rPr>
                <w:rFonts w:ascii="Times New Roman"/>
                <w:b w:val="false"/>
                <w:i w:val="false"/>
                <w:color w:val="000000"/>
                <w:sz w:val="20"/>
              </w:rPr>
              <w:t>
</w:t>
            </w:r>
            <w:r>
              <w:rPr>
                <w:rFonts w:ascii="Times New Roman"/>
                <w:b w:val="false"/>
                <w:i w:val="false"/>
                <w:color w:val="000000"/>
                <w:sz w:val="20"/>
              </w:rPr>
              <w:t xml:space="preserve">__________________ </w:t>
            </w:r>
            <w:r>
              <w:br/>
            </w:r>
            <w:r>
              <w:rPr>
                <w:rFonts w:ascii="Times New Roman"/>
                <w:b w:val="false"/>
                <w:i w:val="false"/>
                <w:color w:val="000000"/>
                <w:sz w:val="20"/>
              </w:rPr>
              <w:t>
</w:t>
            </w:r>
            <w:r>
              <w:rPr>
                <w:rFonts w:ascii="Times New Roman"/>
                <w:b w:val="false"/>
                <w:i w:val="false"/>
                <w:color w:val="000000"/>
                <w:sz w:val="20"/>
              </w:rPr>
              <w:t>(Инициал имени и</w:t>
            </w:r>
            <w:r>
              <w:br/>
            </w:r>
            <w:r>
              <w:rPr>
                <w:rFonts w:ascii="Times New Roman"/>
                <w:b w:val="false"/>
                <w:i w:val="false"/>
                <w:color w:val="000000"/>
                <w:sz w:val="20"/>
              </w:rPr>
              <w:t>
</w:t>
            </w:r>
            <w:r>
              <w:rPr>
                <w:rFonts w:ascii="Times New Roman"/>
                <w:b w:val="false"/>
                <w:i w:val="false"/>
                <w:color w:val="000000"/>
                <w:sz w:val="20"/>
              </w:rPr>
              <w:t>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17"/>
    <w:p>
      <w:pPr>
        <w:spacing w:after="0"/>
        <w:ind w:left="0"/>
        <w:jc w:val="both"/>
      </w:pPr>
      <w:r>
        <w:rPr>
          <w:rFonts w:ascii="Times New Roman"/>
          <w:b w:val="false"/>
          <w:i w:val="false"/>
          <w:color w:val="000000"/>
          <w:sz w:val="28"/>
        </w:rPr>
        <w:t xml:space="preserve">Приложение 67-1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и его кассового обслуживания</w:t>
      </w:r>
    </w:p>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13080"/>
      </w:tblGrid>
      <w:tr>
        <w:trPr>
          <w:trHeight w:val="2415" w:hRule="atLeast"/>
        </w:trPr>
        <w:tc>
          <w:tcPr>
            <w:tcW w:w="1308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44"/>
              <w:gridCol w:w="3248"/>
              <w:gridCol w:w="3246"/>
              <w:gridCol w:w="3248"/>
            </w:tblGrid>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765"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tblGrid>
                  <w:tr>
                    <w:trPr>
                      <w:trHeight w:val="750" w:hRule="atLeast"/>
                    </w:trPr>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бюджета</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финансирования</w:t>
                  </w:r>
                </w:p>
              </w:tc>
              <w:tc>
                <w:tcPr>
                  <w:tcW w:w="32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РЕГИСТРАЦИЮ ГРАЖДАНСКО-ПРАВОВОЙ СДЕЛКИ</w:t>
      </w:r>
      <w:r>
        <w:br/>
      </w:r>
      <w:r>
        <w:rPr>
          <w:rFonts w:ascii="Times New Roman"/>
          <w:b w:val="false"/>
          <w:i w:val="false"/>
          <w:color w:val="000000"/>
          <w:sz w:val="28"/>
        </w:rPr>
        <w:t>
</w:t>
      </w:r>
      <w:r>
        <w:rPr>
          <w:rFonts w:ascii="Times New Roman"/>
          <w:b/>
          <w:i w:val="false"/>
          <w:color w:val="000000"/>
          <w:sz w:val="28"/>
        </w:rPr>
        <w:t>                            ГОСУДАРСТВЕННОГО УЧРЕЖДЕНИЯ</w:t>
      </w:r>
      <w:r>
        <w:br/>
      </w:r>
      <w:r>
        <w:rPr>
          <w:rFonts w:ascii="Times New Roman"/>
          <w:b w:val="false"/>
          <w:i w:val="false"/>
          <w:color w:val="000000"/>
          <w:sz w:val="28"/>
        </w:rPr>
        <w:t>
</w:t>
      </w:r>
      <w:r>
        <w:rPr>
          <w:rFonts w:ascii="Times New Roman"/>
          <w:b/>
          <w:i w:val="false"/>
          <w:color w:val="000000"/>
          <w:sz w:val="28"/>
        </w:rPr>
        <w:t>                            Дата «__» 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424"/>
        <w:gridCol w:w="3038"/>
        <w:gridCol w:w="1318"/>
        <w:gridCol w:w="1760"/>
        <w:gridCol w:w="1541"/>
        <w:gridCol w:w="177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ИИН (БИН), ИИК</w:t>
            </w:r>
            <w:r>
              <w:br/>
            </w:r>
            <w:r>
              <w:rPr>
                <w:rFonts w:ascii="Times New Roman"/>
                <w:b w:val="false"/>
                <w:i w:val="false"/>
                <w:color w:val="000000"/>
                <w:sz w:val="20"/>
              </w:rPr>
              <w:t>
</w:t>
            </w:r>
            <w:r>
              <w:rPr>
                <w:rFonts w:ascii="Times New Roman"/>
                <w:b w:val="false"/>
                <w:i w:val="false"/>
                <w:color w:val="000000"/>
                <w:sz w:val="20"/>
              </w:rPr>
              <w:t>получателя денег,</w:t>
            </w:r>
            <w:r>
              <w:br/>
            </w:r>
            <w:r>
              <w:rPr>
                <w:rFonts w:ascii="Times New Roman"/>
                <w:b w:val="false"/>
                <w:i w:val="false"/>
                <w:color w:val="000000"/>
                <w:sz w:val="20"/>
              </w:rPr>
              <w:t>
</w:t>
            </w:r>
            <w:r>
              <w:rPr>
                <w:rFonts w:ascii="Times New Roman"/>
                <w:b w:val="false"/>
                <w:i w:val="false"/>
                <w:color w:val="000000"/>
                <w:sz w:val="20"/>
              </w:rPr>
              <w:t>наименование и БИК</w:t>
            </w:r>
            <w:r>
              <w:br/>
            </w:r>
            <w:r>
              <w:rPr>
                <w:rFonts w:ascii="Times New Roman"/>
                <w:b w:val="false"/>
                <w:i w:val="false"/>
                <w:color w:val="000000"/>
                <w:sz w:val="20"/>
              </w:rPr>
              <w:t>
</w:t>
            </w:r>
            <w:r>
              <w:rPr>
                <w:rFonts w:ascii="Times New Roman"/>
                <w:b w:val="false"/>
                <w:i w:val="false"/>
                <w:color w:val="000000"/>
                <w:sz w:val="20"/>
              </w:rPr>
              <w:t>банка получателя</w:t>
            </w:r>
            <w:r>
              <w:br/>
            </w:r>
            <w:r>
              <w:rPr>
                <w:rFonts w:ascii="Times New Roman"/>
                <w:b w:val="false"/>
                <w:i w:val="false"/>
                <w:color w:val="000000"/>
                <w:sz w:val="20"/>
              </w:rPr>
              <w:t>
</w:t>
            </w:r>
            <w:r>
              <w:rPr>
                <w:rFonts w:ascii="Times New Roman"/>
                <w:b w:val="false"/>
                <w:i w:val="false"/>
                <w:color w:val="000000"/>
                <w:sz w:val="20"/>
              </w:rPr>
              <w:t>денег</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базовых</w:t>
            </w:r>
            <w:r>
              <w:br/>
            </w:r>
            <w:r>
              <w:rPr>
                <w:rFonts w:ascii="Times New Roman"/>
                <w:b w:val="false"/>
                <w:i w:val="false"/>
                <w:color w:val="000000"/>
                <w:sz w:val="20"/>
              </w:rPr>
              <w:t>
</w:t>
            </w:r>
            <w:r>
              <w:rPr>
                <w:rFonts w:ascii="Times New Roman"/>
                <w:b w:val="false"/>
                <w:i w:val="false"/>
                <w:color w:val="000000"/>
                <w:sz w:val="20"/>
              </w:rPr>
              <w:t>расходов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третьего</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расходов(код</w:t>
            </w:r>
            <w:r>
              <w:br/>
            </w:r>
            <w:r>
              <w:rPr>
                <w:rFonts w:ascii="Times New Roman"/>
                <w:b w:val="false"/>
                <w:i w:val="false"/>
                <w:color w:val="000000"/>
                <w:sz w:val="20"/>
              </w:rPr>
              <w:t>
</w:t>
            </w:r>
            <w:r>
              <w:rPr>
                <w:rFonts w:ascii="Times New Roman"/>
                <w:b w:val="false"/>
                <w:i w:val="false"/>
                <w:color w:val="000000"/>
                <w:sz w:val="20"/>
              </w:rPr>
              <w:t>вида товаров)</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w:t>
            </w:r>
            <w:r>
              <w:br/>
            </w:r>
            <w:r>
              <w:rPr>
                <w:rFonts w:ascii="Times New Roman"/>
                <w:b w:val="false"/>
                <w:i w:val="false"/>
                <w:color w:val="000000"/>
                <w:sz w:val="20"/>
              </w:rPr>
              <w:t>
</w:t>
            </w:r>
            <w:r>
              <w:rPr>
                <w:rFonts w:ascii="Times New Roman"/>
                <w:b w:val="false"/>
                <w:i w:val="false"/>
                <w:color w:val="000000"/>
                <w:sz w:val="20"/>
              </w:rPr>
              <w:t>руководителей</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обоснование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авансовой</w:t>
            </w:r>
            <w:r>
              <w:br/>
            </w:r>
            <w:r>
              <w:rPr>
                <w:rFonts w:ascii="Times New Roman"/>
                <w:b w:val="false"/>
                <w:i w:val="false"/>
                <w:color w:val="000000"/>
                <w:sz w:val="20"/>
              </w:rPr>
              <w:t>
</w:t>
            </w:r>
            <w:r>
              <w:rPr>
                <w:rFonts w:ascii="Times New Roman"/>
                <w:b w:val="false"/>
                <w:i w:val="false"/>
                <w:color w:val="000000"/>
                <w:sz w:val="20"/>
              </w:rPr>
              <w:t>(предварительной)</w:t>
            </w:r>
            <w:r>
              <w:br/>
            </w:r>
            <w:r>
              <w:rPr>
                <w:rFonts w:ascii="Times New Roman"/>
                <w:b w:val="false"/>
                <w:i w:val="false"/>
                <w:color w:val="000000"/>
                <w:sz w:val="20"/>
              </w:rPr>
              <w:t>
</w:t>
            </w:r>
            <w:r>
              <w:rPr>
                <w:rFonts w:ascii="Times New Roman"/>
                <w:b w:val="false"/>
                <w:i w:val="false"/>
                <w:color w:val="000000"/>
                <w:sz w:val="20"/>
              </w:rPr>
              <w:t>оплаты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руководителя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главного</w:t>
            </w:r>
            <w:r>
              <w:br/>
            </w:r>
            <w:r>
              <w:rPr>
                <w:rFonts w:ascii="Times New Roman"/>
                <w:b w:val="false"/>
                <w:i w:val="false"/>
                <w:color w:val="000000"/>
                <w:sz w:val="20"/>
              </w:rPr>
              <w:t>
</w:t>
            </w:r>
            <w:r>
              <w:rPr>
                <w:rFonts w:ascii="Times New Roman"/>
                <w:b w:val="false"/>
                <w:i w:val="false"/>
                <w:color w:val="000000"/>
                <w:sz w:val="20"/>
              </w:rPr>
              <w:t>бухгалтера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18"/>
    <w:p>
      <w:pPr>
        <w:spacing w:after="0"/>
        <w:ind w:left="0"/>
        <w:jc w:val="both"/>
      </w:pPr>
      <w:r>
        <w:rPr>
          <w:rFonts w:ascii="Times New Roman"/>
          <w:b w:val="false"/>
          <w:i w:val="false"/>
          <w:color w:val="000000"/>
          <w:sz w:val="28"/>
        </w:rPr>
        <w:t xml:space="preserve">Приложение 69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Форма № 4-02  </w:t>
      </w:r>
      <w:r>
        <w:br/>
      </w:r>
      <w:r>
        <w:rPr>
          <w:rFonts w:ascii="Times New Roman"/>
          <w:b w:val="false"/>
          <w:i w:val="false"/>
          <w:color w:val="000000"/>
          <w:sz w:val="28"/>
        </w:rPr>
        <w:t>
Отчет произведен:</w:t>
      </w:r>
      <w:r>
        <w:br/>
      </w:r>
      <w:r>
        <w:rPr>
          <w:rFonts w:ascii="Times New Roman"/>
          <w:b w:val="false"/>
          <w:i w:val="false"/>
          <w:color w:val="000000"/>
          <w:sz w:val="28"/>
        </w:rPr>
        <w:t xml:space="preserve">
Стр. 1 из №   </w:t>
      </w:r>
    </w:p>
    <w:p>
      <w:pPr>
        <w:spacing w:after="0"/>
        <w:ind w:left="0"/>
        <w:jc w:val="both"/>
      </w:pPr>
      <w:r>
        <w:rPr>
          <w:rFonts w:ascii="Times New Roman"/>
          <w:b/>
          <w:i w:val="false"/>
          <w:color w:val="000000"/>
          <w:sz w:val="28"/>
        </w:rPr>
        <w:t>                               Уведомление</w:t>
      </w:r>
      <w:r>
        <w:br/>
      </w:r>
      <w:r>
        <w:rPr>
          <w:rFonts w:ascii="Times New Roman"/>
          <w:b w:val="false"/>
          <w:i w:val="false"/>
          <w:color w:val="000000"/>
          <w:sz w:val="28"/>
        </w:rPr>
        <w:t>
</w:t>
      </w:r>
      <w:r>
        <w:rPr>
          <w:rFonts w:ascii="Times New Roman"/>
          <w:b/>
          <w:i w:val="false"/>
          <w:color w:val="000000"/>
          <w:sz w:val="28"/>
        </w:rPr>
        <w:t>                        о регистрации договоров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6"/>
        <w:gridCol w:w="7124"/>
      </w:tblGrid>
      <w:tr>
        <w:trPr>
          <w:trHeight w:val="2250" w:hRule="atLeast"/>
        </w:trPr>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 обязательства:</w:t>
            </w:r>
            <w:r>
              <w:br/>
            </w:r>
            <w:r>
              <w:rPr>
                <w:rFonts w:ascii="Times New Roman"/>
                <w:b w:val="false"/>
                <w:i w:val="false"/>
                <w:color w:val="000000"/>
                <w:sz w:val="20"/>
              </w:rPr>
              <w:t>
уведомление о регистрации</w:t>
            </w:r>
            <w:r>
              <w:br/>
            </w:r>
            <w:r>
              <w:rPr>
                <w:rFonts w:ascii="Times New Roman"/>
                <w:b w:val="false"/>
                <w:i w:val="false"/>
                <w:color w:val="000000"/>
                <w:sz w:val="20"/>
              </w:rPr>
              <w:t xml:space="preserve">
гражданско-правовых сделок </w:t>
            </w:r>
            <w:r>
              <w:br/>
            </w:r>
            <w:r>
              <w:rPr>
                <w:rFonts w:ascii="Times New Roman"/>
                <w:b w:val="false"/>
                <w:i w:val="false"/>
                <w:color w:val="000000"/>
                <w:sz w:val="20"/>
              </w:rPr>
              <w:t>
(обязательств) государственного</w:t>
            </w:r>
            <w:r>
              <w:br/>
            </w:r>
            <w:r>
              <w:rPr>
                <w:rFonts w:ascii="Times New Roman"/>
                <w:b w:val="false"/>
                <w:i w:val="false"/>
                <w:color w:val="000000"/>
                <w:sz w:val="20"/>
              </w:rPr>
              <w:t xml:space="preserve">
учреждения № </w:t>
            </w:r>
          </w:p>
        </w:tc>
      </w:tr>
    </w:tbl>
    <w:p>
      <w:pPr>
        <w:spacing w:after="0"/>
        <w:ind w:left="0"/>
        <w:jc w:val="both"/>
      </w:pPr>
      <w:r>
        <w:rPr>
          <w:rFonts w:ascii="Times New Roman"/>
          <w:b w:val="false"/>
          <w:i w:val="false"/>
          <w:color w:val="000000"/>
          <w:sz w:val="28"/>
        </w:rPr>
        <w:t>Получатель денег __________________________________________________</w:t>
      </w:r>
      <w:r>
        <w:br/>
      </w:r>
      <w:r>
        <w:rPr>
          <w:rFonts w:ascii="Times New Roman"/>
          <w:b w:val="false"/>
          <w:i w:val="false"/>
          <w:color w:val="000000"/>
          <w:sz w:val="28"/>
        </w:rPr>
        <w:t>
ИИН/БИН ___________________________________________________________</w:t>
      </w:r>
      <w:r>
        <w:br/>
      </w:r>
      <w:r>
        <w:rPr>
          <w:rFonts w:ascii="Times New Roman"/>
          <w:b w:val="false"/>
          <w:i w:val="false"/>
          <w:color w:val="000000"/>
          <w:sz w:val="28"/>
        </w:rPr>
        <w:t>
БИК _______________________________________________________________</w:t>
      </w:r>
      <w:r>
        <w:br/>
      </w:r>
      <w:r>
        <w:rPr>
          <w:rFonts w:ascii="Times New Roman"/>
          <w:b w:val="false"/>
          <w:i w:val="false"/>
          <w:color w:val="000000"/>
          <w:sz w:val="28"/>
        </w:rPr>
        <w:t>
ИИК _______________________________________________________________</w:t>
      </w:r>
      <w:r>
        <w:br/>
      </w:r>
      <w:r>
        <w:rPr>
          <w:rFonts w:ascii="Times New Roman"/>
          <w:b w:val="false"/>
          <w:i w:val="false"/>
          <w:color w:val="000000"/>
          <w:sz w:val="28"/>
        </w:rPr>
        <w:t>
Код получателя денег ______________________________________________</w:t>
      </w:r>
      <w:r>
        <w:br/>
      </w:r>
      <w:r>
        <w:rPr>
          <w:rFonts w:ascii="Times New Roman"/>
          <w:b w:val="false"/>
          <w:i w:val="false"/>
          <w:color w:val="000000"/>
          <w:sz w:val="28"/>
        </w:rPr>
        <w:t>
Отделение _________________________________________________________</w:t>
      </w:r>
      <w:r>
        <w:br/>
      </w:r>
      <w:r>
        <w:rPr>
          <w:rFonts w:ascii="Times New Roman"/>
          <w:b w:val="false"/>
          <w:i w:val="false"/>
          <w:color w:val="000000"/>
          <w:sz w:val="28"/>
        </w:rPr>
        <w:t>
Договор № ____ от ______ дополнительное соглашение № ____ от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583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bl>
    <w:p>
      <w:pPr>
        <w:spacing w:after="0"/>
        <w:ind w:left="0"/>
        <w:jc w:val="both"/>
      </w:pPr>
      <w:r>
        <w:rPr>
          <w:rFonts w:ascii="Times New Roman"/>
          <w:b w:val="false"/>
          <w:i w:val="false"/>
          <w:color w:val="000000"/>
          <w:sz w:val="28"/>
        </w:rPr>
        <w:t>Код, наименование государственного учреждения _____________________</w:t>
      </w:r>
      <w:r>
        <w:br/>
      </w:r>
      <w:r>
        <w:rPr>
          <w:rFonts w:ascii="Times New Roman"/>
          <w:b w:val="false"/>
          <w:i w:val="false"/>
          <w:color w:val="000000"/>
          <w:sz w:val="28"/>
        </w:rPr>
        <w:t>
Код бюджетной классификации расходов ______________________________</w:t>
      </w:r>
    </w:p>
    <w:tbl>
      <w:tblPr>
        <w:tblW w:w="0" w:type="auto"/>
        <w:tblCellSpacing w:w="0" w:type="auto"/>
        <w:tblBorders>
          <w:top w:val="none"/>
          <w:left w:val="none"/>
          <w:bottom w:val="none"/>
          <w:right w:val="none"/>
          <w:insideH w:val="none"/>
          <w:insideV w:val="none"/>
        </w:tblBorders>
      </w:tblPr>
      <w:tblGrid>
        <w:gridCol w:w="6528"/>
        <w:gridCol w:w="6552"/>
      </w:tblGrid>
      <w:tr>
        <w:trPr>
          <w:trHeight w:val="30" w:hRule="atLeast"/>
        </w:trPr>
        <w:tc>
          <w:tcPr>
            <w:tcW w:w="6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w:t>
            </w:r>
            <w:r>
              <w:br/>
            </w:r>
            <w:r>
              <w:rPr>
                <w:rFonts w:ascii="Times New Roman"/>
                <w:b w:val="false"/>
                <w:i w:val="false"/>
                <w:color w:val="000000"/>
                <w:sz w:val="20"/>
              </w:rPr>
              <w:t>
учреждения ____________________</w:t>
            </w:r>
            <w:r>
              <w:br/>
            </w: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Главный бухгалтер государственного</w:t>
            </w:r>
            <w:r>
              <w:br/>
            </w:r>
            <w:r>
              <w:rPr>
                <w:rFonts w:ascii="Times New Roman"/>
                <w:b w:val="false"/>
                <w:i w:val="false"/>
                <w:color w:val="000000"/>
                <w:sz w:val="20"/>
              </w:rPr>
              <w:t>
учреждения _____________________</w:t>
            </w:r>
            <w:r>
              <w:br/>
            </w:r>
            <w:r>
              <w:rPr>
                <w:rFonts w:ascii="Times New Roman"/>
                <w:b w:val="false"/>
                <w:i w:val="false"/>
                <w:color w:val="000000"/>
                <w:sz w:val="20"/>
              </w:rPr>
              <w:t>
            (Ф.И.О., подпись)</w:t>
            </w:r>
          </w:p>
        </w:tc>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получателя</w:t>
            </w:r>
            <w:r>
              <w:br/>
            </w:r>
            <w:r>
              <w:rPr>
                <w:rFonts w:ascii="Times New Roman"/>
                <w:b w:val="false"/>
                <w:i w:val="false"/>
                <w:color w:val="000000"/>
                <w:sz w:val="20"/>
              </w:rPr>
              <w:t>
денег _____________________</w:t>
            </w:r>
            <w:r>
              <w:br/>
            </w: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Главный бухгалтер получателя</w:t>
            </w:r>
            <w:r>
              <w:br/>
            </w:r>
            <w:r>
              <w:rPr>
                <w:rFonts w:ascii="Times New Roman"/>
                <w:b w:val="false"/>
                <w:i w:val="false"/>
                <w:color w:val="000000"/>
                <w:sz w:val="20"/>
              </w:rPr>
              <w:t>
денег _______________________</w:t>
            </w:r>
            <w:r>
              <w:br/>
            </w:r>
            <w:r>
              <w:rPr>
                <w:rFonts w:ascii="Times New Roman"/>
                <w:b w:val="false"/>
                <w:i w:val="false"/>
                <w:color w:val="000000"/>
                <w:sz w:val="20"/>
              </w:rPr>
              <w:t>
         (Ф.И.О., подпись)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tblGrid>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ПРЕДОПЛАТЕ</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уведомления ХХ,ХХХ,ХХХ.ХХ</w:t>
            </w:r>
          </w:p>
          <w:p>
            <w:pPr>
              <w:spacing w:after="20"/>
              <w:ind w:left="20"/>
              <w:jc w:val="both"/>
            </w:pPr>
            <w:r>
              <w:rPr>
                <w:rFonts w:ascii="Times New Roman"/>
                <w:b w:val="false"/>
                <w:i w:val="false"/>
                <w:color w:val="000000"/>
                <w:sz w:val="20"/>
              </w:rPr>
              <w:t xml:space="preserve">Сумма предоплаты        0.00 </w:t>
            </w:r>
          </w:p>
          <w:p>
            <w:pPr>
              <w:spacing w:after="20"/>
              <w:ind w:left="20"/>
              <w:jc w:val="both"/>
            </w:pPr>
            <w:r>
              <w:rPr>
                <w:rFonts w:ascii="Times New Roman"/>
                <w:b w:val="false"/>
                <w:i w:val="false"/>
                <w:color w:val="000000"/>
                <w:sz w:val="20"/>
              </w:rPr>
              <w:t xml:space="preserve">Баланс                  ХХ,ХХХ,ХХХ.ХХ </w:t>
            </w:r>
            <w:r>
              <w:br/>
            </w:r>
            <w:r>
              <w:rPr>
                <w:rFonts w:ascii="Times New Roman"/>
                <w:b w:val="false"/>
                <w:i w:val="false"/>
                <w:color w:val="000000"/>
                <w:sz w:val="20"/>
              </w:rPr>
              <w:t>
(не более % от общей суммы уведомления)</w:t>
            </w:r>
          </w:p>
        </w:tc>
      </w:tr>
    </w:tbl>
    <w:p>
      <w:pPr>
        <w:spacing w:after="0"/>
        <w:ind w:left="0"/>
        <w:jc w:val="both"/>
      </w:pPr>
      <w:r>
        <w:rPr>
          <w:rFonts w:ascii="Times New Roman"/>
          <w:b w:val="false"/>
          <w:i w:val="false"/>
          <w:color w:val="000000"/>
          <w:sz w:val="28"/>
        </w:rPr>
        <w:t>Руководитель территориального</w:t>
      </w:r>
      <w:r>
        <w:br/>
      </w:r>
      <w:r>
        <w:rPr>
          <w:rFonts w:ascii="Times New Roman"/>
          <w:b w:val="false"/>
          <w:i w:val="false"/>
          <w:color w:val="000000"/>
          <w:sz w:val="28"/>
        </w:rPr>
        <w:t>
подразделения казначейства ________________ 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Ответственный исполнитель _________________ 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М.Ш.</w:t>
      </w:r>
    </w:p>
    <w:bookmarkStart w:name="z103" w:id="1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19"/>
    <w:p>
      <w:pPr>
        <w:spacing w:after="0"/>
        <w:ind w:left="0"/>
        <w:jc w:val="both"/>
      </w:pPr>
      <w:r>
        <w:rPr>
          <w:rFonts w:ascii="Times New Roman"/>
          <w:b w:val="false"/>
          <w:i w:val="false"/>
          <w:color w:val="000000"/>
          <w:sz w:val="28"/>
        </w:rPr>
        <w:t xml:space="preserve">Приложение 70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Форма № 4-02</w:t>
      </w:r>
      <w:r>
        <w:br/>
      </w:r>
      <w:r>
        <w:rPr>
          <w:rFonts w:ascii="Times New Roman"/>
          <w:b w:val="false"/>
          <w:i w:val="false"/>
          <w:color w:val="000000"/>
          <w:sz w:val="28"/>
        </w:rPr>
        <w:t>
Отчет произведен:</w:t>
      </w:r>
      <w:r>
        <w:br/>
      </w:r>
      <w:r>
        <w:rPr>
          <w:rFonts w:ascii="Times New Roman"/>
          <w:b w:val="false"/>
          <w:i w:val="false"/>
          <w:color w:val="000000"/>
          <w:sz w:val="28"/>
        </w:rPr>
        <w:t xml:space="preserve">
Стр. 1 из № </w:t>
      </w:r>
    </w:p>
    <w:p>
      <w:pPr>
        <w:spacing w:after="0"/>
        <w:ind w:left="0"/>
        <w:jc w:val="both"/>
      </w:pPr>
      <w:r>
        <w:rPr>
          <w:rFonts w:ascii="Times New Roman"/>
          <w:b/>
          <w:i w:val="false"/>
          <w:color w:val="000000"/>
          <w:sz w:val="28"/>
        </w:rPr>
        <w:t>                               Уведомление</w:t>
      </w:r>
      <w:r>
        <w:br/>
      </w:r>
      <w:r>
        <w:rPr>
          <w:rFonts w:ascii="Times New Roman"/>
          <w:b w:val="false"/>
          <w:i w:val="false"/>
          <w:color w:val="000000"/>
          <w:sz w:val="28"/>
        </w:rPr>
        <w:t>
</w:t>
      </w:r>
      <w:r>
        <w:rPr>
          <w:rFonts w:ascii="Times New Roman"/>
          <w:b/>
          <w:i w:val="false"/>
          <w:color w:val="000000"/>
          <w:sz w:val="28"/>
        </w:rPr>
        <w:t>                        о регистрации договоров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6"/>
        <w:gridCol w:w="7124"/>
      </w:tblGrid>
      <w:tr>
        <w:trPr>
          <w:trHeight w:val="2250" w:hRule="atLeast"/>
        </w:trPr>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 обязательства:</w:t>
            </w:r>
            <w:r>
              <w:br/>
            </w:r>
            <w:r>
              <w:rPr>
                <w:rFonts w:ascii="Times New Roman"/>
                <w:b w:val="false"/>
                <w:i w:val="false"/>
                <w:color w:val="000000"/>
                <w:sz w:val="20"/>
              </w:rPr>
              <w:t>
уведомление о регистрации</w:t>
            </w:r>
            <w:r>
              <w:br/>
            </w:r>
            <w:r>
              <w:rPr>
                <w:rFonts w:ascii="Times New Roman"/>
                <w:b w:val="false"/>
                <w:i w:val="false"/>
                <w:color w:val="000000"/>
                <w:sz w:val="20"/>
              </w:rPr>
              <w:t xml:space="preserve">
гражданско-правовых сделок </w:t>
            </w:r>
            <w:r>
              <w:br/>
            </w:r>
            <w:r>
              <w:rPr>
                <w:rFonts w:ascii="Times New Roman"/>
                <w:b w:val="false"/>
                <w:i w:val="false"/>
                <w:color w:val="000000"/>
                <w:sz w:val="20"/>
              </w:rPr>
              <w:t>
(обязательств) государственного</w:t>
            </w:r>
            <w:r>
              <w:br/>
            </w:r>
            <w:r>
              <w:rPr>
                <w:rFonts w:ascii="Times New Roman"/>
                <w:b w:val="false"/>
                <w:i w:val="false"/>
                <w:color w:val="000000"/>
                <w:sz w:val="20"/>
              </w:rPr>
              <w:t xml:space="preserve">
учреждения № </w:t>
            </w:r>
          </w:p>
        </w:tc>
      </w:tr>
    </w:tbl>
    <w:p>
      <w:pPr>
        <w:spacing w:after="0"/>
        <w:ind w:left="0"/>
        <w:jc w:val="both"/>
      </w:pPr>
      <w:r>
        <w:rPr>
          <w:rFonts w:ascii="Times New Roman"/>
          <w:b w:val="false"/>
          <w:i w:val="false"/>
          <w:color w:val="000000"/>
          <w:sz w:val="28"/>
        </w:rPr>
        <w:t>Получатель денег __________________________________________________</w:t>
      </w:r>
      <w:r>
        <w:br/>
      </w:r>
      <w:r>
        <w:rPr>
          <w:rFonts w:ascii="Times New Roman"/>
          <w:b w:val="false"/>
          <w:i w:val="false"/>
          <w:color w:val="000000"/>
          <w:sz w:val="28"/>
        </w:rPr>
        <w:t>
ИИН/БИН ___________________________________________________________</w:t>
      </w:r>
      <w:r>
        <w:br/>
      </w:r>
      <w:r>
        <w:rPr>
          <w:rFonts w:ascii="Times New Roman"/>
          <w:b w:val="false"/>
          <w:i w:val="false"/>
          <w:color w:val="000000"/>
          <w:sz w:val="28"/>
        </w:rPr>
        <w:t>
БИК _______________________________________________________________</w:t>
      </w:r>
      <w:r>
        <w:br/>
      </w:r>
      <w:r>
        <w:rPr>
          <w:rFonts w:ascii="Times New Roman"/>
          <w:b w:val="false"/>
          <w:i w:val="false"/>
          <w:color w:val="000000"/>
          <w:sz w:val="28"/>
        </w:rPr>
        <w:t>
ИИК _______________________________________________________________</w:t>
      </w:r>
      <w:r>
        <w:br/>
      </w:r>
      <w:r>
        <w:rPr>
          <w:rFonts w:ascii="Times New Roman"/>
          <w:b w:val="false"/>
          <w:i w:val="false"/>
          <w:color w:val="000000"/>
          <w:sz w:val="28"/>
        </w:rPr>
        <w:t>
Код получателя денег ______________________________________________</w:t>
      </w:r>
      <w:r>
        <w:br/>
      </w:r>
      <w:r>
        <w:rPr>
          <w:rFonts w:ascii="Times New Roman"/>
          <w:b w:val="false"/>
          <w:i w:val="false"/>
          <w:color w:val="000000"/>
          <w:sz w:val="28"/>
        </w:rPr>
        <w:t>
Отделение _________________________________________________________</w:t>
      </w:r>
      <w:r>
        <w:br/>
      </w:r>
      <w:r>
        <w:rPr>
          <w:rFonts w:ascii="Times New Roman"/>
          <w:b w:val="false"/>
          <w:i w:val="false"/>
          <w:color w:val="000000"/>
          <w:sz w:val="28"/>
        </w:rPr>
        <w:t>
Договор № ____ от ______ дополнительное соглашение № ____ от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583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bl>
    <w:p>
      <w:pPr>
        <w:spacing w:after="0"/>
        <w:ind w:left="0"/>
        <w:jc w:val="both"/>
      </w:pPr>
      <w:r>
        <w:rPr>
          <w:rFonts w:ascii="Times New Roman"/>
          <w:b w:val="false"/>
          <w:i w:val="false"/>
          <w:color w:val="000000"/>
          <w:sz w:val="28"/>
        </w:rPr>
        <w:t>Код, наименование государственного учреждения _____________________</w:t>
      </w:r>
      <w:r>
        <w:br/>
      </w:r>
      <w:r>
        <w:rPr>
          <w:rFonts w:ascii="Times New Roman"/>
          <w:b w:val="false"/>
          <w:i w:val="false"/>
          <w:color w:val="000000"/>
          <w:sz w:val="28"/>
        </w:rPr>
        <w:t>
Код бюджетной классификации расходов ______________________________</w:t>
      </w:r>
      <w:r>
        <w:br/>
      </w:r>
      <w:r>
        <w:rPr>
          <w:rFonts w:ascii="Times New Roman"/>
          <w:b w:val="false"/>
          <w:i w:val="false"/>
          <w:color w:val="000000"/>
          <w:sz w:val="28"/>
        </w:rPr>
        <w:t>
Руководитель государственного учреждения _______________ 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Главный бухгалтер государственного учреждения ___________ _________</w:t>
      </w:r>
      <w:r>
        <w:br/>
      </w:r>
      <w:r>
        <w:rPr>
          <w:rFonts w:ascii="Times New Roman"/>
          <w:b w:val="false"/>
          <w:i w:val="false"/>
          <w:color w:val="000000"/>
          <w:sz w:val="28"/>
        </w:rPr>
        <w:t>
                                                 (Ф.И.О.,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tblGrid>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ПРЕДОПЛАТЕ</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уведомления ХХ,ХХХ,ХХХ.ХХ</w:t>
            </w:r>
          </w:p>
          <w:p>
            <w:pPr>
              <w:spacing w:after="20"/>
              <w:ind w:left="20"/>
              <w:jc w:val="both"/>
            </w:pPr>
            <w:r>
              <w:rPr>
                <w:rFonts w:ascii="Times New Roman"/>
                <w:b w:val="false"/>
                <w:i w:val="false"/>
                <w:color w:val="000000"/>
                <w:sz w:val="20"/>
              </w:rPr>
              <w:t xml:space="preserve">Сумма предоплаты        0.00 </w:t>
            </w:r>
          </w:p>
          <w:p>
            <w:pPr>
              <w:spacing w:after="20"/>
              <w:ind w:left="20"/>
              <w:jc w:val="both"/>
            </w:pPr>
            <w:r>
              <w:rPr>
                <w:rFonts w:ascii="Times New Roman"/>
                <w:b w:val="false"/>
                <w:i w:val="false"/>
                <w:color w:val="000000"/>
                <w:sz w:val="20"/>
              </w:rPr>
              <w:t xml:space="preserve">Баланс                  ХХ,ХХХ,ХХХ.ХХ </w:t>
            </w:r>
            <w:r>
              <w:br/>
            </w:r>
            <w:r>
              <w:rPr>
                <w:rFonts w:ascii="Times New Roman"/>
                <w:b w:val="false"/>
                <w:i w:val="false"/>
                <w:color w:val="000000"/>
                <w:sz w:val="20"/>
              </w:rPr>
              <w:t>
</w:t>
            </w:r>
            <w:r>
              <w:rPr>
                <w:rFonts w:ascii="Times New Roman"/>
                <w:b w:val="false"/>
                <w:i w:val="false"/>
                <w:color w:val="000000"/>
                <w:sz w:val="20"/>
              </w:rPr>
              <w:t>(не более % от общей суммы уведомления)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601"/>
        <w:gridCol w:w="1580"/>
        <w:gridCol w:w="1855"/>
        <w:gridCol w:w="1368"/>
        <w:gridCol w:w="2004"/>
        <w:gridCol w:w="28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выплате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w:t>
            </w:r>
            <w:r>
              <w:br/>
            </w:r>
            <w:r>
              <w:rPr>
                <w:rFonts w:ascii="Times New Roman"/>
                <w:b w:val="false"/>
                <w:i w:val="false"/>
                <w:color w:val="000000"/>
                <w:sz w:val="20"/>
              </w:rPr>
              <w:t>
</w:t>
            </w:r>
            <w:r>
              <w:rPr>
                <w:rFonts w:ascii="Times New Roman"/>
                <w:b w:val="false"/>
                <w:i w:val="false"/>
                <w:color w:val="000000"/>
                <w:sz w:val="20"/>
              </w:rPr>
              <w:t>к оплате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платежа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платежа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платежа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невыполненных</w:t>
            </w:r>
            <w:r>
              <w:br/>
            </w:r>
            <w:r>
              <w:rPr>
                <w:rFonts w:ascii="Times New Roman"/>
                <w:b w:val="false"/>
                <w:i w:val="false"/>
                <w:color w:val="000000"/>
                <w:sz w:val="20"/>
              </w:rPr>
              <w:t>
</w:t>
            </w:r>
            <w:r>
              <w:rPr>
                <w:rFonts w:ascii="Times New Roman"/>
                <w:b w:val="false"/>
                <w:i w:val="false"/>
                <w:color w:val="000000"/>
                <w:sz w:val="20"/>
              </w:rPr>
              <w:t>обязательств</w:t>
            </w:r>
          </w:p>
        </w:tc>
      </w:tr>
    </w:tbl>
    <w:p>
      <w:pPr>
        <w:spacing w:after="0"/>
        <w:ind w:left="0"/>
        <w:jc w:val="both"/>
      </w:pPr>
      <w:r>
        <w:rPr>
          <w:rFonts w:ascii="Times New Roman"/>
          <w:b w:val="false"/>
          <w:i w:val="false"/>
          <w:color w:val="000000"/>
          <w:sz w:val="28"/>
        </w:rPr>
        <w:t>Ответственный исполнитель ______________________________ ___________</w:t>
      </w:r>
      <w:r>
        <w:br/>
      </w:r>
      <w:r>
        <w:rPr>
          <w:rFonts w:ascii="Times New Roman"/>
          <w:b w:val="false"/>
          <w:i w:val="false"/>
          <w:color w:val="000000"/>
          <w:sz w:val="28"/>
        </w:rPr>
        <w:t xml:space="preserve">
                                                 (Ф.И.О.,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М.Ш.</w:t>
            </w:r>
            <w:r>
              <w:br/>
            </w:r>
            <w:r>
              <w:rPr>
                <w:rFonts w:ascii="Times New Roman"/>
                <w:b w:val="false"/>
                <w:i w:val="false"/>
                <w:color w:val="000000"/>
                <w:sz w:val="20"/>
              </w:rPr>
              <w:t>
Отметка о закрытии</w:t>
            </w:r>
            <w:r>
              <w:br/>
            </w:r>
            <w:r>
              <w:rPr>
                <w:rFonts w:ascii="Times New Roman"/>
                <w:b w:val="false"/>
                <w:i w:val="false"/>
                <w:color w:val="000000"/>
                <w:sz w:val="20"/>
              </w:rPr>
              <w:t>
уведомления</w:t>
            </w:r>
            <w:r>
              <w:br/>
            </w:r>
            <w:r>
              <w:rPr>
                <w:rFonts w:ascii="Times New Roman"/>
                <w:b w:val="false"/>
                <w:i w:val="false"/>
                <w:color w:val="000000"/>
                <w:sz w:val="20"/>
              </w:rPr>
              <w:t xml:space="preserve">
______________________ </w:t>
            </w:r>
            <w:r>
              <w:br/>
            </w:r>
            <w:r>
              <w:rPr>
                <w:rFonts w:ascii="Times New Roman"/>
                <w:b w:val="false"/>
                <w:i w:val="false"/>
                <w:color w:val="000000"/>
                <w:sz w:val="20"/>
              </w:rPr>
              <w:t>
дата закрытия</w:t>
            </w:r>
            <w:r>
              <w:br/>
            </w:r>
            <w:r>
              <w:rPr>
                <w:rFonts w:ascii="Times New Roman"/>
                <w:b w:val="false"/>
                <w:i w:val="false"/>
                <w:color w:val="000000"/>
                <w:sz w:val="20"/>
              </w:rPr>
              <w:t>
уведомления</w:t>
            </w:r>
          </w:p>
        </w:tc>
      </w:tr>
    </w:tbl>
    <w:bookmarkStart w:name="z104" w:id="2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20"/>
    <w:p>
      <w:pPr>
        <w:spacing w:after="0"/>
        <w:ind w:left="0"/>
        <w:jc w:val="both"/>
      </w:pPr>
      <w:r>
        <w:rPr>
          <w:rFonts w:ascii="Times New Roman"/>
          <w:b w:val="false"/>
          <w:i w:val="false"/>
          <w:color w:val="000000"/>
          <w:sz w:val="28"/>
        </w:rPr>
        <w:t xml:space="preserve">Приложение 74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территориальное</w:t>
            </w:r>
            <w:r>
              <w:br/>
            </w:r>
            <w:r>
              <w:rPr>
                <w:rFonts w:ascii="Times New Roman"/>
                <w:b w:val="false"/>
                <w:i w:val="false"/>
                <w:color w:val="000000"/>
                <w:sz w:val="20"/>
              </w:rPr>
              <w:t>
подразделение казначейства</w:t>
            </w:r>
            <w:r>
              <w:br/>
            </w:r>
            <w:r>
              <w:rPr>
                <w:rFonts w:ascii="Times New Roman"/>
                <w:b w:val="false"/>
                <w:i w:val="false"/>
                <w:color w:val="000000"/>
                <w:sz w:val="20"/>
              </w:rPr>
              <w:t>
«___»_____________ 20__ г.</w:t>
            </w:r>
            <w:r>
              <w:br/>
            </w:r>
            <w:r>
              <w:rPr>
                <w:rFonts w:ascii="Times New Roman"/>
                <w:b w:val="false"/>
                <w:i w:val="false"/>
                <w:color w:val="000000"/>
                <w:sz w:val="20"/>
              </w:rPr>
              <w:t>
ответственный исполнитель:</w:t>
            </w:r>
          </w:p>
          <w:p>
            <w:pPr>
              <w:spacing w:after="20"/>
              <w:ind w:left="20"/>
              <w:jc w:val="both"/>
            </w:pPr>
            <w:r>
              <w:rPr>
                <w:rFonts w:ascii="Times New Roman"/>
                <w:b w:val="false"/>
                <w:i w:val="false"/>
                <w:color w:val="000000"/>
                <w:sz w:val="20"/>
              </w:rPr>
              <w:t>М.Ш</w:t>
            </w:r>
          </w:p>
        </w:tc>
      </w:tr>
    </w:tbl>
    <w:p>
      <w:pPr>
        <w:spacing w:after="0"/>
        <w:ind w:left="0"/>
        <w:jc w:val="both"/>
      </w:pPr>
      <w:r>
        <w:rPr>
          <w:rFonts w:ascii="Times New Roman"/>
          <w:b/>
          <w:i w:val="false"/>
          <w:color w:val="000000"/>
          <w:sz w:val="28"/>
        </w:rPr>
        <w:t>                              Счет к оплате № _______</w:t>
      </w:r>
      <w:r>
        <w:br/>
      </w:r>
      <w:r>
        <w:rPr>
          <w:rFonts w:ascii="Times New Roman"/>
          <w:b w:val="false"/>
          <w:i w:val="false"/>
          <w:color w:val="000000"/>
          <w:sz w:val="28"/>
        </w:rPr>
        <w:t>
                             Дата «___»________________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795"/>
        <w:gridCol w:w="1083"/>
        <w:gridCol w:w="1347"/>
        <w:gridCol w:w="2533"/>
        <w:gridCol w:w="1385"/>
        <w:gridCol w:w="931"/>
        <w:gridCol w:w="1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денег</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Территориальное</w:t>
            </w:r>
            <w:r>
              <w:br/>
            </w:r>
            <w:r>
              <w:rPr>
                <w:rFonts w:ascii="Times New Roman"/>
                <w:b w:val="false"/>
                <w:i w:val="false"/>
                <w:color w:val="000000"/>
                <w:sz w:val="20"/>
              </w:rPr>
              <w:t>
</w:t>
            </w:r>
            <w:r>
              <w:rPr>
                <w:rFonts w:ascii="Times New Roman"/>
                <w:b w:val="false"/>
                <w:i w:val="false"/>
                <w:color w:val="000000"/>
                <w:sz w:val="20"/>
              </w:rPr>
              <w:t>подразделение</w:t>
            </w:r>
            <w:r>
              <w:br/>
            </w:r>
            <w:r>
              <w:rPr>
                <w:rFonts w:ascii="Times New Roman"/>
                <w:b w:val="false"/>
                <w:i w:val="false"/>
                <w:color w:val="000000"/>
                <w:sz w:val="20"/>
              </w:rPr>
              <w:t>
</w:t>
            </w:r>
            <w:r>
              <w:rPr>
                <w:rFonts w:ascii="Times New Roman"/>
                <w:b w:val="false"/>
                <w:i w:val="false"/>
                <w:color w:val="000000"/>
                <w:sz w:val="20"/>
              </w:rPr>
              <w:t>казначейства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расходов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r>
              <w:br/>
            </w:r>
            <w:r>
              <w:rPr>
                <w:rFonts w:ascii="Times New Roman"/>
                <w:b w:val="false"/>
                <w:i w:val="false"/>
                <w:color w:val="000000"/>
                <w:sz w:val="20"/>
              </w:rPr>
              <w:t>
</w:t>
            </w:r>
            <w:r>
              <w:rPr>
                <w:rFonts w:ascii="Times New Roman"/>
                <w:b w:val="false"/>
                <w:i w:val="false"/>
                <w:color w:val="000000"/>
                <w:sz w:val="20"/>
              </w:rPr>
              <w:t>поступлений</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платежа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0"/>
        <w:gridCol w:w="4710"/>
      </w:tblGrid>
      <w:tr>
        <w:trPr>
          <w:trHeight w:val="30" w:hRule="atLeast"/>
        </w:trPr>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платежа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прописью: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5848"/>
        <w:gridCol w:w="6116"/>
      </w:tblGrid>
      <w:tr>
        <w:trPr>
          <w:trHeight w:val="20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руководителя</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Ф.И.О. главного бухгалтера</w:t>
            </w:r>
            <w:r>
              <w:br/>
            </w:r>
            <w:r>
              <w:rPr>
                <w:rFonts w:ascii="Times New Roman"/>
                <w:b w:val="false"/>
                <w:i w:val="false"/>
                <w:color w:val="000000"/>
                <w:sz w:val="20"/>
              </w:rPr>
              <w:t>
</w:t>
            </w:r>
            <w:r>
              <w:rPr>
                <w:rFonts w:ascii="Times New Roman"/>
                <w:b w:val="false"/>
                <w:i w:val="false"/>
                <w:color w:val="000000"/>
                <w:sz w:val="20"/>
              </w:rPr>
              <w:t>Подпись</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Проведено территориальным</w:t>
            </w:r>
            <w:r>
              <w:br/>
            </w:r>
            <w:r>
              <w:rPr>
                <w:rFonts w:ascii="Times New Roman"/>
                <w:b w:val="false"/>
                <w:i w:val="false"/>
                <w:color w:val="000000"/>
                <w:sz w:val="20"/>
              </w:rPr>
              <w:t>
</w:t>
            </w:r>
            <w:r>
              <w:rPr>
                <w:rFonts w:ascii="Times New Roman"/>
                <w:b w:val="false"/>
                <w:i w:val="false"/>
                <w:color w:val="000000"/>
                <w:sz w:val="20"/>
              </w:rPr>
              <w:t>подразделением казначейства</w:t>
            </w:r>
            <w:r>
              <w:br/>
            </w:r>
            <w:r>
              <w:rPr>
                <w:rFonts w:ascii="Times New Roman"/>
                <w:b w:val="false"/>
                <w:i w:val="false"/>
                <w:color w:val="000000"/>
                <w:sz w:val="20"/>
              </w:rPr>
              <w:t>
</w:t>
            </w:r>
            <w:r>
              <w:rPr>
                <w:rFonts w:ascii="Times New Roman"/>
                <w:b w:val="false"/>
                <w:i w:val="false"/>
                <w:color w:val="000000"/>
                <w:sz w:val="20"/>
              </w:rPr>
              <w:t>«___»___________ 20 __ г.</w:t>
            </w:r>
            <w:r>
              <w:br/>
            </w:r>
            <w:r>
              <w:rPr>
                <w:rFonts w:ascii="Times New Roman"/>
                <w:b w:val="false"/>
                <w:i w:val="false"/>
                <w:color w:val="000000"/>
                <w:sz w:val="20"/>
              </w:rPr>
              <w:t>
</w:t>
            </w:r>
            <w:r>
              <w:rPr>
                <w:rFonts w:ascii="Times New Roman"/>
                <w:b w:val="false"/>
                <w:i w:val="false"/>
                <w:color w:val="000000"/>
                <w:sz w:val="20"/>
              </w:rPr>
              <w:t>ответственный исполнитель</w:t>
            </w:r>
            <w:r>
              <w:br/>
            </w:r>
            <w:r>
              <w:rPr>
                <w:rFonts w:ascii="Times New Roman"/>
                <w:b w:val="false"/>
                <w:i w:val="false"/>
                <w:color w:val="000000"/>
                <w:sz w:val="20"/>
              </w:rPr>
              <w:t>
</w:t>
            </w:r>
            <w:r>
              <w:rPr>
                <w:rFonts w:ascii="Times New Roman"/>
                <w:b w:val="false"/>
                <w:i w:val="false"/>
                <w:color w:val="000000"/>
                <w:sz w:val="20"/>
              </w:rPr>
              <w:t>М.Ш.</w:t>
            </w:r>
          </w:p>
        </w:tc>
      </w:tr>
    </w:tbl>
    <w:bookmarkStart w:name="z105" w:id="2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21"/>
    <w:p>
      <w:pPr>
        <w:spacing w:after="0"/>
        <w:ind w:left="0"/>
        <w:jc w:val="both"/>
      </w:pPr>
      <w:r>
        <w:rPr>
          <w:rFonts w:ascii="Times New Roman"/>
          <w:b w:val="false"/>
          <w:i w:val="false"/>
          <w:color w:val="000000"/>
          <w:sz w:val="28"/>
        </w:rPr>
        <w:t xml:space="preserve">Приложение 74-1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Счет к оплате № ______</w:t>
      </w:r>
      <w:r>
        <w:br/>
      </w:r>
      <w:r>
        <w:rPr>
          <w:rFonts w:ascii="Times New Roman"/>
          <w:b w:val="false"/>
          <w:i w:val="false"/>
          <w:color w:val="000000"/>
          <w:sz w:val="28"/>
        </w:rPr>
        <w:t>
</w:t>
      </w:r>
      <w:r>
        <w:rPr>
          <w:rFonts w:ascii="Times New Roman"/>
          <w:b/>
          <w:i w:val="false"/>
          <w:color w:val="000000"/>
          <w:sz w:val="28"/>
        </w:rPr>
        <w:t>                           Дата «__» ________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3267"/>
        <w:gridCol w:w="3270"/>
        <w:gridCol w:w="32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денег</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расходов</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r>
              <w:br/>
            </w:r>
            <w:r>
              <w:rPr>
                <w:rFonts w:ascii="Times New Roman"/>
                <w:b w:val="false"/>
                <w:i w:val="false"/>
                <w:color w:val="000000"/>
                <w:sz w:val="20"/>
              </w:rPr>
              <w:t>
</w:t>
            </w:r>
            <w:r>
              <w:rPr>
                <w:rFonts w:ascii="Times New Roman"/>
                <w:b w:val="false"/>
                <w:i w:val="false"/>
                <w:color w:val="000000"/>
                <w:sz w:val="20"/>
              </w:rPr>
              <w:t>поступлений</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платежа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r>
    </w:tbl>
    <w:p>
      <w:pPr>
        <w:spacing w:after="0"/>
        <w:ind w:left="0"/>
        <w:jc w:val="both"/>
      </w:pPr>
      <w:r>
        <w:rPr>
          <w:rFonts w:ascii="Times New Roman"/>
          <w:b w:val="false"/>
          <w:i w:val="false"/>
          <w:color w:val="000000"/>
          <w:sz w:val="28"/>
        </w:rPr>
        <w:t>Ф.И.О. руководителя _______________________</w:t>
      </w:r>
      <w:r>
        <w:br/>
      </w:r>
      <w:r>
        <w:rPr>
          <w:rFonts w:ascii="Times New Roman"/>
          <w:b w:val="false"/>
          <w:i w:val="false"/>
          <w:color w:val="000000"/>
          <w:sz w:val="28"/>
        </w:rPr>
        <w:t>
Ф.И.О. главного бухгалтера ________________</w:t>
      </w:r>
    </w:p>
    <w:p>
      <w:pPr>
        <w:spacing w:after="0"/>
        <w:ind w:left="0"/>
        <w:jc w:val="both"/>
      </w:pPr>
      <w:r>
        <w:rPr>
          <w:rFonts w:ascii="Times New Roman"/>
          <w:b w:val="false"/>
          <w:i w:val="false"/>
          <w:color w:val="000000"/>
          <w:sz w:val="28"/>
        </w:rPr>
        <w:t>Тип (1-обычный, 2-сводный пенсионный, 3-Перечисление з/п и дивидендов, 4-соц.отчисления);</w:t>
      </w:r>
      <w:r>
        <w:br/>
      </w:r>
      <w:r>
        <w:rPr>
          <w:rFonts w:ascii="Times New Roman"/>
          <w:b w:val="false"/>
          <w:i w:val="false"/>
          <w:color w:val="000000"/>
          <w:sz w:val="28"/>
        </w:rPr>
        <w:t>
согласование с уведомлением (ЗП) №-.</w:t>
      </w:r>
    </w:p>
    <w:bookmarkStart w:name="z106" w:id="2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22"/>
    <w:p>
      <w:pPr>
        <w:spacing w:after="0"/>
        <w:ind w:left="0"/>
        <w:jc w:val="both"/>
      </w:pPr>
      <w:r>
        <w:rPr>
          <w:rFonts w:ascii="Times New Roman"/>
          <w:b w:val="false"/>
          <w:i w:val="false"/>
          <w:color w:val="000000"/>
          <w:sz w:val="28"/>
        </w:rPr>
        <w:t xml:space="preserve">Приложение 76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Форма 5—15</w:t>
      </w:r>
      <w:r>
        <w:br/>
      </w:r>
      <w:r>
        <w:rPr>
          <w:rFonts w:ascii="Times New Roman"/>
          <w:b w:val="false"/>
          <w:i w:val="false"/>
          <w:color w:val="000000"/>
          <w:sz w:val="28"/>
        </w:rPr>
        <w:t>
Отчет произведен ______</w:t>
      </w:r>
      <w:r>
        <w:br/>
      </w:r>
      <w:r>
        <w:rPr>
          <w:rFonts w:ascii="Times New Roman"/>
          <w:b w:val="false"/>
          <w:i w:val="false"/>
          <w:color w:val="000000"/>
          <w:sz w:val="28"/>
        </w:rPr>
        <w:t>
Страница X из _________</w:t>
      </w:r>
    </w:p>
    <w:p>
      <w:pPr>
        <w:spacing w:after="0"/>
        <w:ind w:left="0"/>
        <w:jc w:val="both"/>
      </w:pPr>
      <w:r>
        <w:rPr>
          <w:rFonts w:ascii="Times New Roman"/>
          <w:b/>
          <w:i w:val="false"/>
          <w:color w:val="000000"/>
          <w:sz w:val="28"/>
        </w:rPr>
        <w:t xml:space="preserve">                              Ежедневная выписка </w:t>
      </w:r>
      <w:r>
        <w:br/>
      </w:r>
      <w:r>
        <w:rPr>
          <w:rFonts w:ascii="Times New Roman"/>
          <w:b w:val="false"/>
          <w:i w:val="false"/>
          <w:color w:val="000000"/>
          <w:sz w:val="28"/>
        </w:rPr>
        <w:t>
</w:t>
      </w:r>
      <w:r>
        <w:rPr>
          <w:rFonts w:ascii="Times New Roman"/>
          <w:b/>
          <w:i w:val="false"/>
          <w:color w:val="000000"/>
          <w:sz w:val="28"/>
        </w:rPr>
        <w:t>                 по проведенным платежам государственного</w:t>
      </w:r>
      <w:r>
        <w:br/>
      </w:r>
      <w:r>
        <w:rPr>
          <w:rFonts w:ascii="Times New Roman"/>
          <w:b w:val="false"/>
          <w:i w:val="false"/>
          <w:color w:val="000000"/>
          <w:sz w:val="28"/>
        </w:rPr>
        <w:t>
</w:t>
      </w:r>
      <w:r>
        <w:rPr>
          <w:rFonts w:ascii="Times New Roman"/>
          <w:b/>
          <w:i w:val="false"/>
          <w:color w:val="000000"/>
          <w:sz w:val="28"/>
        </w:rPr>
        <w:t>            учреждения / субъекта квазигосударственного сектора</w:t>
      </w:r>
    </w:p>
    <w:p>
      <w:pPr>
        <w:spacing w:after="0"/>
        <w:ind w:left="0"/>
        <w:jc w:val="both"/>
      </w:pPr>
      <w:r>
        <w:rPr>
          <w:rFonts w:ascii="Times New Roman"/>
          <w:b w:val="false"/>
          <w:i w:val="false"/>
          <w:color w:val="000000"/>
          <w:sz w:val="28"/>
        </w:rPr>
        <w:t>Регион: _____________________________________________</w:t>
      </w:r>
      <w:r>
        <w:br/>
      </w:r>
      <w:r>
        <w:rPr>
          <w:rFonts w:ascii="Times New Roman"/>
          <w:b w:val="false"/>
          <w:i w:val="false"/>
          <w:color w:val="000000"/>
          <w:sz w:val="28"/>
        </w:rPr>
        <w:t>
Вид бюджета: ________________________________________</w:t>
      </w:r>
      <w:r>
        <w:br/>
      </w:r>
      <w:r>
        <w:rPr>
          <w:rFonts w:ascii="Times New Roman"/>
          <w:b w:val="false"/>
          <w:i w:val="false"/>
          <w:color w:val="000000"/>
          <w:sz w:val="28"/>
        </w:rPr>
        <w:t>
Источник финансирования: ____________________________</w:t>
      </w:r>
      <w:r>
        <w:br/>
      </w:r>
      <w:r>
        <w:rPr>
          <w:rFonts w:ascii="Times New Roman"/>
          <w:b w:val="false"/>
          <w:i w:val="false"/>
          <w:color w:val="000000"/>
          <w:sz w:val="28"/>
        </w:rPr>
        <w:t>
Код госучреждения / СКС: ____________________________</w:t>
      </w:r>
      <w:r>
        <w:br/>
      </w:r>
      <w:r>
        <w:rPr>
          <w:rFonts w:ascii="Times New Roman"/>
          <w:b w:val="false"/>
          <w:i w:val="false"/>
          <w:color w:val="000000"/>
          <w:sz w:val="28"/>
        </w:rPr>
        <w:t>
Наименование госучреждения / СКС: ___________________</w:t>
      </w:r>
      <w:r>
        <w:br/>
      </w:r>
      <w:r>
        <w:rPr>
          <w:rFonts w:ascii="Times New Roman"/>
          <w:b w:val="false"/>
          <w:i w:val="false"/>
          <w:color w:val="000000"/>
          <w:sz w:val="28"/>
        </w:rPr>
        <w:t>
Специфика:___________________________________________</w:t>
      </w:r>
      <w:r>
        <w:br/>
      </w:r>
      <w:r>
        <w:rPr>
          <w:rFonts w:ascii="Times New Roman"/>
          <w:b w:val="false"/>
          <w:i w:val="false"/>
          <w:color w:val="000000"/>
          <w:sz w:val="28"/>
        </w:rPr>
        <w:t>
Период: _____________________________________________</w:t>
      </w:r>
      <w:r>
        <w:br/>
      </w:r>
      <w:r>
        <w:rPr>
          <w:rFonts w:ascii="Times New Roman"/>
          <w:b w:val="false"/>
          <w:i w:val="false"/>
          <w:color w:val="000000"/>
          <w:sz w:val="28"/>
        </w:rPr>
        <w:t>
Единица измерения: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820"/>
        <w:gridCol w:w="919"/>
        <w:gridCol w:w="1037"/>
        <w:gridCol w:w="1390"/>
        <w:gridCol w:w="1588"/>
        <w:gridCol w:w="2571"/>
        <w:gridCol w:w="626"/>
        <w:gridCol w:w="1391"/>
        <w:gridCol w:w="1057"/>
        <w:gridCol w:w="1077"/>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платежа</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платежа</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Уведомления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w:t>
            </w:r>
            <w:r>
              <w:br/>
            </w:r>
            <w:r>
              <w:rPr>
                <w:rFonts w:ascii="Times New Roman"/>
                <w:b w:val="false"/>
                <w:i w:val="false"/>
                <w:color w:val="000000"/>
                <w:sz w:val="20"/>
              </w:rPr>
              <w:t>
</w:t>
            </w:r>
            <w:r>
              <w:rPr>
                <w:rFonts w:ascii="Times New Roman"/>
                <w:b w:val="false"/>
                <w:i w:val="false"/>
                <w:color w:val="000000"/>
                <w:sz w:val="20"/>
              </w:rPr>
              <w:t>к оплате/</w:t>
            </w:r>
            <w:r>
              <w:br/>
            </w:r>
            <w:r>
              <w:rPr>
                <w:rFonts w:ascii="Times New Roman"/>
                <w:b w:val="false"/>
                <w:i w:val="false"/>
                <w:color w:val="000000"/>
                <w:sz w:val="20"/>
              </w:rPr>
              <w:t>
</w:t>
            </w:r>
            <w:r>
              <w:rPr>
                <w:rFonts w:ascii="Times New Roman"/>
                <w:b w:val="false"/>
                <w:i w:val="false"/>
                <w:color w:val="000000"/>
                <w:sz w:val="20"/>
              </w:rPr>
              <w:t>платежного</w:t>
            </w:r>
            <w:r>
              <w:br/>
            </w:r>
            <w:r>
              <w:rPr>
                <w:rFonts w:ascii="Times New Roman"/>
                <w:b w:val="false"/>
                <w:i w:val="false"/>
                <w:color w:val="000000"/>
                <w:sz w:val="20"/>
              </w:rPr>
              <w:t>
</w:t>
            </w:r>
            <w:r>
              <w:rPr>
                <w:rFonts w:ascii="Times New Roman"/>
                <w:b w:val="false"/>
                <w:i w:val="false"/>
                <w:color w:val="000000"/>
                <w:sz w:val="20"/>
              </w:rPr>
              <w:t>поручения</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Детали получателя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ИИН/БИН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rPr>
                <w:rFonts w:ascii="Times New Roman"/>
                <w:b w:val="false"/>
                <w:i w:val="false"/>
                <w:color w:val="000000"/>
                <w:sz w:val="20"/>
              </w:rPr>
              <w:t>нование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r>
              <w:br/>
            </w:r>
            <w:r>
              <w:rPr>
                <w:rFonts w:ascii="Times New Roman"/>
                <w:b w:val="false"/>
                <w:i w:val="false"/>
                <w:color w:val="000000"/>
                <w:sz w:val="20"/>
              </w:rPr>
              <w:t>
</w:t>
            </w:r>
            <w:r>
              <w:rPr>
                <w:rFonts w:ascii="Times New Roman"/>
                <w:b w:val="false"/>
                <w:i w:val="false"/>
                <w:color w:val="000000"/>
                <w:sz w:val="20"/>
              </w:rPr>
              <w:t>банка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r>
              <w:br/>
            </w:r>
            <w:r>
              <w:rPr>
                <w:rFonts w:ascii="Times New Roman"/>
                <w:b w:val="false"/>
                <w:i w:val="false"/>
                <w:color w:val="000000"/>
                <w:sz w:val="20"/>
              </w:rPr>
              <w:t>
</w:t>
            </w:r>
            <w:r>
              <w:rPr>
                <w:rFonts w:ascii="Times New Roman"/>
                <w:b w:val="false"/>
                <w:i w:val="false"/>
                <w:color w:val="000000"/>
                <w:sz w:val="20"/>
              </w:rPr>
              <w:t>счета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исполнитель __________________________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М.Ш. </w:t>
      </w:r>
    </w:p>
    <w:bookmarkStart w:name="z107" w:id="23"/>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23"/>
    <w:p>
      <w:pPr>
        <w:spacing w:after="0"/>
        <w:ind w:left="0"/>
        <w:jc w:val="both"/>
      </w:pPr>
      <w:r>
        <w:rPr>
          <w:rFonts w:ascii="Times New Roman"/>
          <w:b w:val="false"/>
          <w:i w:val="false"/>
          <w:color w:val="000000"/>
          <w:sz w:val="28"/>
        </w:rPr>
        <w:t xml:space="preserve">Приложение 77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left"/>
      </w:pPr>
      <w:r>
        <w:rPr>
          <w:rFonts w:ascii="Times New Roman"/>
          <w:b/>
          <w:i w:val="false"/>
          <w:color w:val="000000"/>
        </w:rPr>
        <w:t xml:space="preserve"> Договор </w:t>
      </w:r>
      <w:r>
        <w:br/>
      </w:r>
      <w:r>
        <w:rPr>
          <w:rFonts w:ascii="Times New Roman"/>
          <w:b/>
          <w:i w:val="false"/>
          <w:color w:val="000000"/>
        </w:rPr>
        <w:t>
сберегательного счета физического лица</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«__»_________ 20__ г.</w:t>
      </w:r>
      <w:r>
        <w:br/>
      </w:r>
      <w:r>
        <w:rPr>
          <w:rFonts w:ascii="Times New Roman"/>
          <w:b w:val="false"/>
          <w:i w:val="false"/>
          <w:color w:val="000000"/>
          <w:sz w:val="28"/>
        </w:rPr>
        <w:t>
(город/село)____________________________________________________________________________________,</w:t>
      </w:r>
      <w:r>
        <w:br/>
      </w:r>
      <w:r>
        <w:rPr>
          <w:rFonts w:ascii="Times New Roman"/>
          <w:b w:val="false"/>
          <w:i w:val="false"/>
          <w:color w:val="000000"/>
          <w:sz w:val="28"/>
        </w:rPr>
        <w:t>
(наименование филиала банка или организаций, осуществляющих отдельные виды банковских операций) именуемые в дальнейшем «Банк» в лице _____________, действующего на основании устава и доверенности № ____ от «__»__________ 20 __ г., с одной стороны, и гражданина (ки) __________________________________, проживающего (ей) по адресу ____________________________________________________________________________________</w:t>
      </w:r>
      <w:r>
        <w:br/>
      </w:r>
      <w:r>
        <w:rPr>
          <w:rFonts w:ascii="Times New Roman"/>
          <w:b w:val="false"/>
          <w:i w:val="false"/>
          <w:color w:val="000000"/>
          <w:sz w:val="28"/>
        </w:rPr>
        <w:t xml:space="preserve">
именуемого (ой) в дальнейшем «Получатель», с другой стороны, далее именуемые «Стороны», заключили настоящий договор сберегательного счета физического лица (далее – договор) о нижеследующем: </w:t>
      </w:r>
    </w:p>
    <w:p>
      <w:pPr>
        <w:spacing w:after="0"/>
        <w:ind w:left="0"/>
        <w:jc w:val="left"/>
      </w:pPr>
      <w:r>
        <w:rPr>
          <w:rFonts w:ascii="Times New Roman"/>
          <w:b/>
          <w:i w:val="false"/>
          <w:color w:val="000000"/>
        </w:rPr>
        <w:t xml:space="preserve"> 1. Предмет договора </w:t>
      </w:r>
    </w:p>
    <w:p>
      <w:pPr>
        <w:spacing w:after="0"/>
        <w:ind w:left="0"/>
        <w:jc w:val="both"/>
      </w:pPr>
      <w:r>
        <w:rPr>
          <w:rFonts w:ascii="Times New Roman"/>
          <w:b w:val="false"/>
          <w:i w:val="false"/>
          <w:color w:val="000000"/>
          <w:sz w:val="28"/>
        </w:rPr>
        <w:t>      1.1. Банк открывает на имя получателя сберегательный счет и производит его обслуживание на условиях, предусмотренных договором.</w:t>
      </w:r>
      <w:r>
        <w:br/>
      </w:r>
      <w:r>
        <w:rPr>
          <w:rFonts w:ascii="Times New Roman"/>
          <w:b w:val="false"/>
          <w:i w:val="false"/>
          <w:color w:val="000000"/>
          <w:sz w:val="28"/>
        </w:rPr>
        <w:t>
      1.2. Начисление вознаграждения производится в соответствии с законодательством Республики Казахстан и действующим тарифом банка - ежемесячно по годовым процентным ставкам "до востребования".</w:t>
      </w:r>
    </w:p>
    <w:p>
      <w:pPr>
        <w:spacing w:after="0"/>
        <w:ind w:left="0"/>
        <w:jc w:val="left"/>
      </w:pPr>
      <w:r>
        <w:rPr>
          <w:rFonts w:ascii="Times New Roman"/>
          <w:b/>
          <w:i w:val="false"/>
          <w:color w:val="000000"/>
        </w:rPr>
        <w:t xml:space="preserve"> 2. Права и обязанности Банка </w:t>
      </w:r>
    </w:p>
    <w:p>
      <w:pPr>
        <w:spacing w:after="0"/>
        <w:ind w:left="0"/>
        <w:jc w:val="both"/>
      </w:pPr>
      <w:r>
        <w:rPr>
          <w:rFonts w:ascii="Times New Roman"/>
          <w:b w:val="false"/>
          <w:i w:val="false"/>
          <w:color w:val="000000"/>
          <w:sz w:val="28"/>
        </w:rPr>
        <w:t>      2.1. Банк обязан:</w:t>
      </w:r>
      <w:r>
        <w:br/>
      </w:r>
      <w:r>
        <w:rPr>
          <w:rFonts w:ascii="Times New Roman"/>
          <w:b w:val="false"/>
          <w:i w:val="false"/>
          <w:color w:val="000000"/>
          <w:sz w:val="28"/>
        </w:rPr>
        <w:t>
      2.1.1. Открыть получателю сберегательный счет № ______ на основании заявления и пакета документов, установленных Инструкцией о порядке открытия, ведения и закрытия банковских счетов клиентов в банках Республики Казахстан, утвержденной постановлением правления Национального Банка Республики Казахстан от 2 июня 2000 года № 266, и Правилами Банка.</w:t>
      </w:r>
      <w:r>
        <w:br/>
      </w:r>
      <w:r>
        <w:rPr>
          <w:rFonts w:ascii="Times New Roman"/>
          <w:b w:val="false"/>
          <w:i w:val="false"/>
          <w:color w:val="000000"/>
          <w:sz w:val="28"/>
        </w:rPr>
        <w:t>
      2.1.2. Не позднее банковского дня, следующего за днем поступления в Банк денег, зачислять в полном объеме на сберегательный счет деньги, поступающие в пользу Получателя.</w:t>
      </w:r>
      <w:r>
        <w:br/>
      </w:r>
      <w:r>
        <w:rPr>
          <w:rFonts w:ascii="Times New Roman"/>
          <w:b w:val="false"/>
          <w:i w:val="false"/>
          <w:color w:val="000000"/>
          <w:sz w:val="28"/>
        </w:rPr>
        <w:t>
      2.1.3. Обеспечить сохранность, наличие и учет денег на счете Получателя.</w:t>
      </w:r>
      <w:r>
        <w:br/>
      </w:r>
      <w:r>
        <w:rPr>
          <w:rFonts w:ascii="Times New Roman"/>
          <w:b w:val="false"/>
          <w:i w:val="false"/>
          <w:color w:val="000000"/>
          <w:sz w:val="28"/>
        </w:rPr>
        <w:t>
      2.1.4. Представлять справки по счетам третьим лицам без согласия Получателя только в случаях, предусмотренных законодательством Республики Казахстан.</w:t>
      </w:r>
      <w:r>
        <w:br/>
      </w:r>
      <w:r>
        <w:rPr>
          <w:rFonts w:ascii="Times New Roman"/>
          <w:b w:val="false"/>
          <w:i w:val="false"/>
          <w:color w:val="000000"/>
          <w:sz w:val="28"/>
        </w:rPr>
        <w:t>
      2.1.5. Зачислять на сберегательный счет деньги, вносимые самим Получателем, как в наличной, так и безналичной форме (перечислением).</w:t>
      </w:r>
      <w:r>
        <w:br/>
      </w:r>
      <w:r>
        <w:rPr>
          <w:rFonts w:ascii="Times New Roman"/>
          <w:b w:val="false"/>
          <w:i w:val="false"/>
          <w:color w:val="000000"/>
          <w:sz w:val="28"/>
        </w:rPr>
        <w:t>
      2.1.6. Осуществлять все операции на счете Получателя при наличии документа, удостоверяющего его личность, вкладной книжки и идентификации подписи, а также заявления. При отсутствии вышеперечисленных документов и несоответствии подписи операции со счетом не производятся.</w:t>
      </w:r>
      <w:r>
        <w:br/>
      </w:r>
      <w:r>
        <w:rPr>
          <w:rFonts w:ascii="Times New Roman"/>
          <w:b w:val="false"/>
          <w:i w:val="false"/>
          <w:color w:val="000000"/>
          <w:sz w:val="28"/>
        </w:rPr>
        <w:t>
      2.1.7. Присвоить Получателю индивидуальный идентификационный код.</w:t>
      </w:r>
      <w:r>
        <w:br/>
      </w:r>
      <w:r>
        <w:rPr>
          <w:rFonts w:ascii="Times New Roman"/>
          <w:b w:val="false"/>
          <w:i w:val="false"/>
          <w:color w:val="000000"/>
          <w:sz w:val="28"/>
        </w:rPr>
        <w:t>
      2.1.8. Начислять вознаграждение на остаток денег на сберегательном счете Получателя «___» числа каждого месяца из расчета ____ % годовых (не ниже тарифов Банка, действующих на момент зачисления денег на сберегательный счет по вкладам до востребования).</w:t>
      </w:r>
      <w:r>
        <w:br/>
      </w:r>
      <w:r>
        <w:rPr>
          <w:rFonts w:ascii="Times New Roman"/>
          <w:b w:val="false"/>
          <w:i w:val="false"/>
          <w:color w:val="000000"/>
          <w:sz w:val="28"/>
        </w:rPr>
        <w:t>
      2.1.9. Без взимания вознаграждения осуществлять прием, зачисление и выплату заработной платы, стипендий и других денежных выплат на (с) сберегательный (го) счет (а) по вкладам Получателя.</w:t>
      </w:r>
      <w:r>
        <w:br/>
      </w:r>
      <w:r>
        <w:rPr>
          <w:rFonts w:ascii="Times New Roman"/>
          <w:b w:val="false"/>
          <w:i w:val="false"/>
          <w:color w:val="000000"/>
          <w:sz w:val="28"/>
        </w:rPr>
        <w:t>
      2.2. Банк вправе:</w:t>
      </w:r>
      <w:r>
        <w:br/>
      </w:r>
      <w:r>
        <w:rPr>
          <w:rFonts w:ascii="Times New Roman"/>
          <w:b w:val="false"/>
          <w:i w:val="false"/>
          <w:color w:val="000000"/>
          <w:sz w:val="28"/>
        </w:rPr>
        <w:t>
      2.2.1. Отказать в исполнении указания Получателя, если такое указание и представляемые по нему документы противоречат требованиям законодательства Республики Казахстан.</w:t>
      </w:r>
      <w:r>
        <w:br/>
      </w:r>
      <w:r>
        <w:rPr>
          <w:rFonts w:ascii="Times New Roman"/>
          <w:b w:val="false"/>
          <w:i w:val="false"/>
          <w:color w:val="000000"/>
          <w:sz w:val="28"/>
        </w:rPr>
        <w:t>
      2.2.2. Требовать все необходимые документы, служащие основанием для выдачи наличных денег с сберегательного счета по вкладам Получателя.</w:t>
      </w:r>
    </w:p>
    <w:p>
      <w:pPr>
        <w:spacing w:after="0"/>
        <w:ind w:left="0"/>
        <w:jc w:val="left"/>
      </w:pPr>
      <w:r>
        <w:rPr>
          <w:rFonts w:ascii="Times New Roman"/>
          <w:b/>
          <w:i w:val="false"/>
          <w:color w:val="000000"/>
        </w:rPr>
        <w:t xml:space="preserve"> 3. Права и обязанности Получателя </w:t>
      </w:r>
    </w:p>
    <w:p>
      <w:pPr>
        <w:spacing w:after="0"/>
        <w:ind w:left="0"/>
        <w:jc w:val="both"/>
      </w:pPr>
      <w:r>
        <w:rPr>
          <w:rFonts w:ascii="Times New Roman"/>
          <w:b w:val="false"/>
          <w:i w:val="false"/>
          <w:color w:val="000000"/>
          <w:sz w:val="28"/>
        </w:rPr>
        <w:t>      3.1. Получатель обязан:</w:t>
      </w:r>
      <w:r>
        <w:br/>
      </w:r>
      <w:r>
        <w:rPr>
          <w:rFonts w:ascii="Times New Roman"/>
          <w:b w:val="false"/>
          <w:i w:val="false"/>
          <w:color w:val="000000"/>
          <w:sz w:val="28"/>
        </w:rPr>
        <w:t>
      3.1.1. При получении вклада, информации о состоянии своего сберегательного счета представлять документ, удостоверяющий его личность, вкладную книжку и идентифицировать свою подпись на специальном бланке.</w:t>
      </w:r>
      <w:r>
        <w:br/>
      </w:r>
      <w:r>
        <w:rPr>
          <w:rFonts w:ascii="Times New Roman"/>
          <w:b w:val="false"/>
          <w:i w:val="false"/>
          <w:color w:val="000000"/>
          <w:sz w:val="28"/>
        </w:rPr>
        <w:t>
      3.1.2. В случае утери документов, удостоверяющих его личность, уведомить о случившемся Банк и представить документ, подтверждающий личность Получателя, выданный уполномоченным органом.</w:t>
      </w:r>
      <w:r>
        <w:br/>
      </w:r>
      <w:r>
        <w:rPr>
          <w:rFonts w:ascii="Times New Roman"/>
          <w:b w:val="false"/>
          <w:i w:val="false"/>
          <w:color w:val="000000"/>
          <w:sz w:val="28"/>
        </w:rPr>
        <w:t>
      3.1.3. Сообщить об изменении фамилии, имени и отчества, а также документов, удостоверяющих личность Получателя.</w:t>
      </w:r>
      <w:r>
        <w:br/>
      </w:r>
      <w:r>
        <w:rPr>
          <w:rFonts w:ascii="Times New Roman"/>
          <w:b w:val="false"/>
          <w:i w:val="false"/>
          <w:color w:val="000000"/>
          <w:sz w:val="28"/>
        </w:rPr>
        <w:t>
      3.2. Получатель вправе:</w:t>
      </w:r>
      <w:r>
        <w:br/>
      </w:r>
      <w:r>
        <w:rPr>
          <w:rFonts w:ascii="Times New Roman"/>
          <w:b w:val="false"/>
          <w:i w:val="false"/>
          <w:color w:val="000000"/>
          <w:sz w:val="28"/>
        </w:rPr>
        <w:t>
      3.2.1. Снимать наличные суммы денег в пределах текущего остатка суммы денег на сберегательном счете.</w:t>
      </w:r>
      <w:r>
        <w:br/>
      </w:r>
      <w:r>
        <w:rPr>
          <w:rFonts w:ascii="Times New Roman"/>
          <w:b w:val="false"/>
          <w:i w:val="false"/>
          <w:color w:val="000000"/>
          <w:sz w:val="28"/>
        </w:rPr>
        <w:t>
      3.2.2. Завещать деньги на счете, а также передавать право распоряжения деньгами на счете другому лицу в соответствии с требованиями законодательства Республики Казахстан.</w:t>
      </w:r>
      <w:r>
        <w:br/>
      </w:r>
      <w:r>
        <w:rPr>
          <w:rFonts w:ascii="Times New Roman"/>
          <w:b w:val="false"/>
          <w:i w:val="false"/>
          <w:color w:val="000000"/>
          <w:sz w:val="28"/>
        </w:rPr>
        <w:t>
      3.2.3. Пополнять сумму денег на счете как в наличной, так и безналичной (перечислением) формах.</w:t>
      </w:r>
    </w:p>
    <w:p>
      <w:pPr>
        <w:spacing w:after="0"/>
        <w:ind w:left="0"/>
        <w:jc w:val="left"/>
      </w:pPr>
      <w:r>
        <w:rPr>
          <w:rFonts w:ascii="Times New Roman"/>
          <w:b/>
          <w:i w:val="false"/>
          <w:color w:val="000000"/>
        </w:rPr>
        <w:t xml:space="preserve"> 4. Ответственность Сторон </w:t>
      </w:r>
    </w:p>
    <w:p>
      <w:pPr>
        <w:spacing w:after="0"/>
        <w:ind w:left="0"/>
        <w:jc w:val="both"/>
      </w:pPr>
      <w:r>
        <w:rPr>
          <w:rFonts w:ascii="Times New Roman"/>
          <w:b w:val="false"/>
          <w:i w:val="false"/>
          <w:color w:val="000000"/>
          <w:sz w:val="28"/>
        </w:rPr>
        <w:t>      4.1. За несвоевременное зачисление денег перечисленных работодателем, заключившим Договор с Банком по обслуживанию его работников, на сберегательный счет Получателя Банк уплачивает штраф в пользу Получателя из расчета ___ % от несвоевременно зачисленной суммы за каждый день просрочки.</w:t>
      </w:r>
      <w:r>
        <w:br/>
      </w:r>
      <w:r>
        <w:rPr>
          <w:rFonts w:ascii="Times New Roman"/>
          <w:b w:val="false"/>
          <w:i w:val="false"/>
          <w:color w:val="000000"/>
          <w:sz w:val="28"/>
        </w:rPr>
        <w:t>
      4.2. В случае неправомерного списания Банком денег с сберегательного счета Получателя, Банк возмещает неправильно списанную сумму, а также выплачивает штраф в пользу Получателя из расчета ___ % от неправомерно списанной суммы за каждый день просрочки.</w:t>
      </w:r>
      <w:r>
        <w:br/>
      </w:r>
      <w:r>
        <w:rPr>
          <w:rFonts w:ascii="Times New Roman"/>
          <w:b w:val="false"/>
          <w:i w:val="false"/>
          <w:color w:val="000000"/>
          <w:sz w:val="28"/>
        </w:rPr>
        <w:t>
      4.3. За ненадлежащее выполнение или невыполнение указаний Получателя о перечислении денег либо их выдаче с сберегательного счета Банк возмещает причиненный ущерб, а также выплачивает штраф в размере ___ % от неперечисленной либо невыданной суммы.</w:t>
      </w:r>
    </w:p>
    <w:p>
      <w:pPr>
        <w:spacing w:after="0"/>
        <w:ind w:left="0"/>
        <w:jc w:val="left"/>
      </w:pPr>
      <w:r>
        <w:rPr>
          <w:rFonts w:ascii="Times New Roman"/>
          <w:b/>
          <w:i w:val="false"/>
          <w:color w:val="000000"/>
        </w:rPr>
        <w:t xml:space="preserve"> 5. Срок действия Договора </w:t>
      </w:r>
    </w:p>
    <w:p>
      <w:pPr>
        <w:spacing w:after="0"/>
        <w:ind w:left="0"/>
        <w:jc w:val="both"/>
      </w:pPr>
      <w:r>
        <w:rPr>
          <w:rFonts w:ascii="Times New Roman"/>
          <w:b w:val="false"/>
          <w:i w:val="false"/>
          <w:color w:val="000000"/>
          <w:sz w:val="28"/>
        </w:rPr>
        <w:t>      5.1. Договор вступает в силу с даты его подписания и действует до закрытия сберегательного счета.</w:t>
      </w:r>
      <w:r>
        <w:br/>
      </w:r>
      <w:r>
        <w:rPr>
          <w:rFonts w:ascii="Times New Roman"/>
          <w:b w:val="false"/>
          <w:i w:val="false"/>
          <w:color w:val="000000"/>
          <w:sz w:val="28"/>
        </w:rPr>
        <w:t>
      5.2. В пятидневный срок после расторжения Договора Банк закрывает сберегательный счет Получателя в установленном порядке. Остаток денег, находящихся на сберегательном счете Получателя, выдается Получателю наличными или перечисляется Банком на сберегательный счет или текущий счет, предварительно указанный Получателем.</w:t>
      </w:r>
    </w:p>
    <w:p>
      <w:pPr>
        <w:spacing w:after="0"/>
        <w:ind w:left="0"/>
        <w:jc w:val="left"/>
      </w:pPr>
      <w:r>
        <w:rPr>
          <w:rFonts w:ascii="Times New Roman"/>
          <w:b/>
          <w:i w:val="false"/>
          <w:color w:val="000000"/>
        </w:rPr>
        <w:t xml:space="preserve"> 6. Порядок рассмотрения споров </w:t>
      </w:r>
    </w:p>
    <w:p>
      <w:pPr>
        <w:spacing w:after="0"/>
        <w:ind w:left="0"/>
        <w:jc w:val="both"/>
      </w:pPr>
      <w:r>
        <w:rPr>
          <w:rFonts w:ascii="Times New Roman"/>
          <w:b w:val="false"/>
          <w:i w:val="false"/>
          <w:color w:val="000000"/>
          <w:sz w:val="28"/>
        </w:rPr>
        <w:t>      6.1. Все споры и разногласия, возникающие между сторонами по Договору,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Образец подписи Получателя:</w:t>
      </w:r>
    </w:p>
    <w:p>
      <w:pPr>
        <w:spacing w:after="0"/>
        <w:ind w:left="0"/>
        <w:jc w:val="both"/>
      </w:pPr>
      <w:r>
        <w:rPr>
          <w:rFonts w:ascii="Times New Roman"/>
          <w:b w:val="false"/>
          <w:i w:val="false"/>
          <w:color w:val="000000"/>
          <w:sz w:val="28"/>
        </w:rPr>
        <w:t xml:space="preserve">Подпись Получателя ________________________ </w:t>
      </w:r>
    </w:p>
    <w:tbl>
      <w:tblPr>
        <w:tblW w:w="0" w:type="auto"/>
        <w:tblCellSpacing w:w="0" w:type="auto"/>
        <w:tblBorders>
          <w:top w:val="none"/>
          <w:left w:val="none"/>
          <w:bottom w:val="none"/>
          <w:right w:val="none"/>
          <w:insideH w:val="none"/>
          <w:insideV w:val="none"/>
        </w:tblBorders>
      </w:tblPr>
      <w:tblGrid>
        <w:gridCol w:w="6100"/>
        <w:gridCol w:w="5900"/>
      </w:tblGrid>
      <w:tr>
        <w:trPr>
          <w:trHeight w:val="30" w:hRule="atLeast"/>
        </w:trPr>
        <w:tc>
          <w:tcPr>
            <w:tcW w:w="6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Юридические адреса и реквизиты Сторон:
</w:t>
            </w:r>
          </w:p>
        </w:tc>
      </w:tr>
      <w:tr>
        <w:trPr>
          <w:trHeight w:val="30" w:hRule="atLeast"/>
        </w:trPr>
        <w:tc>
          <w:tcPr>
            <w:tcW w:w="6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w:t>
            </w:r>
            <w:r>
              <w:br/>
            </w:r>
            <w:r>
              <w:rPr>
                <w:rFonts w:ascii="Times New Roman"/>
                <w:b w:val="false"/>
                <w:i w:val="false"/>
                <w:color w:val="000000"/>
                <w:sz w:val="20"/>
              </w:rPr>
              <w:t>
___________________________</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w:t>
            </w:r>
            <w:r>
              <w:br/>
            </w:r>
            <w:r>
              <w:rPr>
                <w:rFonts w:ascii="Times New Roman"/>
                <w:b w:val="false"/>
                <w:i w:val="false"/>
                <w:color w:val="000000"/>
                <w:sz w:val="20"/>
              </w:rPr>
              <w:t>
БИН _______________________</w:t>
            </w:r>
            <w:r>
              <w:br/>
            </w:r>
            <w:r>
              <w:rPr>
                <w:rFonts w:ascii="Times New Roman"/>
                <w:b w:val="false"/>
                <w:i w:val="false"/>
                <w:color w:val="000000"/>
                <w:sz w:val="20"/>
              </w:rPr>
              <w:t>
БИК _______________________</w:t>
            </w:r>
            <w:r>
              <w:br/>
            </w:r>
            <w:r>
              <w:rPr>
                <w:rFonts w:ascii="Times New Roman"/>
                <w:b w:val="false"/>
                <w:i w:val="false"/>
                <w:color w:val="000000"/>
                <w:sz w:val="20"/>
              </w:rPr>
              <w:t>
Код _______________________</w:t>
            </w:r>
            <w:r>
              <w:br/>
            </w:r>
            <w:r>
              <w:rPr>
                <w:rFonts w:ascii="Times New Roman"/>
                <w:b w:val="false"/>
                <w:i w:val="false"/>
                <w:color w:val="000000"/>
                <w:sz w:val="20"/>
              </w:rPr>
              <w:t>
 </w:t>
            </w:r>
          </w:p>
        </w:tc>
        <w:tc>
          <w:tcPr>
            <w:tcW w:w="5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«Получатель»</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Паспорт/уд. лич. ___________</w:t>
            </w:r>
            <w:r>
              <w:br/>
            </w:r>
            <w:r>
              <w:rPr>
                <w:rFonts w:ascii="Times New Roman"/>
                <w:b w:val="false"/>
                <w:i w:val="false"/>
                <w:color w:val="000000"/>
                <w:sz w:val="20"/>
              </w:rPr>
              <w:t>
ИИН ________________________</w:t>
            </w:r>
            <w:r>
              <w:br/>
            </w:r>
            <w:r>
              <w:rPr>
                <w:rFonts w:ascii="Times New Roman"/>
                <w:b w:val="false"/>
                <w:i w:val="false"/>
                <w:color w:val="000000"/>
                <w:sz w:val="20"/>
              </w:rPr>
              <w:t>
Район ______________________</w:t>
            </w:r>
            <w:r>
              <w:br/>
            </w:r>
            <w:r>
              <w:rPr>
                <w:rFonts w:ascii="Times New Roman"/>
                <w:b w:val="false"/>
                <w:i w:val="false"/>
                <w:color w:val="000000"/>
                <w:sz w:val="20"/>
              </w:rPr>
              <w:t>
Сл./дом. тел.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Подписи Сторон:</w:t>
            </w:r>
          </w:p>
        </w:tc>
      </w:tr>
      <w:tr>
        <w:trPr>
          <w:trHeight w:val="30" w:hRule="atLeast"/>
        </w:trPr>
        <w:tc>
          <w:tcPr>
            <w:tcW w:w="6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«Банк»</w:t>
            </w:r>
            <w:r>
              <w:br/>
            </w:r>
            <w:r>
              <w:rPr>
                <w:rFonts w:ascii="Times New Roman"/>
                <w:b w:val="false"/>
                <w:i w:val="false"/>
                <w:color w:val="000000"/>
                <w:sz w:val="20"/>
              </w:rPr>
              <w:t>
________________________</w:t>
            </w:r>
            <w:r>
              <w:br/>
            </w:r>
            <w:r>
              <w:rPr>
                <w:rFonts w:ascii="Times New Roman"/>
                <w:b w:val="false"/>
                <w:i w:val="false"/>
                <w:color w:val="000000"/>
                <w:sz w:val="20"/>
              </w:rPr>
              <w:t>
М.П.</w:t>
            </w:r>
          </w:p>
        </w:tc>
        <w:tc>
          <w:tcPr>
            <w:tcW w:w="5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«Получатель»</w:t>
            </w:r>
            <w:r>
              <w:br/>
            </w:r>
            <w:r>
              <w:rPr>
                <w:rFonts w:ascii="Times New Roman"/>
                <w:b w:val="false"/>
                <w:i w:val="false"/>
                <w:color w:val="000000"/>
                <w:sz w:val="20"/>
              </w:rPr>
              <w:t>
________________________</w:t>
            </w:r>
          </w:p>
        </w:tc>
      </w:tr>
    </w:tbl>
    <w:bookmarkStart w:name="z108" w:id="24"/>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24"/>
    <w:p>
      <w:pPr>
        <w:spacing w:after="0"/>
        <w:ind w:left="0"/>
        <w:jc w:val="both"/>
      </w:pPr>
      <w:r>
        <w:rPr>
          <w:rFonts w:ascii="Times New Roman"/>
          <w:b w:val="false"/>
          <w:i w:val="false"/>
          <w:color w:val="000000"/>
          <w:sz w:val="28"/>
        </w:rPr>
        <w:t xml:space="preserve">Приложение 78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 выдаче работнику государственного учреждения </w:t>
      </w:r>
      <w:r>
        <w:br/>
      </w:r>
      <w:r>
        <w:rPr>
          <w:rFonts w:ascii="Times New Roman"/>
          <w:b/>
          <w:i w:val="false"/>
          <w:color w:val="000000"/>
        </w:rPr>
        <w:t>
банковской карточки и ее обслуживании</w:t>
      </w:r>
    </w:p>
    <w:p>
      <w:pPr>
        <w:spacing w:after="0"/>
        <w:ind w:left="0"/>
        <w:jc w:val="both"/>
      </w:pPr>
      <w:r>
        <w:rPr>
          <w:rFonts w:ascii="Times New Roman"/>
          <w:b w:val="false"/>
          <w:i w:val="false"/>
          <w:color w:val="000000"/>
          <w:sz w:val="28"/>
        </w:rPr>
        <w:t>«__»_________ 20__ г.</w:t>
      </w:r>
      <w:r>
        <w:br/>
      </w:r>
      <w:r>
        <w:rPr>
          <w:rFonts w:ascii="Times New Roman"/>
          <w:b w:val="false"/>
          <w:i w:val="false"/>
          <w:color w:val="000000"/>
          <w:sz w:val="28"/>
        </w:rPr>
        <w:t xml:space="preserve">
(город/село) ____________________________________________________________________________________, (наименование филиала банка или организаций, осуществляющие отдельные виды банковских операций) именуемый в дальнейшем «Банк» в лице руководителя, действующего на основании устава и доверенности № ____ от «__»___________ 20 __ г. с одной стороны, и гражданина(ки) _________________________________ проживающего(ей) по адресу ________________________________________________________________________________________________________________________________________ именуемого(ой) в дальнейшем «Получатель», с другой стороны, далее именуемые «Стороны», заключили настоящий договор на выдачу банковской карточки и ее обслуживании (далее – договор) о нижеследующем: </w:t>
      </w:r>
    </w:p>
    <w:p>
      <w:pPr>
        <w:spacing w:after="0"/>
        <w:ind w:left="0"/>
        <w:jc w:val="left"/>
      </w:pPr>
      <w:r>
        <w:rPr>
          <w:rFonts w:ascii="Times New Roman"/>
          <w:b/>
          <w:i w:val="false"/>
          <w:color w:val="000000"/>
        </w:rPr>
        <w:t xml:space="preserve"> 1. Предмет договора </w:t>
      </w:r>
    </w:p>
    <w:p>
      <w:pPr>
        <w:spacing w:after="0"/>
        <w:ind w:left="0"/>
        <w:jc w:val="both"/>
      </w:pPr>
      <w:r>
        <w:rPr>
          <w:rFonts w:ascii="Times New Roman"/>
          <w:b w:val="false"/>
          <w:i w:val="false"/>
          <w:color w:val="000000"/>
          <w:sz w:val="28"/>
        </w:rPr>
        <w:t>      1.1. Банк обязуется, на основании заявления получателя на получение дебетной платежной карточки (далее – карточка) изготовить для получателя карточку, которая используется во всех местах, где установлены банкоматы, POS-терминалы, I-принтеры банка, для получения наличности, оплаты товаров и услуг на предприятиях торговли и в сфере обслуживания, уполномоченных совершать такие операции.</w:t>
      </w:r>
      <w:r>
        <w:br/>
      </w:r>
      <w:r>
        <w:rPr>
          <w:rFonts w:ascii="Times New Roman"/>
          <w:b w:val="false"/>
          <w:i w:val="false"/>
          <w:color w:val="000000"/>
          <w:sz w:val="28"/>
        </w:rPr>
        <w:t>
      1.2. Предметом договора являются отношения, складывающиеся между банком и получателем, по поводу использования карточки ее владельцем в качестве платежного средства, а также лицом, которому по поручению получателя текущего счета выдана карточка, обслуживаемая с текущего счета последнего (далее – владелец дополнительной карточки).</w:t>
      </w:r>
    </w:p>
    <w:p>
      <w:pPr>
        <w:spacing w:after="0"/>
        <w:ind w:left="0"/>
        <w:jc w:val="left"/>
      </w:pPr>
      <w:r>
        <w:rPr>
          <w:rFonts w:ascii="Times New Roman"/>
          <w:b/>
          <w:i w:val="false"/>
          <w:color w:val="000000"/>
        </w:rPr>
        <w:t xml:space="preserve"> 2. Права и обязанности Банка </w:t>
      </w:r>
    </w:p>
    <w:p>
      <w:pPr>
        <w:spacing w:after="0"/>
        <w:ind w:left="0"/>
        <w:jc w:val="both"/>
      </w:pPr>
      <w:r>
        <w:rPr>
          <w:rFonts w:ascii="Times New Roman"/>
          <w:b w:val="false"/>
          <w:i w:val="false"/>
          <w:color w:val="000000"/>
          <w:sz w:val="28"/>
        </w:rPr>
        <w:t>      2.1. Банк обязан:</w:t>
      </w:r>
      <w:r>
        <w:br/>
      </w:r>
      <w:r>
        <w:rPr>
          <w:rFonts w:ascii="Times New Roman"/>
          <w:b w:val="false"/>
          <w:i w:val="false"/>
          <w:color w:val="000000"/>
          <w:sz w:val="28"/>
        </w:rPr>
        <w:t xml:space="preserve">
      2.1.1. Изготовить и выдать карточку в течение ____ банковских дней со дня получения заявления от получателя. </w:t>
      </w:r>
      <w:r>
        <w:br/>
      </w:r>
      <w:r>
        <w:rPr>
          <w:rFonts w:ascii="Times New Roman"/>
          <w:b w:val="false"/>
          <w:i w:val="false"/>
          <w:color w:val="000000"/>
          <w:sz w:val="28"/>
        </w:rPr>
        <w:t>
      2.1.2. Присвоить получателю персональный идентификационный номер (ПИН-код).</w:t>
      </w:r>
      <w:r>
        <w:br/>
      </w:r>
      <w:r>
        <w:rPr>
          <w:rFonts w:ascii="Times New Roman"/>
          <w:b w:val="false"/>
          <w:i w:val="false"/>
          <w:color w:val="000000"/>
          <w:sz w:val="28"/>
        </w:rPr>
        <w:t>
      2.1.3. Не позднее банковского дня, следующего за днем поступления в банк денег, зачислять в полном объеме на текущий счет деньги, поступившие в пользу получателя.</w:t>
      </w:r>
      <w:r>
        <w:br/>
      </w:r>
      <w:r>
        <w:rPr>
          <w:rFonts w:ascii="Times New Roman"/>
          <w:b w:val="false"/>
          <w:i w:val="false"/>
          <w:color w:val="000000"/>
          <w:sz w:val="28"/>
        </w:rPr>
        <w:t xml:space="preserve">
      2.1.4. Обеспечить обслуживание карточки в соответствии с правилами банка, доведенными до сведения получателя при заключении договора. </w:t>
      </w:r>
      <w:r>
        <w:br/>
      </w:r>
      <w:r>
        <w:rPr>
          <w:rFonts w:ascii="Times New Roman"/>
          <w:b w:val="false"/>
          <w:i w:val="false"/>
          <w:color w:val="000000"/>
          <w:sz w:val="28"/>
        </w:rPr>
        <w:t>
      2.1.5. Обеспечить сохранность и учет денег по текущему счету получателя.</w:t>
      </w:r>
      <w:r>
        <w:br/>
      </w:r>
      <w:r>
        <w:rPr>
          <w:rFonts w:ascii="Times New Roman"/>
          <w:b w:val="false"/>
          <w:i w:val="false"/>
          <w:color w:val="000000"/>
          <w:sz w:val="28"/>
        </w:rPr>
        <w:t>
      2.1.6. Представлять справки по счетам третьим лицам без согласия получателя только в случаях, предусмотренных законодательством Республики Казахстан.</w:t>
      </w:r>
      <w:r>
        <w:br/>
      </w:r>
      <w:r>
        <w:rPr>
          <w:rFonts w:ascii="Times New Roman"/>
          <w:b w:val="false"/>
          <w:i w:val="false"/>
          <w:color w:val="000000"/>
          <w:sz w:val="28"/>
        </w:rPr>
        <w:t xml:space="preserve">
      2.1.7. В течение ____ банковских дней со дня получения письменного запроса представлять получателю дополнительную выписку. </w:t>
      </w:r>
      <w:r>
        <w:br/>
      </w:r>
      <w:r>
        <w:rPr>
          <w:rFonts w:ascii="Times New Roman"/>
          <w:b w:val="false"/>
          <w:i w:val="false"/>
          <w:color w:val="000000"/>
          <w:sz w:val="28"/>
        </w:rPr>
        <w:t>
      2.1.8. Начислять вознаграждение на остаток денег по текущему счету в сроки и по ставке, утвержденным постановлением правления банка, действующим на момент начисления.</w:t>
      </w:r>
      <w:r>
        <w:br/>
      </w:r>
      <w:r>
        <w:rPr>
          <w:rFonts w:ascii="Times New Roman"/>
          <w:b w:val="false"/>
          <w:i w:val="false"/>
          <w:color w:val="000000"/>
          <w:sz w:val="28"/>
        </w:rPr>
        <w:t>
      2.1.9. Публиковать в официальных печатных изданиях Республики Казахстан объявления об изменениях в тарифах минимум за ____ банковских дней до их вступления в силу.</w:t>
      </w:r>
      <w:r>
        <w:br/>
      </w:r>
      <w:r>
        <w:rPr>
          <w:rFonts w:ascii="Times New Roman"/>
          <w:b w:val="false"/>
          <w:i w:val="false"/>
          <w:color w:val="000000"/>
          <w:sz w:val="28"/>
        </w:rPr>
        <w:t>
      2.1.10. Уведомлять получателя о всех изменениях в правилах путем размещения объявлений в филиалах банка, а также в государственном учреждении по месту работы получателя.</w:t>
      </w:r>
      <w:r>
        <w:br/>
      </w:r>
      <w:r>
        <w:rPr>
          <w:rFonts w:ascii="Times New Roman"/>
          <w:b w:val="false"/>
          <w:i w:val="false"/>
          <w:color w:val="000000"/>
          <w:sz w:val="28"/>
        </w:rPr>
        <w:t>
      2.1.11. Без взимания вознаграждения осуществлять прием, зачисление и выплату заработной платы, стипендий и других денежных выплат на (с) текущий счет (а) получателя.</w:t>
      </w:r>
      <w:r>
        <w:br/>
      </w:r>
      <w:r>
        <w:rPr>
          <w:rFonts w:ascii="Times New Roman"/>
          <w:b w:val="false"/>
          <w:i w:val="false"/>
          <w:color w:val="000000"/>
          <w:sz w:val="28"/>
        </w:rPr>
        <w:t xml:space="preserve">
      2.2 Банк вправе: </w:t>
      </w:r>
      <w:r>
        <w:br/>
      </w:r>
      <w:r>
        <w:rPr>
          <w:rFonts w:ascii="Times New Roman"/>
          <w:b w:val="false"/>
          <w:i w:val="false"/>
          <w:color w:val="000000"/>
          <w:sz w:val="28"/>
        </w:rPr>
        <w:t>
      2.2.1. Аннулировать карточку в случае неявки получателя в банк для получения карточки в срок более ___ месяцев со дня подачи заявления.</w:t>
      </w:r>
      <w:r>
        <w:br/>
      </w:r>
      <w:r>
        <w:rPr>
          <w:rFonts w:ascii="Times New Roman"/>
          <w:b w:val="false"/>
          <w:i w:val="false"/>
          <w:color w:val="000000"/>
          <w:sz w:val="28"/>
        </w:rPr>
        <w:t>
      2.2.2. В одностороннем порядке изменять правила и тарифы, уведомив получателя в порядке, предусмотренном пунктом 2.1.9. договора.</w:t>
      </w:r>
      <w:r>
        <w:br/>
      </w:r>
      <w:r>
        <w:rPr>
          <w:rFonts w:ascii="Times New Roman"/>
          <w:b w:val="false"/>
          <w:i w:val="false"/>
          <w:color w:val="000000"/>
          <w:sz w:val="28"/>
        </w:rPr>
        <w:t>
      2.2.3. Без согласия получателя удержать вознаграждение по установленным тарифам банка на этот период за осуществления расчетов с помощью карточки (оплаты товаров и услуг в предприятиях торговли и в сфере обслуживания, уполномоченных совершать такие операции и т.п.) за зачисленные деньги третьими лицами, за исключением работодателя.</w:t>
      </w:r>
    </w:p>
    <w:p>
      <w:pPr>
        <w:spacing w:after="0"/>
        <w:ind w:left="0"/>
        <w:jc w:val="left"/>
      </w:pPr>
      <w:r>
        <w:rPr>
          <w:rFonts w:ascii="Times New Roman"/>
          <w:b/>
          <w:i w:val="false"/>
          <w:color w:val="000000"/>
        </w:rPr>
        <w:t xml:space="preserve"> 3.Права и обязанности Получателя </w:t>
      </w:r>
    </w:p>
    <w:p>
      <w:pPr>
        <w:spacing w:after="0"/>
        <w:ind w:left="0"/>
        <w:jc w:val="both"/>
      </w:pPr>
      <w:r>
        <w:rPr>
          <w:rFonts w:ascii="Times New Roman"/>
          <w:b w:val="false"/>
          <w:i w:val="false"/>
          <w:color w:val="000000"/>
          <w:sz w:val="28"/>
        </w:rPr>
        <w:t xml:space="preserve">      3.1. Получатель обязан: </w:t>
      </w:r>
      <w:r>
        <w:br/>
      </w:r>
      <w:r>
        <w:rPr>
          <w:rFonts w:ascii="Times New Roman"/>
          <w:b w:val="false"/>
          <w:i w:val="false"/>
          <w:color w:val="000000"/>
          <w:sz w:val="28"/>
        </w:rPr>
        <w:t>
      3.1.1. Оплачивать стоимость изготовления платежных карточек по договоренности с банком в момент заключения договора и подписания заявления на выпуск платежной карточки (далее – карточки).</w:t>
      </w:r>
      <w:r>
        <w:br/>
      </w:r>
      <w:r>
        <w:rPr>
          <w:rFonts w:ascii="Times New Roman"/>
          <w:b w:val="false"/>
          <w:i w:val="false"/>
          <w:color w:val="000000"/>
          <w:sz w:val="28"/>
        </w:rPr>
        <w:t>
      3.1.2. Соблюдать условия договора и правила банка.</w:t>
      </w:r>
      <w:r>
        <w:br/>
      </w:r>
      <w:r>
        <w:rPr>
          <w:rFonts w:ascii="Times New Roman"/>
          <w:b w:val="false"/>
          <w:i w:val="false"/>
          <w:color w:val="000000"/>
          <w:sz w:val="28"/>
        </w:rPr>
        <w:t xml:space="preserve">
      3.1.3. Обеспечить сохранность карточки. </w:t>
      </w:r>
      <w:r>
        <w:br/>
      </w:r>
      <w:r>
        <w:rPr>
          <w:rFonts w:ascii="Times New Roman"/>
          <w:b w:val="false"/>
          <w:i w:val="false"/>
          <w:color w:val="000000"/>
          <w:sz w:val="28"/>
        </w:rPr>
        <w:t xml:space="preserve">
      3.1.4. В случае утери или кражи карточки немедленно обратиться в банк с устным или письменным требованием блокирования карточки в порядке, предусмотренном Правилами. </w:t>
      </w:r>
      <w:r>
        <w:br/>
      </w:r>
      <w:r>
        <w:rPr>
          <w:rFonts w:ascii="Times New Roman"/>
          <w:b w:val="false"/>
          <w:i w:val="false"/>
          <w:color w:val="000000"/>
          <w:sz w:val="28"/>
        </w:rPr>
        <w:t xml:space="preserve">
      3.1.5. В течение ____ банковских дней письменно уведомить банк об изменениях данных, указанных в заявлении. </w:t>
      </w:r>
      <w:r>
        <w:br/>
      </w:r>
      <w:r>
        <w:rPr>
          <w:rFonts w:ascii="Times New Roman"/>
          <w:b w:val="false"/>
          <w:i w:val="false"/>
          <w:color w:val="000000"/>
          <w:sz w:val="28"/>
        </w:rPr>
        <w:t xml:space="preserve">
      3.1.6. При получении от банка соответствующего письменного уведомления прекратить пользование карточкой и в течение ____ банковских дней со дня получения данного уведомления вернуть карточку в банк. </w:t>
      </w:r>
      <w:r>
        <w:br/>
      </w:r>
      <w:r>
        <w:rPr>
          <w:rFonts w:ascii="Times New Roman"/>
          <w:b w:val="false"/>
          <w:i w:val="false"/>
          <w:color w:val="000000"/>
          <w:sz w:val="28"/>
        </w:rPr>
        <w:t xml:space="preserve">
      3.1.7. В течение ____ банковских дней со дня получения от банка письменного уведомления о расторжении договора вернуть банку все карточки, выпущенные для получателя в рамках договора. </w:t>
      </w:r>
      <w:r>
        <w:br/>
      </w:r>
      <w:r>
        <w:rPr>
          <w:rFonts w:ascii="Times New Roman"/>
          <w:b w:val="false"/>
          <w:i w:val="false"/>
          <w:color w:val="000000"/>
          <w:sz w:val="28"/>
        </w:rPr>
        <w:t xml:space="preserve">
      3.2. Получатель вправе: </w:t>
      </w:r>
      <w:r>
        <w:br/>
      </w:r>
      <w:r>
        <w:rPr>
          <w:rFonts w:ascii="Times New Roman"/>
          <w:b w:val="false"/>
          <w:i w:val="false"/>
          <w:color w:val="000000"/>
          <w:sz w:val="28"/>
        </w:rPr>
        <w:t xml:space="preserve">
      3.2.1. Получать выписки по текущему счету. </w:t>
      </w:r>
      <w:r>
        <w:br/>
      </w:r>
      <w:r>
        <w:rPr>
          <w:rFonts w:ascii="Times New Roman"/>
          <w:b w:val="false"/>
          <w:i w:val="false"/>
          <w:color w:val="000000"/>
          <w:sz w:val="28"/>
        </w:rPr>
        <w:t xml:space="preserve">
      3.2.2. Обратиться в банк с устным или письменным требованием блокирования или разблокирования карточки в порядке, предусмотренном правилами банка. </w:t>
      </w:r>
      <w:r>
        <w:br/>
      </w:r>
      <w:r>
        <w:rPr>
          <w:rFonts w:ascii="Times New Roman"/>
          <w:b w:val="false"/>
          <w:i w:val="false"/>
          <w:color w:val="000000"/>
          <w:sz w:val="28"/>
        </w:rPr>
        <w:t xml:space="preserve">
      3.2.3. Оформлять по текущему счету дополнительные карточки на доверенных лиц с установлением по ним лимита в соответствии с банковским законодательством. </w:t>
      </w:r>
      <w:r>
        <w:br/>
      </w:r>
      <w:r>
        <w:rPr>
          <w:rFonts w:ascii="Times New Roman"/>
          <w:b w:val="false"/>
          <w:i w:val="false"/>
          <w:color w:val="000000"/>
          <w:sz w:val="28"/>
        </w:rPr>
        <w:t xml:space="preserve">
      3.2.4. Пополнять сумму денег на счете как в наличной, так и безналичной (перечислением) формах. </w:t>
      </w:r>
    </w:p>
    <w:p>
      <w:pPr>
        <w:spacing w:after="0"/>
        <w:ind w:left="0"/>
        <w:jc w:val="left"/>
      </w:pPr>
      <w:r>
        <w:rPr>
          <w:rFonts w:ascii="Times New Roman"/>
          <w:b/>
          <w:i w:val="false"/>
          <w:color w:val="000000"/>
        </w:rPr>
        <w:t xml:space="preserve"> 4. Ответственность Сторон </w:t>
      </w:r>
    </w:p>
    <w:p>
      <w:pPr>
        <w:spacing w:after="0"/>
        <w:ind w:left="0"/>
        <w:jc w:val="both"/>
      </w:pPr>
      <w:r>
        <w:rPr>
          <w:rFonts w:ascii="Times New Roman"/>
          <w:b w:val="false"/>
          <w:i w:val="false"/>
          <w:color w:val="000000"/>
          <w:sz w:val="28"/>
        </w:rPr>
        <w:t>      4.1. За несвоевременное зачисление денег, перечисленных работодателем, заключившим договор с банком по обслуживанию его работников, на текущий счет получателя, банк уплачивает штраф в пользу получателя из расчета ___ % от несвоевременно зачисленной суммы за каждый день просрочки.</w:t>
      </w:r>
      <w:r>
        <w:br/>
      </w:r>
      <w:r>
        <w:rPr>
          <w:rFonts w:ascii="Times New Roman"/>
          <w:b w:val="false"/>
          <w:i w:val="false"/>
          <w:color w:val="000000"/>
          <w:sz w:val="28"/>
        </w:rPr>
        <w:t xml:space="preserve">
      4.2. В случае неправомерного списания банком денег с текущего счета получателя, банк восстанавливает неправильно списанную сумму, а также выплачивает штраф в пользу получателя из расчета ___ % от неправомерно списанной суммы за каждый день просрочки. </w:t>
      </w:r>
      <w:r>
        <w:br/>
      </w:r>
      <w:r>
        <w:rPr>
          <w:rFonts w:ascii="Times New Roman"/>
          <w:b w:val="false"/>
          <w:i w:val="false"/>
          <w:color w:val="000000"/>
          <w:sz w:val="28"/>
        </w:rPr>
        <w:t>
      4.3. За ненадлежащее выполнение или невыполнение указаний получателя о перечислении денег с текущего счета банк возмещает причиненный ущерб, а также выплачивает штраф в размере ___ % от неперечисленной либо невыданной суммы.</w:t>
      </w:r>
    </w:p>
    <w:p>
      <w:pPr>
        <w:spacing w:after="0"/>
        <w:ind w:left="0"/>
        <w:jc w:val="left"/>
      </w:pPr>
      <w:r>
        <w:rPr>
          <w:rFonts w:ascii="Times New Roman"/>
          <w:b/>
          <w:i w:val="false"/>
          <w:color w:val="000000"/>
        </w:rPr>
        <w:t xml:space="preserve"> 5. Срок действия Договора </w:t>
      </w:r>
    </w:p>
    <w:p>
      <w:pPr>
        <w:spacing w:after="0"/>
        <w:ind w:left="0"/>
        <w:jc w:val="both"/>
      </w:pPr>
      <w:r>
        <w:rPr>
          <w:rFonts w:ascii="Times New Roman"/>
          <w:b w:val="false"/>
          <w:i w:val="false"/>
          <w:color w:val="000000"/>
          <w:sz w:val="28"/>
        </w:rPr>
        <w:t>      5.1. Договор вступает в силу с даты его подписания и действует до закрытия текущего счета.</w:t>
      </w:r>
      <w:r>
        <w:br/>
      </w:r>
      <w:r>
        <w:rPr>
          <w:rFonts w:ascii="Times New Roman"/>
          <w:b w:val="false"/>
          <w:i w:val="false"/>
          <w:color w:val="000000"/>
          <w:sz w:val="28"/>
        </w:rPr>
        <w:t>
      5.2. В пятидневный срок после расторжения договора банк закрывает текущий счет получателя в установленном порядке. Остаток денег, находящихся на текущем счете получателя, выдается получателю наличными или перечисляется банком на текущий счет или сберегательный счет, предварительно указанный получателем.</w:t>
      </w:r>
    </w:p>
    <w:p>
      <w:pPr>
        <w:spacing w:after="0"/>
        <w:ind w:left="0"/>
        <w:jc w:val="left"/>
      </w:pPr>
      <w:r>
        <w:rPr>
          <w:rFonts w:ascii="Times New Roman"/>
          <w:b/>
          <w:i w:val="false"/>
          <w:color w:val="000000"/>
        </w:rPr>
        <w:t xml:space="preserve"> 6. Порядок рассмотрения споров </w:t>
      </w:r>
    </w:p>
    <w:p>
      <w:pPr>
        <w:spacing w:after="0"/>
        <w:ind w:left="0"/>
        <w:jc w:val="both"/>
      </w:pPr>
      <w:r>
        <w:rPr>
          <w:rFonts w:ascii="Times New Roman"/>
          <w:b w:val="false"/>
          <w:i w:val="false"/>
          <w:color w:val="000000"/>
          <w:sz w:val="28"/>
        </w:rPr>
        <w:t>      6.1. Все споры и разногласия, возникающие между Сторонами по договору,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6100"/>
        <w:gridCol w:w="5900"/>
      </w:tblGrid>
      <w:tr>
        <w:trPr>
          <w:trHeight w:val="30" w:hRule="atLeast"/>
        </w:trPr>
        <w:tc>
          <w:tcPr>
            <w:tcW w:w="6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Юридические адреса и реквизиты Сторон:
</w:t>
            </w:r>
          </w:p>
        </w:tc>
      </w:tr>
      <w:tr>
        <w:trPr>
          <w:trHeight w:val="30" w:hRule="atLeast"/>
        </w:trPr>
        <w:tc>
          <w:tcPr>
            <w:tcW w:w="6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w:t>
            </w:r>
            <w:r>
              <w:br/>
            </w:r>
            <w:r>
              <w:rPr>
                <w:rFonts w:ascii="Times New Roman"/>
                <w:b w:val="false"/>
                <w:i w:val="false"/>
                <w:color w:val="000000"/>
                <w:sz w:val="20"/>
              </w:rPr>
              <w:t>
___________________________</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i w:val="false"/>
                <w:color w:val="000000"/>
                <w:sz w:val="20"/>
              </w:rPr>
              <w:t>БИН</w:t>
            </w:r>
            <w:r>
              <w:rPr>
                <w:rFonts w:ascii="Times New Roman"/>
                <w:b w:val="false"/>
                <w:i w:val="false"/>
                <w:color w:val="000000"/>
                <w:sz w:val="20"/>
              </w:rPr>
              <w:t xml:space="preserve"> _______________________</w:t>
            </w:r>
            <w:r>
              <w:br/>
            </w:r>
            <w:r>
              <w:rPr>
                <w:rFonts w:ascii="Times New Roman"/>
                <w:b w:val="false"/>
                <w:i w:val="false"/>
                <w:color w:val="000000"/>
                <w:sz w:val="20"/>
              </w:rPr>
              <w:t>
БИК _______________________</w:t>
            </w:r>
            <w:r>
              <w:br/>
            </w:r>
            <w:r>
              <w:rPr>
                <w:rFonts w:ascii="Times New Roman"/>
                <w:b w:val="false"/>
                <w:i w:val="false"/>
                <w:color w:val="000000"/>
                <w:sz w:val="20"/>
              </w:rPr>
              <w:t>
Код _______________________</w:t>
            </w:r>
          </w:p>
        </w:tc>
        <w:tc>
          <w:tcPr>
            <w:tcW w:w="5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«Получатель»</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Паспорт/уд. лич. ___________</w:t>
            </w:r>
            <w:r>
              <w:br/>
            </w:r>
            <w:r>
              <w:rPr>
                <w:rFonts w:ascii="Times New Roman"/>
                <w:b w:val="false"/>
                <w:i w:val="false"/>
                <w:color w:val="000000"/>
                <w:sz w:val="20"/>
              </w:rPr>
              <w:t>
</w:t>
            </w:r>
            <w:r>
              <w:rPr>
                <w:rFonts w:ascii="Times New Roman"/>
                <w:b/>
                <w:i w:val="false"/>
                <w:color w:val="000000"/>
                <w:sz w:val="20"/>
              </w:rPr>
              <w:t>ИИН</w:t>
            </w:r>
            <w:r>
              <w:rPr>
                <w:rFonts w:ascii="Times New Roman"/>
                <w:b w:val="false"/>
                <w:i w:val="false"/>
                <w:color w:val="000000"/>
                <w:sz w:val="20"/>
              </w:rPr>
              <w:t xml:space="preserve"> ________________________</w:t>
            </w:r>
            <w:r>
              <w:br/>
            </w:r>
            <w:r>
              <w:rPr>
                <w:rFonts w:ascii="Times New Roman"/>
                <w:b w:val="false"/>
                <w:i w:val="false"/>
                <w:color w:val="000000"/>
                <w:sz w:val="20"/>
              </w:rPr>
              <w:t>
Район ______________________</w:t>
            </w:r>
            <w:r>
              <w:br/>
            </w:r>
            <w:r>
              <w:rPr>
                <w:rFonts w:ascii="Times New Roman"/>
                <w:b w:val="false"/>
                <w:i w:val="false"/>
                <w:color w:val="000000"/>
                <w:sz w:val="20"/>
              </w:rPr>
              <w:t>
Сл./дом. тел.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Подписи Сторон:</w:t>
            </w:r>
          </w:p>
        </w:tc>
      </w:tr>
      <w:tr>
        <w:trPr>
          <w:trHeight w:val="30" w:hRule="atLeast"/>
        </w:trPr>
        <w:tc>
          <w:tcPr>
            <w:tcW w:w="6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«Банк»</w:t>
            </w:r>
            <w:r>
              <w:br/>
            </w:r>
            <w:r>
              <w:rPr>
                <w:rFonts w:ascii="Times New Roman"/>
                <w:b w:val="false"/>
                <w:i w:val="false"/>
                <w:color w:val="000000"/>
                <w:sz w:val="20"/>
              </w:rPr>
              <w:t>
________________________</w:t>
            </w:r>
            <w:r>
              <w:br/>
            </w:r>
            <w:r>
              <w:rPr>
                <w:rFonts w:ascii="Times New Roman"/>
                <w:b w:val="false"/>
                <w:i w:val="false"/>
                <w:color w:val="000000"/>
                <w:sz w:val="20"/>
              </w:rPr>
              <w:t>
М.П.</w:t>
            </w:r>
          </w:p>
        </w:tc>
        <w:tc>
          <w:tcPr>
            <w:tcW w:w="5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«Получатель»</w:t>
            </w:r>
            <w:r>
              <w:br/>
            </w:r>
            <w:r>
              <w:rPr>
                <w:rFonts w:ascii="Times New Roman"/>
                <w:b w:val="false"/>
                <w:i w:val="false"/>
                <w:color w:val="000000"/>
                <w:sz w:val="20"/>
              </w:rPr>
              <w:t>
________________________</w:t>
            </w:r>
          </w:p>
        </w:tc>
      </w:tr>
    </w:tbl>
    <w:bookmarkStart w:name="z109" w:id="25"/>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25"/>
    <w:p>
      <w:pPr>
        <w:spacing w:after="0"/>
        <w:ind w:left="0"/>
        <w:jc w:val="both"/>
      </w:pPr>
      <w:r>
        <w:rPr>
          <w:rFonts w:ascii="Times New Roman"/>
          <w:b w:val="false"/>
          <w:i w:val="false"/>
          <w:color w:val="000000"/>
          <w:sz w:val="28"/>
        </w:rPr>
        <w:t xml:space="preserve">Приложение 80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Форма 5-15 А </w:t>
      </w:r>
      <w:r>
        <w:br/>
      </w:r>
      <w:r>
        <w:rPr>
          <w:rFonts w:ascii="Times New Roman"/>
          <w:b w:val="false"/>
          <w:i w:val="false"/>
          <w:color w:val="000000"/>
          <w:sz w:val="28"/>
        </w:rPr>
        <w:t>
Отчет произведен _______</w:t>
      </w:r>
      <w:r>
        <w:br/>
      </w:r>
      <w:r>
        <w:rPr>
          <w:rFonts w:ascii="Times New Roman"/>
          <w:b w:val="false"/>
          <w:i w:val="false"/>
          <w:color w:val="000000"/>
          <w:sz w:val="28"/>
        </w:rPr>
        <w:t>
Страница ____ из _______</w:t>
      </w:r>
    </w:p>
    <w:p>
      <w:pPr>
        <w:spacing w:after="0"/>
        <w:ind w:left="0"/>
        <w:jc w:val="both"/>
      </w:pPr>
      <w:r>
        <w:rPr>
          <w:rFonts w:ascii="Times New Roman"/>
          <w:b/>
          <w:i w:val="false"/>
          <w:color w:val="000000"/>
          <w:sz w:val="28"/>
        </w:rPr>
        <w:t>                              Выписка</w:t>
      </w:r>
      <w:r>
        <w:br/>
      </w:r>
      <w:r>
        <w:rPr>
          <w:rFonts w:ascii="Times New Roman"/>
          <w:b w:val="false"/>
          <w:i w:val="false"/>
          <w:color w:val="000000"/>
          <w:sz w:val="28"/>
        </w:rPr>
        <w:t>
</w:t>
      </w:r>
      <w:r>
        <w:rPr>
          <w:rFonts w:ascii="Times New Roman"/>
          <w:b/>
          <w:i w:val="false"/>
          <w:color w:val="000000"/>
          <w:sz w:val="28"/>
        </w:rPr>
        <w:t>           по проведенным платежам на соответствующие счета</w:t>
      </w:r>
      <w:r>
        <w:br/>
      </w:r>
      <w:r>
        <w:rPr>
          <w:rFonts w:ascii="Times New Roman"/>
          <w:b w:val="false"/>
          <w:i w:val="false"/>
          <w:color w:val="000000"/>
          <w:sz w:val="28"/>
        </w:rPr>
        <w:t>
</w:t>
      </w:r>
      <w:r>
        <w:rPr>
          <w:rFonts w:ascii="Times New Roman"/>
          <w:b/>
          <w:i w:val="false"/>
          <w:color w:val="000000"/>
          <w:sz w:val="28"/>
        </w:rPr>
        <w:t>         получателей денег (по перечислению заработной платы и</w:t>
      </w:r>
      <w:r>
        <w:br/>
      </w:r>
      <w:r>
        <w:rPr>
          <w:rFonts w:ascii="Times New Roman"/>
          <w:b w:val="false"/>
          <w:i w:val="false"/>
          <w:color w:val="000000"/>
          <w:sz w:val="28"/>
        </w:rPr>
        <w:t>
</w:t>
      </w:r>
      <w:r>
        <w:rPr>
          <w:rFonts w:ascii="Times New Roman"/>
          <w:b/>
          <w:i w:val="false"/>
          <w:color w:val="000000"/>
          <w:sz w:val="28"/>
        </w:rPr>
        <w:t>           других денежных выплат работникам государственных</w:t>
      </w:r>
      <w:r>
        <w:br/>
      </w:r>
      <w:r>
        <w:rPr>
          <w:rFonts w:ascii="Times New Roman"/>
          <w:b w:val="false"/>
          <w:i w:val="false"/>
          <w:color w:val="000000"/>
          <w:sz w:val="28"/>
        </w:rPr>
        <w:t>
</w:t>
      </w:r>
      <w:r>
        <w:rPr>
          <w:rFonts w:ascii="Times New Roman"/>
          <w:b/>
          <w:i w:val="false"/>
          <w:color w:val="000000"/>
          <w:sz w:val="28"/>
        </w:rPr>
        <w:t>           учреждений, стипендий, выплат физическим лицам на</w:t>
      </w:r>
      <w:r>
        <w:br/>
      </w:r>
      <w:r>
        <w:rPr>
          <w:rFonts w:ascii="Times New Roman"/>
          <w:b w:val="false"/>
          <w:i w:val="false"/>
          <w:color w:val="000000"/>
          <w:sz w:val="28"/>
        </w:rPr>
        <w:t>
</w:t>
      </w:r>
      <w:r>
        <w:rPr>
          <w:rFonts w:ascii="Times New Roman"/>
          <w:b/>
          <w:i w:val="false"/>
          <w:color w:val="000000"/>
          <w:sz w:val="28"/>
        </w:rPr>
        <w:t>           текущие счета или сберегательные счета получателей</w:t>
      </w:r>
      <w:r>
        <w:br/>
      </w:r>
      <w:r>
        <w:rPr>
          <w:rFonts w:ascii="Times New Roman"/>
          <w:b w:val="false"/>
          <w:i w:val="false"/>
          <w:color w:val="000000"/>
          <w:sz w:val="28"/>
        </w:rPr>
        <w:t>
</w:t>
      </w:r>
      <w:r>
        <w:rPr>
          <w:rFonts w:ascii="Times New Roman"/>
          <w:b/>
          <w:i w:val="false"/>
          <w:color w:val="000000"/>
          <w:sz w:val="28"/>
        </w:rPr>
        <w:t>                     денег и социальных отчислений)</w:t>
      </w:r>
    </w:p>
    <w:p>
      <w:pPr>
        <w:spacing w:after="0"/>
        <w:ind w:left="0"/>
        <w:jc w:val="both"/>
      </w:pPr>
      <w:r>
        <w:rPr>
          <w:rFonts w:ascii="Times New Roman"/>
          <w:b w:val="false"/>
          <w:i w:val="false"/>
          <w:color w:val="000000"/>
          <w:sz w:val="28"/>
        </w:rPr>
        <w:t xml:space="preserve">Регион: __________________________________ </w:t>
      </w:r>
      <w:r>
        <w:br/>
      </w:r>
      <w:r>
        <w:rPr>
          <w:rFonts w:ascii="Times New Roman"/>
          <w:b w:val="false"/>
          <w:i w:val="false"/>
          <w:color w:val="000000"/>
          <w:sz w:val="28"/>
        </w:rPr>
        <w:t xml:space="preserve">
Вид бюджета: _____________________________ </w:t>
      </w:r>
      <w:r>
        <w:br/>
      </w:r>
      <w:r>
        <w:rPr>
          <w:rFonts w:ascii="Times New Roman"/>
          <w:b w:val="false"/>
          <w:i w:val="false"/>
          <w:color w:val="000000"/>
          <w:sz w:val="28"/>
        </w:rPr>
        <w:t xml:space="preserve">
Источник финансирования: _________________ </w:t>
      </w:r>
      <w:r>
        <w:br/>
      </w:r>
      <w:r>
        <w:rPr>
          <w:rFonts w:ascii="Times New Roman"/>
          <w:b w:val="false"/>
          <w:i w:val="false"/>
          <w:color w:val="000000"/>
          <w:sz w:val="28"/>
        </w:rPr>
        <w:t xml:space="preserve">
Госучреждение: ___________________________ </w:t>
      </w:r>
      <w:r>
        <w:br/>
      </w:r>
      <w:r>
        <w:rPr>
          <w:rFonts w:ascii="Times New Roman"/>
          <w:b w:val="false"/>
          <w:i w:val="false"/>
          <w:color w:val="000000"/>
          <w:sz w:val="28"/>
        </w:rPr>
        <w:t xml:space="preserve">
Тип платежа: _____________________________ </w:t>
      </w:r>
      <w:r>
        <w:br/>
      </w:r>
      <w:r>
        <w:rPr>
          <w:rFonts w:ascii="Times New Roman"/>
          <w:b w:val="false"/>
          <w:i w:val="false"/>
          <w:color w:val="000000"/>
          <w:sz w:val="28"/>
        </w:rPr>
        <w:t xml:space="preserve">
Период: __________________________________ </w:t>
      </w:r>
      <w:r>
        <w:br/>
      </w:r>
      <w:r>
        <w:rPr>
          <w:rFonts w:ascii="Times New Roman"/>
          <w:b w:val="false"/>
          <w:i w:val="false"/>
          <w:color w:val="000000"/>
          <w:sz w:val="28"/>
        </w:rPr>
        <w:t xml:space="preserve">
Единица измерения: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593"/>
        <w:gridCol w:w="1213"/>
        <w:gridCol w:w="2013"/>
        <w:gridCol w:w="1353"/>
        <w:gridCol w:w="2853"/>
        <w:gridCol w:w="17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счета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исполнитель ________________________ </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М.Ш. </w:t>
      </w:r>
    </w:p>
    <w:bookmarkStart w:name="z110" w:id="26"/>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26"/>
    <w:p>
      <w:pPr>
        <w:spacing w:after="0"/>
        <w:ind w:left="0"/>
        <w:jc w:val="both"/>
      </w:pPr>
      <w:r>
        <w:rPr>
          <w:rFonts w:ascii="Times New Roman"/>
          <w:b w:val="false"/>
          <w:i w:val="false"/>
          <w:color w:val="000000"/>
          <w:sz w:val="28"/>
        </w:rPr>
        <w:t xml:space="preserve">Приложение 87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i w:val="false"/>
          <w:color w:val="000000"/>
          <w:sz w:val="28"/>
        </w:rPr>
        <w:t xml:space="preserve">                Разрешение на открытие текущего счета </w:t>
      </w:r>
      <w:r>
        <w:br/>
      </w:r>
      <w:r>
        <w:rPr>
          <w:rFonts w:ascii="Times New Roman"/>
          <w:b w:val="false"/>
          <w:i w:val="false"/>
          <w:color w:val="000000"/>
          <w:sz w:val="28"/>
        </w:rPr>
        <w:t>
                       от «___»__________ _____ года</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(наименование и код государственного учреждения)</w:t>
      </w:r>
      <w:r>
        <w:br/>
      </w:r>
      <w:r>
        <w:rPr>
          <w:rFonts w:ascii="Times New Roman"/>
          <w:b w:val="false"/>
          <w:i w:val="false"/>
          <w:color w:val="000000"/>
          <w:sz w:val="28"/>
        </w:rPr>
        <w:t xml:space="preserve">
финансируемого из бюджета _______________________________, </w:t>
      </w:r>
      <w:r>
        <w:br/>
      </w:r>
      <w:r>
        <w:rPr>
          <w:rFonts w:ascii="Times New Roman"/>
          <w:b w:val="false"/>
          <w:i w:val="false"/>
          <w:color w:val="000000"/>
          <w:sz w:val="28"/>
        </w:rPr>
        <w:t>
                                    (вид бюджета)</w:t>
      </w:r>
      <w:r>
        <w:br/>
      </w:r>
      <w:r>
        <w:rPr>
          <w:rFonts w:ascii="Times New Roman"/>
          <w:b w:val="false"/>
          <w:i w:val="false"/>
          <w:color w:val="000000"/>
          <w:sz w:val="28"/>
        </w:rPr>
        <w:t>
разрешается открыть текущий счет в национальной валюте для</w:t>
      </w:r>
      <w:r>
        <w:br/>
      </w:r>
      <w:r>
        <w:rPr>
          <w:rFonts w:ascii="Times New Roman"/>
          <w:b w:val="false"/>
          <w:i w:val="false"/>
          <w:color w:val="000000"/>
          <w:sz w:val="28"/>
        </w:rPr>
        <w:t>
проведения расчетов с применением корпоративной платежной</w:t>
      </w:r>
      <w:r>
        <w:br/>
      </w:r>
      <w:r>
        <w:rPr>
          <w:rFonts w:ascii="Times New Roman"/>
          <w:b w:val="false"/>
          <w:i w:val="false"/>
          <w:color w:val="000000"/>
          <w:sz w:val="28"/>
        </w:rPr>
        <w:t>
карточки на основании ходатайства</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(наименование администратора бюджетных программ) </w:t>
      </w:r>
      <w:r>
        <w:br/>
      </w:r>
      <w:r>
        <w:rPr>
          <w:rFonts w:ascii="Times New Roman"/>
          <w:b w:val="false"/>
          <w:i w:val="false"/>
          <w:color w:val="000000"/>
          <w:sz w:val="28"/>
        </w:rPr>
        <w:t>
от «___»_________________ 20 __ г.</w:t>
      </w:r>
      <w:r>
        <w:br/>
      </w:r>
      <w:r>
        <w:rPr>
          <w:rFonts w:ascii="Times New Roman"/>
          <w:b w:val="false"/>
          <w:i w:val="false"/>
          <w:color w:val="000000"/>
          <w:sz w:val="28"/>
        </w:rPr>
        <w:t>
Разрешение действительно до отзыва уполномоченным органом</w:t>
      </w:r>
      <w:r>
        <w:br/>
      </w:r>
      <w:r>
        <w:rPr>
          <w:rFonts w:ascii="Times New Roman"/>
          <w:b w:val="false"/>
          <w:i w:val="false"/>
          <w:color w:val="000000"/>
          <w:sz w:val="28"/>
        </w:rPr>
        <w:t>
по исполнению бюджета</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по исполнению бюджета _______________     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Отметки банка</w:t>
      </w:r>
    </w:p>
    <w:p>
      <w:pPr>
        <w:spacing w:after="0"/>
        <w:ind w:left="0"/>
        <w:jc w:val="both"/>
      </w:pPr>
      <w:r>
        <w:rPr>
          <w:rFonts w:ascii="Times New Roman"/>
          <w:b w:val="false"/>
          <w:i w:val="false"/>
          <w:color w:val="000000"/>
          <w:sz w:val="28"/>
        </w:rPr>
        <w:t>Счет № ___________ «___»__________ г.</w:t>
      </w:r>
    </w:p>
    <w:bookmarkStart w:name="z111" w:id="27"/>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27"/>
    <w:p>
      <w:pPr>
        <w:spacing w:after="0"/>
        <w:ind w:left="0"/>
        <w:jc w:val="both"/>
      </w:pPr>
      <w:r>
        <w:rPr>
          <w:rFonts w:ascii="Times New Roman"/>
          <w:b w:val="false"/>
          <w:i w:val="false"/>
          <w:color w:val="000000"/>
          <w:sz w:val="28"/>
        </w:rPr>
        <w:t xml:space="preserve">Приложение 88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left"/>
      </w:pPr>
      <w:r>
        <w:rPr>
          <w:rFonts w:ascii="Times New Roman"/>
          <w:b/>
          <w:i w:val="false"/>
          <w:color w:val="000000"/>
        </w:rPr>
        <w:t xml:space="preserve"> ДОГОВОР НА ОТКРЫТИЕ ТЕКУЩЕГО СЧЕТА, О ВЫДАЧЕ И ОБСЛУЖИВАНИИ КОРПОРАТИВНОЙ ПЛАТЕЖНОЙ КАРТОЧКИ</w:t>
      </w:r>
    </w:p>
    <w:p>
      <w:pPr>
        <w:spacing w:after="0"/>
        <w:ind w:left="0"/>
        <w:jc w:val="both"/>
      </w:pPr>
      <w:r>
        <w:rPr>
          <w:rFonts w:ascii="Times New Roman"/>
          <w:b w:val="false"/>
          <w:i w:val="false"/>
          <w:color w:val="000000"/>
          <w:sz w:val="28"/>
        </w:rPr>
        <w:t xml:space="preserve">Акционерным обществом ___________________________________________, в лице ________________________________________________________________, действующего </w:t>
      </w:r>
      <w:r>
        <w:rPr>
          <w:rFonts w:ascii="Times New Roman"/>
          <w:b w:val="false"/>
          <w:i/>
          <w:color w:val="000000"/>
          <w:sz w:val="28"/>
        </w:rPr>
        <w:t>(Ф.И.О. руководителя, должность)</w:t>
      </w:r>
      <w:r>
        <w:rPr>
          <w:rFonts w:ascii="Times New Roman"/>
          <w:b w:val="false"/>
          <w:i w:val="false"/>
          <w:color w:val="000000"/>
          <w:sz w:val="28"/>
        </w:rPr>
        <w:t xml:space="preserve"> на основании _____________________________________ № ____ от «____» _________________________ 20___г., именуемый в дальнейшем «банк», с одной стороны и ________________________________________________________, </w:t>
      </w:r>
      <w:r>
        <w:rPr>
          <w:rFonts w:ascii="Times New Roman"/>
          <w:b w:val="false"/>
          <w:i/>
          <w:color w:val="000000"/>
          <w:sz w:val="28"/>
        </w:rPr>
        <w:t>(наименование госучреждения, полностью)</w:t>
      </w:r>
      <w:r>
        <w:rPr>
          <w:rFonts w:ascii="Times New Roman"/>
          <w:b w:val="false"/>
          <w:i w:val="false"/>
          <w:color w:val="000000"/>
          <w:sz w:val="28"/>
        </w:rPr>
        <w:t xml:space="preserve"> в лице ____________________________________________________________________, </w:t>
      </w:r>
      <w:r>
        <w:rPr>
          <w:rFonts w:ascii="Times New Roman"/>
          <w:b w:val="false"/>
          <w:i/>
          <w:color w:val="000000"/>
          <w:sz w:val="28"/>
        </w:rPr>
        <w:t>(руководителя, должность Ф.И.О.)</w:t>
      </w:r>
      <w:r>
        <w:rPr>
          <w:rFonts w:ascii="Times New Roman"/>
          <w:b w:val="false"/>
          <w:i w:val="false"/>
          <w:color w:val="000000"/>
          <w:sz w:val="28"/>
        </w:rPr>
        <w:t xml:space="preserve"> действующего на основании _______________________________________, утвержденного __________________________________ от «___»_______________ 20___ г., именуемый в дальнейшем «госучреждение», с другой стороны, далее совместно именуемые «Стороны» заключили настоящий договор на открытие текущего счета о выдаче и обслуживании корпоративной платежной карточки (далее – договор) о нижеследующем. </w:t>
      </w:r>
    </w:p>
    <w:p>
      <w:pPr>
        <w:spacing w:after="0"/>
        <w:ind w:left="0"/>
        <w:jc w:val="left"/>
      </w:pPr>
      <w:r>
        <w:rPr>
          <w:rFonts w:ascii="Times New Roman"/>
          <w:b/>
          <w:i w:val="false"/>
          <w:color w:val="000000"/>
        </w:rPr>
        <w:t xml:space="preserve"> 1. Словарь терминов </w:t>
      </w:r>
    </w:p>
    <w:p>
      <w:pPr>
        <w:spacing w:after="0"/>
        <w:ind w:left="0"/>
        <w:jc w:val="both"/>
      </w:pPr>
      <w:r>
        <w:rPr>
          <w:rFonts w:ascii="Times New Roman"/>
          <w:b w:val="false"/>
          <w:i w:val="false"/>
          <w:color w:val="000000"/>
          <w:sz w:val="28"/>
        </w:rPr>
        <w:t>      1.1. Термины, используемые в настоящем договоре, соответствуют терминам, используемым в </w:t>
      </w:r>
      <w:r>
        <w:rPr>
          <w:rFonts w:ascii="Times New Roman"/>
          <w:b w:val="false"/>
          <w:i w:val="false"/>
          <w:color w:val="000000"/>
          <w:sz w:val="28"/>
        </w:rPr>
        <w:t>Правилах</w:t>
      </w:r>
      <w:r>
        <w:rPr>
          <w:rFonts w:ascii="Times New Roman"/>
          <w:b w:val="false"/>
          <w:i w:val="false"/>
          <w:color w:val="000000"/>
          <w:sz w:val="28"/>
        </w:rPr>
        <w:t xml:space="preserve"> выпуска и использования платежных карточек в Республике Казахстан (далее – правила), утвержденных постановлением Правления Национального Банка Республики Казахстан от 24 августа 2000 года № 331.</w:t>
      </w:r>
    </w:p>
    <w:p>
      <w:pPr>
        <w:spacing w:after="0"/>
        <w:ind w:left="0"/>
        <w:jc w:val="left"/>
      </w:pPr>
      <w:r>
        <w:rPr>
          <w:rFonts w:ascii="Times New Roman"/>
          <w:b/>
          <w:i w:val="false"/>
          <w:color w:val="000000"/>
        </w:rPr>
        <w:t xml:space="preserve"> 2. Предмет договора </w:t>
      </w:r>
    </w:p>
    <w:p>
      <w:pPr>
        <w:spacing w:after="0"/>
        <w:ind w:left="0"/>
        <w:jc w:val="both"/>
      </w:pPr>
      <w:r>
        <w:rPr>
          <w:rFonts w:ascii="Times New Roman"/>
          <w:b w:val="false"/>
          <w:i w:val="false"/>
          <w:color w:val="000000"/>
          <w:sz w:val="28"/>
        </w:rPr>
        <w:t>      2.1. В порядке и на условиях настоящего договора банк обязуется открыть для госучреждения текущий счет, выпустить уполномоченному (-ым) представителю (-ям) госучреждения корпоративную (-ые) платежную (-ые) карточку (-и) (далее – карточка) и обеспечить обслуживание текущего счета в соответствии с законодательством Республики Казахстан и внутренними правилами банка.</w:t>
      </w:r>
      <w:r>
        <w:br/>
      </w:r>
      <w:r>
        <w:rPr>
          <w:rFonts w:ascii="Times New Roman"/>
          <w:b w:val="false"/>
          <w:i w:val="false"/>
          <w:color w:val="000000"/>
          <w:sz w:val="28"/>
        </w:rPr>
        <w:t xml:space="preserve">
      2.2. Госучреждение обязуется принять и использовать карточку (-и) в соответствии с правилами. </w:t>
      </w:r>
      <w:r>
        <w:br/>
      </w:r>
      <w:r>
        <w:rPr>
          <w:rFonts w:ascii="Times New Roman"/>
          <w:b w:val="false"/>
          <w:i w:val="false"/>
          <w:color w:val="000000"/>
          <w:sz w:val="28"/>
        </w:rPr>
        <w:t>
      2.3. Держателем (-ями) карточки (-ек) является (-ются) уполномоченный (-ые) представитель (-и) госучреждения. Требования договора и правила распространяются и на держателя (-ей) карточки (-ек).</w:t>
      </w:r>
      <w:r>
        <w:br/>
      </w:r>
      <w:r>
        <w:rPr>
          <w:rFonts w:ascii="Times New Roman"/>
          <w:b w:val="false"/>
          <w:i w:val="false"/>
          <w:color w:val="000000"/>
          <w:sz w:val="28"/>
        </w:rPr>
        <w:t xml:space="preserve">
      2.4. Текущий счет ведется в тенге. </w:t>
      </w:r>
      <w:r>
        <w:br/>
      </w:r>
      <w:r>
        <w:rPr>
          <w:rFonts w:ascii="Times New Roman"/>
          <w:b w:val="false"/>
          <w:i w:val="false"/>
          <w:color w:val="000000"/>
          <w:sz w:val="28"/>
        </w:rPr>
        <w:t>
      2.5. Порядок зачисления денег на текущий счет, взаимодействие госучреждения с банком, размер и сроки оплаты финансовых услуг, их последовательность регламентируются договором и нормативными правовыми актами Министерства финансов Республики Казахстан.</w:t>
      </w:r>
    </w:p>
    <w:p>
      <w:pPr>
        <w:spacing w:after="0"/>
        <w:ind w:left="0"/>
        <w:jc w:val="left"/>
      </w:pPr>
      <w:r>
        <w:rPr>
          <w:rFonts w:ascii="Times New Roman"/>
          <w:b/>
          <w:i w:val="false"/>
          <w:color w:val="000000"/>
        </w:rPr>
        <w:t xml:space="preserve"> 3. Условия открытия текущего счета, выдачи и обслуживание корпоративной платежной карточки</w:t>
      </w:r>
    </w:p>
    <w:p>
      <w:pPr>
        <w:spacing w:after="0"/>
        <w:ind w:left="0"/>
        <w:jc w:val="both"/>
      </w:pPr>
      <w:r>
        <w:rPr>
          <w:rFonts w:ascii="Times New Roman"/>
          <w:b w:val="false"/>
          <w:i w:val="false"/>
          <w:color w:val="000000"/>
          <w:sz w:val="28"/>
        </w:rPr>
        <w:t xml:space="preserve">      3.1. Банк обязуется: </w:t>
      </w:r>
      <w:r>
        <w:br/>
      </w:r>
      <w:r>
        <w:rPr>
          <w:rFonts w:ascii="Times New Roman"/>
          <w:b w:val="false"/>
          <w:i w:val="false"/>
          <w:color w:val="000000"/>
          <w:sz w:val="28"/>
        </w:rPr>
        <w:t>
      3.1.1. На имя госучреждения открыть текущий счет.</w:t>
      </w:r>
      <w:r>
        <w:br/>
      </w:r>
      <w:r>
        <w:rPr>
          <w:rFonts w:ascii="Times New Roman"/>
          <w:b w:val="false"/>
          <w:i w:val="false"/>
          <w:color w:val="000000"/>
          <w:sz w:val="28"/>
        </w:rPr>
        <w:t xml:space="preserve">
      3.1.2. В течение ____ банковских дней с даты получения заявления выпустить карточку (-и) уполномоченному (-ым) представителю (-ям) госучреждения, выдать карточку (-и) и ПИН-конверт держателю карточки либо ответственному работнику, уполномоченному получать в банке карточку, а также осуществлять обслуживание карточки в соответствии с условиями банковского законодательства и настоящего договора. </w:t>
      </w:r>
      <w:r>
        <w:br/>
      </w:r>
      <w:r>
        <w:rPr>
          <w:rFonts w:ascii="Times New Roman"/>
          <w:b w:val="false"/>
          <w:i w:val="false"/>
          <w:color w:val="000000"/>
          <w:sz w:val="28"/>
        </w:rPr>
        <w:t xml:space="preserve">
      3.1.3. В день поступления денег на корреспондентский счет зачислять их на текущий счет госучреждения. </w:t>
      </w:r>
      <w:r>
        <w:br/>
      </w:r>
      <w:r>
        <w:rPr>
          <w:rFonts w:ascii="Times New Roman"/>
          <w:b w:val="false"/>
          <w:i w:val="false"/>
          <w:color w:val="000000"/>
          <w:sz w:val="28"/>
        </w:rPr>
        <w:t>
      3.1.4. Ежемесячно вручать держателю карточки либо ответственному работнику, уполномоченному получать в банке выписки, в обслуживающем филиале банка или высылать по почте.</w:t>
      </w:r>
      <w:r>
        <w:br/>
      </w:r>
      <w:r>
        <w:rPr>
          <w:rFonts w:ascii="Times New Roman"/>
          <w:b w:val="false"/>
          <w:i w:val="false"/>
          <w:color w:val="000000"/>
          <w:sz w:val="28"/>
        </w:rPr>
        <w:t xml:space="preserve">
      3.1.5. Гарантировать соблюдение банковской тайны по текущему счету и операциям, совершаемым по ним, независимо от срока действия договора в соответствии с законодательством Республики Казахстан. </w:t>
      </w:r>
      <w:r>
        <w:br/>
      </w:r>
      <w:r>
        <w:rPr>
          <w:rFonts w:ascii="Times New Roman"/>
          <w:b w:val="false"/>
          <w:i w:val="false"/>
          <w:color w:val="000000"/>
          <w:sz w:val="28"/>
        </w:rPr>
        <w:t xml:space="preserve">
      3.1.6. Уведомлять госучреждение обо всех изменениях в правилах путем размещения объявлений в филиалах банка. </w:t>
      </w:r>
      <w:r>
        <w:br/>
      </w:r>
      <w:r>
        <w:rPr>
          <w:rFonts w:ascii="Times New Roman"/>
          <w:b w:val="false"/>
          <w:i w:val="false"/>
          <w:color w:val="000000"/>
          <w:sz w:val="28"/>
        </w:rPr>
        <w:t xml:space="preserve">
      3.1.7. Письменно уведомить госучреждения в случае блокирования карточки по инициативе банка в течение ____ банковских дней с даты блокирования. </w:t>
      </w:r>
      <w:r>
        <w:br/>
      </w:r>
      <w:r>
        <w:rPr>
          <w:rFonts w:ascii="Times New Roman"/>
          <w:b w:val="false"/>
          <w:i w:val="false"/>
          <w:color w:val="000000"/>
          <w:sz w:val="28"/>
        </w:rPr>
        <w:t xml:space="preserve">
      3.2. Госучреждение обязуется: </w:t>
      </w:r>
      <w:r>
        <w:br/>
      </w:r>
      <w:r>
        <w:rPr>
          <w:rFonts w:ascii="Times New Roman"/>
          <w:b w:val="false"/>
          <w:i w:val="false"/>
          <w:color w:val="000000"/>
          <w:sz w:val="28"/>
        </w:rPr>
        <w:t>
      3.2.1. Для открытия текущего счета и выпуска карточки (-ек) представить банку документы, установленные нормативными правовыми актами Национального Банка Республики Казахстан, Правительством Республики Казахстан и внутренними правилами банка, с одновременным указанием Ф.И.О. уполномоченного (-ых) представителя (-ей), на имя которого (-ых) необходимо выпустить карточку (-и), с обязательным приложением копии удостоверения (-ий) личности.</w:t>
      </w:r>
      <w:r>
        <w:br/>
      </w:r>
      <w:r>
        <w:rPr>
          <w:rFonts w:ascii="Times New Roman"/>
          <w:b w:val="false"/>
          <w:i w:val="false"/>
          <w:color w:val="000000"/>
          <w:sz w:val="28"/>
        </w:rPr>
        <w:t>
      3.2.2. Соблюдать требования законодательства Республики Казахстан, условия настоящего договора и правила, обеспечить их соблюдение держателем (-ями) карточки (-ек).</w:t>
      </w:r>
      <w:r>
        <w:br/>
      </w:r>
      <w:r>
        <w:rPr>
          <w:rFonts w:ascii="Times New Roman"/>
          <w:b w:val="false"/>
          <w:i w:val="false"/>
          <w:color w:val="000000"/>
          <w:sz w:val="28"/>
        </w:rPr>
        <w:t xml:space="preserve">
      3.2.3. Обеспечить сохранность карточки (-ек). </w:t>
      </w:r>
      <w:r>
        <w:br/>
      </w:r>
      <w:r>
        <w:rPr>
          <w:rFonts w:ascii="Times New Roman"/>
          <w:b w:val="false"/>
          <w:i w:val="false"/>
          <w:color w:val="000000"/>
          <w:sz w:val="28"/>
        </w:rPr>
        <w:t>
      3.2.4. В случаях утери или хищения карточки (-ек) немедленно обратиться в банк с устным или письменным заявлением о блокировании карточки (-ек) в порядке, предусмотренном правилами.</w:t>
      </w:r>
      <w:r>
        <w:br/>
      </w:r>
      <w:r>
        <w:rPr>
          <w:rFonts w:ascii="Times New Roman"/>
          <w:b w:val="false"/>
          <w:i w:val="false"/>
          <w:color w:val="000000"/>
          <w:sz w:val="28"/>
        </w:rPr>
        <w:t>
      3.2.5. В течение ____ банковских дней письменно уведомить банк об изменении реквизитов (наименование госучреждения, местонахождение, Ф.И.О. держателя (-ей) карточки (-ек), и др.).</w:t>
      </w:r>
      <w:r>
        <w:br/>
      </w:r>
      <w:r>
        <w:rPr>
          <w:rFonts w:ascii="Times New Roman"/>
          <w:b w:val="false"/>
          <w:i w:val="false"/>
          <w:color w:val="000000"/>
          <w:sz w:val="28"/>
        </w:rPr>
        <w:t>
      3.2.6. При получении от банка соответствующего письменного уведомления прекратить пользование карточкой (-ами) и в течение ____ банковских дней с даты получения данного уведомления вернуть в банк все карточки, выпущенные в рамках настоящего договора.</w:t>
      </w:r>
      <w:r>
        <w:br/>
      </w:r>
      <w:r>
        <w:rPr>
          <w:rFonts w:ascii="Times New Roman"/>
          <w:b w:val="false"/>
          <w:i w:val="false"/>
          <w:color w:val="000000"/>
          <w:sz w:val="28"/>
        </w:rPr>
        <w:t>
      3.2.7 При желании получить в филиале банка по карточке наличные деньги на сумму свыше ____________ тенге не позднее, чем за один банковский день представить руководителю данного филиала банка письменную заявку на получение данной суммы денег.</w:t>
      </w:r>
      <w:r>
        <w:br/>
      </w:r>
      <w:r>
        <w:rPr>
          <w:rFonts w:ascii="Times New Roman"/>
          <w:b w:val="false"/>
          <w:i w:val="false"/>
          <w:color w:val="000000"/>
          <w:sz w:val="28"/>
        </w:rPr>
        <w:t xml:space="preserve">
      3.2.8. В течение ____ банковских дней с даты подачи держателем карточки заявления об увольнении либо с даты смерти держателя карточки письменно уведомить об этом банк, вернуть в банк карточку. </w:t>
      </w:r>
      <w:r>
        <w:br/>
      </w:r>
      <w:r>
        <w:rPr>
          <w:rFonts w:ascii="Times New Roman"/>
          <w:b w:val="false"/>
          <w:i w:val="false"/>
          <w:color w:val="000000"/>
          <w:sz w:val="28"/>
        </w:rPr>
        <w:t xml:space="preserve">
      3.2.9. Незамедлительно и в полном объеме возвратить банку деньги, ошибочно зачисленные на текущий счет. </w:t>
      </w:r>
      <w:r>
        <w:br/>
      </w:r>
      <w:r>
        <w:rPr>
          <w:rFonts w:ascii="Times New Roman"/>
          <w:b w:val="false"/>
          <w:i w:val="false"/>
          <w:color w:val="000000"/>
          <w:sz w:val="28"/>
        </w:rPr>
        <w:t>
      3.2.10. Оплачивать услугу за выпуск/замена карточки при утере/ из расчета __________ тенге за каждую карточку вида ___________ путем перечисления денег на счет ______________ банка.</w:t>
      </w:r>
      <w:r>
        <w:br/>
      </w:r>
      <w:r>
        <w:rPr>
          <w:rFonts w:ascii="Times New Roman"/>
          <w:b w:val="false"/>
          <w:i w:val="false"/>
          <w:color w:val="000000"/>
          <w:sz w:val="28"/>
        </w:rPr>
        <w:t xml:space="preserve">
      3.2.11. В день перечисления денег на текущий счет оплачивать банку единую комиссию за обслуживание текущего счета в размере ___ % от зачисляемой суммы на текущий счет. </w:t>
      </w:r>
      <w:r>
        <w:br/>
      </w:r>
      <w:r>
        <w:rPr>
          <w:rFonts w:ascii="Times New Roman"/>
          <w:b w:val="false"/>
          <w:i w:val="false"/>
          <w:color w:val="000000"/>
          <w:sz w:val="28"/>
        </w:rPr>
        <w:t xml:space="preserve">
      3.2.12. Единой комиссией госучреждение оплачивает стоимость следующих услуг банка: </w:t>
      </w:r>
    </w:p>
    <w:p>
      <w:pPr>
        <w:spacing w:after="0"/>
        <w:ind w:left="0"/>
        <w:jc w:val="both"/>
      </w:pP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3.2.13. Указанный размер комиссии в п. 3.2.11. оплачивается банку одновременно отдельным счетом к оплате, отдельно от зачисления денег госучреждения на текущий счет и в последующем не подлежит возврату госучреждению в случае неиспользования госучреждением денег, находящихся на текущем счете.</w:t>
      </w:r>
      <w:r>
        <w:br/>
      </w:r>
      <w:r>
        <w:rPr>
          <w:rFonts w:ascii="Times New Roman"/>
          <w:b w:val="false"/>
          <w:i w:val="false"/>
          <w:color w:val="000000"/>
          <w:sz w:val="28"/>
        </w:rPr>
        <w:t xml:space="preserve">
      3.2.14. В случаях утери печати и изменениях в документе с образцами подписей сообщить банку не позднее следующего дня. </w:t>
      </w:r>
    </w:p>
    <w:p>
      <w:pPr>
        <w:spacing w:after="0"/>
        <w:ind w:left="0"/>
        <w:jc w:val="left"/>
      </w:pPr>
      <w:r>
        <w:rPr>
          <w:rFonts w:ascii="Times New Roman"/>
          <w:b/>
          <w:i w:val="false"/>
          <w:color w:val="000000"/>
        </w:rPr>
        <w:t xml:space="preserve"> 4. Условия проведения расчетов посредством Системы </w:t>
      </w:r>
      <w:r>
        <w:br/>
      </w:r>
      <w:r>
        <w:rPr>
          <w:rFonts w:ascii="Times New Roman"/>
          <w:b/>
          <w:i w:val="false"/>
          <w:color w:val="000000"/>
        </w:rPr>
        <w:t>
платежной карточки </w:t>
      </w:r>
    </w:p>
    <w:p>
      <w:pPr>
        <w:spacing w:after="0"/>
        <w:ind w:left="0"/>
        <w:jc w:val="both"/>
      </w:pPr>
      <w:r>
        <w:rPr>
          <w:rFonts w:ascii="Times New Roman"/>
          <w:b w:val="false"/>
          <w:i w:val="false"/>
          <w:color w:val="000000"/>
          <w:sz w:val="28"/>
        </w:rPr>
        <w:t xml:space="preserve">4.1. Валютой расчетов для карточек банка системой платежных карточек являются доллары США либо евро. Сумма карточной операции, совершенной посредством системы платежных карточек, конвертируется в доллары США либо евро по установленному системой платежных карточек курсу на дату расчетов с банком по данной карточной операции. Если текущий счет ведется в тенге, то банк изымает с текущего счета сумму в тенге, эквивалентную сумме карточной операции в долларах США либо евро по курсу продажи валюты, установленному банком на дату изъятия денег с текущего счета. </w:t>
      </w:r>
    </w:p>
    <w:p>
      <w:pPr>
        <w:spacing w:after="0"/>
        <w:ind w:left="0"/>
        <w:jc w:val="left"/>
      </w:pPr>
      <w:r>
        <w:rPr>
          <w:rFonts w:ascii="Times New Roman"/>
          <w:b/>
          <w:i w:val="false"/>
          <w:color w:val="000000"/>
        </w:rPr>
        <w:t xml:space="preserve"> 5. Права и обязанности Сторон </w:t>
      </w:r>
    </w:p>
    <w:p>
      <w:pPr>
        <w:spacing w:after="0"/>
        <w:ind w:left="0"/>
        <w:jc w:val="both"/>
      </w:pPr>
      <w:r>
        <w:rPr>
          <w:rFonts w:ascii="Times New Roman"/>
          <w:b w:val="false"/>
          <w:i w:val="false"/>
          <w:color w:val="000000"/>
          <w:sz w:val="28"/>
        </w:rPr>
        <w:t>      5.1. Банк вправе:</w:t>
      </w:r>
      <w:r>
        <w:br/>
      </w:r>
      <w:r>
        <w:rPr>
          <w:rFonts w:ascii="Times New Roman"/>
          <w:b w:val="false"/>
          <w:i w:val="false"/>
          <w:color w:val="000000"/>
          <w:sz w:val="28"/>
        </w:rPr>
        <w:t xml:space="preserve">
      5.1.1. В одностороннем порядке изменить (с последующим уведомлением госучреждения в порядке, предусмотренном настоящим договором) правила. </w:t>
      </w:r>
      <w:r>
        <w:br/>
      </w:r>
      <w:r>
        <w:rPr>
          <w:rFonts w:ascii="Times New Roman"/>
          <w:b w:val="false"/>
          <w:i w:val="false"/>
          <w:color w:val="000000"/>
          <w:sz w:val="28"/>
        </w:rPr>
        <w:t xml:space="preserve">
      5.1.2. Без дополнительного акцепта госучреждения изъять с текущего счета путем прямого их дебетования: </w:t>
      </w:r>
      <w:r>
        <w:br/>
      </w:r>
      <w:r>
        <w:rPr>
          <w:rFonts w:ascii="Times New Roman"/>
          <w:b w:val="false"/>
          <w:i w:val="false"/>
          <w:color w:val="000000"/>
          <w:sz w:val="28"/>
        </w:rPr>
        <w:t>
      - сумму карточной операции;</w:t>
      </w:r>
      <w:r>
        <w:br/>
      </w:r>
      <w:r>
        <w:rPr>
          <w:rFonts w:ascii="Times New Roman"/>
          <w:b w:val="false"/>
          <w:i w:val="false"/>
          <w:color w:val="000000"/>
          <w:sz w:val="28"/>
        </w:rPr>
        <w:t xml:space="preserve">
      - вознаграждение, причитающееся банку в соответствии с тарифами; </w:t>
      </w:r>
      <w:r>
        <w:br/>
      </w:r>
      <w:r>
        <w:rPr>
          <w:rFonts w:ascii="Times New Roman"/>
          <w:b w:val="false"/>
          <w:i w:val="false"/>
          <w:color w:val="000000"/>
          <w:sz w:val="28"/>
        </w:rPr>
        <w:t>
      - деньги, ошибочно зачисленные на текущий счет.</w:t>
      </w:r>
      <w:r>
        <w:br/>
      </w:r>
      <w:r>
        <w:rPr>
          <w:rFonts w:ascii="Times New Roman"/>
          <w:b w:val="false"/>
          <w:i w:val="false"/>
          <w:color w:val="000000"/>
          <w:sz w:val="28"/>
        </w:rPr>
        <w:t xml:space="preserve">
      5.1.3. Не принимать к рассмотрению претензию по карточной операции, предъявленную госучреждением по истечении 45 (сорок пять) календарных дней с даты ее совершения. </w:t>
      </w:r>
      <w:r>
        <w:br/>
      </w:r>
      <w:r>
        <w:rPr>
          <w:rFonts w:ascii="Times New Roman"/>
          <w:b w:val="false"/>
          <w:i w:val="false"/>
          <w:color w:val="000000"/>
          <w:sz w:val="28"/>
        </w:rPr>
        <w:t>
      5.1.4. В случае представления госучреждением в банк письменного заявления о расторжении настоящего договора, не возвращать госучреждению вознаграждение за обслуживание карточки текущего счета по истечении 30 (тридцать) календарных дней с даты списания денег с текущего счета.</w:t>
      </w:r>
      <w:r>
        <w:br/>
      </w:r>
      <w:r>
        <w:rPr>
          <w:rFonts w:ascii="Times New Roman"/>
          <w:b w:val="false"/>
          <w:i w:val="false"/>
          <w:color w:val="000000"/>
          <w:sz w:val="28"/>
        </w:rPr>
        <w:t>
      5.1.5. Блокировать карточку (-и) с правом последующего ее (их) изъятия и отказа от настоящего договора в одностороннем порядке:</w:t>
      </w:r>
      <w:r>
        <w:br/>
      </w:r>
      <w:r>
        <w:rPr>
          <w:rFonts w:ascii="Times New Roman"/>
          <w:b w:val="false"/>
          <w:i w:val="false"/>
          <w:color w:val="000000"/>
          <w:sz w:val="28"/>
        </w:rPr>
        <w:t xml:space="preserve">
      - в случае нарушения госучреждением и/или держателем (-ями) условий настоящего договора и/или правил; </w:t>
      </w:r>
      <w:r>
        <w:br/>
      </w:r>
      <w:r>
        <w:rPr>
          <w:rFonts w:ascii="Times New Roman"/>
          <w:b w:val="false"/>
          <w:i w:val="false"/>
          <w:color w:val="000000"/>
          <w:sz w:val="28"/>
        </w:rPr>
        <w:t>
      - в случае ошибочного зачисления денег на текущий счет;</w:t>
      </w:r>
      <w:r>
        <w:br/>
      </w:r>
      <w:r>
        <w:rPr>
          <w:rFonts w:ascii="Times New Roman"/>
          <w:b w:val="false"/>
          <w:i w:val="false"/>
          <w:color w:val="000000"/>
          <w:sz w:val="28"/>
        </w:rPr>
        <w:t xml:space="preserve">
      - в иных случаях по собственному усмотрению банка. </w:t>
      </w:r>
      <w:r>
        <w:br/>
      </w:r>
      <w:r>
        <w:rPr>
          <w:rFonts w:ascii="Times New Roman"/>
          <w:b w:val="false"/>
          <w:i w:val="false"/>
          <w:color w:val="000000"/>
          <w:sz w:val="28"/>
        </w:rPr>
        <w:t>
      5.1.6. Уничтожить карточку (-и) и не возвращать госучреждению выплаченное им вознаграждение за выпуск, в случае неявки для получения держателя (-ей) карточки (-ек) либо ответственного работника в банк в срок более 3 (три) календарных месяцев с даты подачи заявления на получение карточки.</w:t>
      </w:r>
      <w:r>
        <w:br/>
      </w:r>
      <w:r>
        <w:rPr>
          <w:rFonts w:ascii="Times New Roman"/>
          <w:b w:val="false"/>
          <w:i w:val="false"/>
          <w:color w:val="000000"/>
          <w:sz w:val="28"/>
        </w:rPr>
        <w:t xml:space="preserve">
      5.2. Госучреждение вправе: </w:t>
      </w:r>
      <w:r>
        <w:br/>
      </w:r>
      <w:r>
        <w:rPr>
          <w:rFonts w:ascii="Times New Roman"/>
          <w:b w:val="false"/>
          <w:i w:val="false"/>
          <w:color w:val="000000"/>
          <w:sz w:val="28"/>
        </w:rPr>
        <w:t>
      5.1.1. Совершать карточные операции в пределах суммы денег госучреждения на текущем счете, не противоречащие действующему законодательству Республики Казахстан и правилам.</w:t>
      </w:r>
      <w:r>
        <w:br/>
      </w:r>
      <w:r>
        <w:rPr>
          <w:rFonts w:ascii="Times New Roman"/>
          <w:b w:val="false"/>
          <w:i w:val="false"/>
          <w:color w:val="000000"/>
          <w:sz w:val="28"/>
        </w:rPr>
        <w:t xml:space="preserve">
      5.1.2. Получать выписки по текущему счету. </w:t>
      </w:r>
      <w:r>
        <w:br/>
      </w:r>
      <w:r>
        <w:rPr>
          <w:rFonts w:ascii="Times New Roman"/>
          <w:b w:val="false"/>
          <w:i w:val="false"/>
          <w:color w:val="000000"/>
          <w:sz w:val="28"/>
        </w:rPr>
        <w:t xml:space="preserve">
      5.1.3. Обращаться в банк с устным и/или письменным заявлением о блокировании/разблокировании карточки (-ек) в порядке, предусмотренном правилами и настоящим договором. </w:t>
      </w:r>
      <w:r>
        <w:br/>
      </w:r>
      <w:r>
        <w:rPr>
          <w:rFonts w:ascii="Times New Roman"/>
          <w:b w:val="false"/>
          <w:i w:val="false"/>
          <w:color w:val="000000"/>
          <w:sz w:val="28"/>
        </w:rPr>
        <w:t xml:space="preserve">
      5.1.4. Устанавливать по карточке (-ам) ограничения на отдельные виды карточных операций и максимальную сумму, доступную по карточке в течение определенного периода времени, письменно уведомив банк. </w:t>
      </w:r>
      <w:r>
        <w:br/>
      </w:r>
      <w:r>
        <w:rPr>
          <w:rFonts w:ascii="Times New Roman"/>
          <w:b w:val="false"/>
          <w:i w:val="false"/>
          <w:color w:val="000000"/>
          <w:sz w:val="28"/>
        </w:rPr>
        <w:t>
      5.1.5. Инициировать закрытие карточки (-ек) по своей инициативе без участия держателя (-ей) карточки (-ек).</w:t>
      </w:r>
    </w:p>
    <w:p>
      <w:pPr>
        <w:spacing w:after="0"/>
        <w:ind w:left="0"/>
        <w:jc w:val="left"/>
      </w:pPr>
      <w:r>
        <w:rPr>
          <w:rFonts w:ascii="Times New Roman"/>
          <w:b/>
          <w:i w:val="false"/>
          <w:color w:val="000000"/>
        </w:rPr>
        <w:t xml:space="preserve"> 6. Ответственность Сторон </w:t>
      </w:r>
    </w:p>
    <w:p>
      <w:pPr>
        <w:spacing w:after="0"/>
        <w:ind w:left="0"/>
        <w:jc w:val="both"/>
      </w:pPr>
      <w:r>
        <w:rPr>
          <w:rFonts w:ascii="Times New Roman"/>
          <w:b w:val="false"/>
          <w:i w:val="false"/>
          <w:color w:val="000000"/>
          <w:sz w:val="28"/>
        </w:rPr>
        <w:t xml:space="preserve">      6.1. Банк несет ответственность: </w:t>
      </w:r>
      <w:r>
        <w:br/>
      </w:r>
      <w:r>
        <w:rPr>
          <w:rFonts w:ascii="Times New Roman"/>
          <w:b w:val="false"/>
          <w:i w:val="false"/>
          <w:color w:val="000000"/>
          <w:sz w:val="28"/>
        </w:rPr>
        <w:t>
      6.1.1. За надлежащее исполнение настоящего договора и не разглашение банковской тайны – в соответствии с действующим законодательством Республики Казахстан.</w:t>
      </w:r>
      <w:r>
        <w:br/>
      </w:r>
      <w:r>
        <w:rPr>
          <w:rFonts w:ascii="Times New Roman"/>
          <w:b w:val="false"/>
          <w:i w:val="false"/>
          <w:color w:val="000000"/>
          <w:sz w:val="28"/>
        </w:rPr>
        <w:t xml:space="preserve">
      6.1.2. За задержку зачисления на текущий счет денег, поступивших в банк в пользу госучреждения – в размере 0,02 % от несвоевременно зачисленной суммы за каждый день просрочки. </w:t>
      </w:r>
      <w:r>
        <w:br/>
      </w:r>
      <w:r>
        <w:rPr>
          <w:rFonts w:ascii="Times New Roman"/>
          <w:b w:val="false"/>
          <w:i w:val="false"/>
          <w:color w:val="000000"/>
          <w:sz w:val="28"/>
        </w:rPr>
        <w:t xml:space="preserve">
      6.1.3. За задержку выдачи наличных денег госучреждению в филиале банка, при условии соблюдения госучреждением требований настоящего договора и наличии запрошенной суммы денег с текущего счета – в размере 0,02 % от несвоевременно выданной суммы за каждый день просрочки. </w:t>
      </w:r>
      <w:r>
        <w:br/>
      </w:r>
      <w:r>
        <w:rPr>
          <w:rFonts w:ascii="Times New Roman"/>
          <w:b w:val="false"/>
          <w:i w:val="false"/>
          <w:color w:val="000000"/>
          <w:sz w:val="28"/>
        </w:rPr>
        <w:t xml:space="preserve">
      6.1.4. За ошибочно произведенную по текущему счету операцию. Ответственность банка в этом случае ограничивается отменой ошибочно произведенной операции. </w:t>
      </w:r>
      <w:r>
        <w:br/>
      </w:r>
      <w:r>
        <w:rPr>
          <w:rFonts w:ascii="Times New Roman"/>
          <w:b w:val="false"/>
          <w:i w:val="false"/>
          <w:color w:val="000000"/>
          <w:sz w:val="28"/>
        </w:rPr>
        <w:t>
      6.2. Банк не несет ответственности:</w:t>
      </w:r>
      <w:r>
        <w:br/>
      </w:r>
      <w:r>
        <w:rPr>
          <w:rFonts w:ascii="Times New Roman"/>
          <w:b w:val="false"/>
          <w:i w:val="false"/>
          <w:color w:val="000000"/>
          <w:sz w:val="28"/>
        </w:rPr>
        <w:t>
      6.2.1. За отказ третьей стороны в обслуживании карточки.</w:t>
      </w:r>
      <w:r>
        <w:br/>
      </w:r>
      <w:r>
        <w:rPr>
          <w:rFonts w:ascii="Times New Roman"/>
          <w:b w:val="false"/>
          <w:i w:val="false"/>
          <w:color w:val="000000"/>
          <w:sz w:val="28"/>
        </w:rPr>
        <w:t>
      6.2.2. За лимиты, ограничения и дополнительные вознаграждения по карточке, установленные третьей стороной, которые могут затронуть интересы госучреждения.</w:t>
      </w:r>
      <w:r>
        <w:br/>
      </w:r>
      <w:r>
        <w:rPr>
          <w:rFonts w:ascii="Times New Roman"/>
          <w:b w:val="false"/>
          <w:i w:val="false"/>
          <w:color w:val="000000"/>
          <w:sz w:val="28"/>
        </w:rPr>
        <w:t>
      6.2.3. За последствия несвоевременного обращения госучреждения в банк с заявлением о блокировании утерянной/похищенной карточки.</w:t>
      </w:r>
      <w:r>
        <w:br/>
      </w:r>
      <w:r>
        <w:rPr>
          <w:rFonts w:ascii="Times New Roman"/>
          <w:b w:val="false"/>
          <w:i w:val="false"/>
          <w:color w:val="000000"/>
          <w:sz w:val="28"/>
        </w:rPr>
        <w:t xml:space="preserve">
      6.2.4. За последствия несвоевременного письменного уведомления банка об увольнении либо смерти держателя карточки. </w:t>
      </w:r>
      <w:r>
        <w:br/>
      </w:r>
      <w:r>
        <w:rPr>
          <w:rFonts w:ascii="Times New Roman"/>
          <w:b w:val="false"/>
          <w:i w:val="false"/>
          <w:color w:val="000000"/>
          <w:sz w:val="28"/>
        </w:rPr>
        <w:t xml:space="preserve">
      6.2.5. За задержку зачисления денег на текущий счет в случае оформления платежных документов ненадлежащим образом: неправильный расчет госучреждением стоимости услуг банка, неверное указание госучреждением номера (-ов) карточки (-ек), наименования госучреждения, фамилии, имени, отчества держателя карточки и др. </w:t>
      </w:r>
      <w:r>
        <w:br/>
      </w:r>
      <w:r>
        <w:rPr>
          <w:rFonts w:ascii="Times New Roman"/>
          <w:b w:val="false"/>
          <w:i w:val="false"/>
          <w:color w:val="000000"/>
          <w:sz w:val="28"/>
        </w:rPr>
        <w:t>
      6.3. Госучреждение несет ответственность:</w:t>
      </w:r>
      <w:r>
        <w:br/>
      </w:r>
      <w:r>
        <w:rPr>
          <w:rFonts w:ascii="Times New Roman"/>
          <w:b w:val="false"/>
          <w:i w:val="false"/>
          <w:color w:val="000000"/>
          <w:sz w:val="28"/>
        </w:rPr>
        <w:t>
      6.3.1. За надлежащее исполнение настоящего договора – в соответствии с законодательством Республики Казахстан.</w:t>
      </w:r>
      <w:r>
        <w:br/>
      </w:r>
      <w:r>
        <w:rPr>
          <w:rFonts w:ascii="Times New Roman"/>
          <w:b w:val="false"/>
          <w:i w:val="false"/>
          <w:color w:val="000000"/>
          <w:sz w:val="28"/>
        </w:rPr>
        <w:t>
      6.3.2. За полноту и правильность реквизитов, указанных в счетах к оплате, а также достоверность информации в списках, представленных банку в электронном и бумажной формах.</w:t>
      </w:r>
      <w:r>
        <w:br/>
      </w:r>
      <w:r>
        <w:rPr>
          <w:rFonts w:ascii="Times New Roman"/>
          <w:b w:val="false"/>
          <w:i w:val="false"/>
          <w:color w:val="000000"/>
          <w:sz w:val="28"/>
        </w:rPr>
        <w:t xml:space="preserve">
      6.3.3. За последствия несвоевременного обращения в банк с заявлением о блокировании утерянной/похищенной карточки – в полном объеме причиненного банку ущерба. </w:t>
      </w:r>
      <w:r>
        <w:br/>
      </w:r>
      <w:r>
        <w:rPr>
          <w:rFonts w:ascii="Times New Roman"/>
          <w:b w:val="false"/>
          <w:i w:val="false"/>
          <w:color w:val="000000"/>
          <w:sz w:val="28"/>
        </w:rPr>
        <w:t>
      6.3.4. За невозврат в банк денег, ошибочно зачисленных на текущий счет, – в соответствии с условиями договора.</w:t>
      </w:r>
      <w:r>
        <w:br/>
      </w:r>
      <w:r>
        <w:rPr>
          <w:rFonts w:ascii="Times New Roman"/>
          <w:b w:val="false"/>
          <w:i w:val="false"/>
          <w:color w:val="000000"/>
          <w:sz w:val="28"/>
        </w:rPr>
        <w:t xml:space="preserve">
      6.3.5. За недостаточное контролирование расходования денег по текущему счету, несоблюдение правил и договора – в полном объеме причиненного банку ущерба. </w:t>
      </w:r>
      <w:r>
        <w:br/>
      </w:r>
      <w:r>
        <w:rPr>
          <w:rFonts w:ascii="Times New Roman"/>
          <w:b w:val="false"/>
          <w:i w:val="false"/>
          <w:color w:val="000000"/>
          <w:sz w:val="28"/>
        </w:rPr>
        <w:t>
      6.3.6. За расходы и судебные издержки, понесенные банком по вине держателя (-ей) карточки (-ек), в полном объеме ущерба, причиненного банку.</w:t>
      </w:r>
    </w:p>
    <w:p>
      <w:pPr>
        <w:spacing w:after="0"/>
        <w:ind w:left="0"/>
        <w:jc w:val="left"/>
      </w:pPr>
      <w:r>
        <w:rPr>
          <w:rFonts w:ascii="Times New Roman"/>
          <w:b/>
          <w:i w:val="false"/>
          <w:color w:val="000000"/>
        </w:rPr>
        <w:t xml:space="preserve"> 7. Срок действия Договора и порядок его изменения и расторжения</w:t>
      </w:r>
    </w:p>
    <w:p>
      <w:pPr>
        <w:spacing w:after="0"/>
        <w:ind w:left="0"/>
        <w:jc w:val="both"/>
      </w:pPr>
      <w:r>
        <w:rPr>
          <w:rFonts w:ascii="Times New Roman"/>
          <w:b w:val="false"/>
          <w:i w:val="false"/>
          <w:color w:val="000000"/>
          <w:sz w:val="28"/>
        </w:rPr>
        <w:t>      7.1. Договор составлен на государственном и русском языках в двух экземплярах, имеющих одинаковую юридическую силу, по одному экземпляру на обоих языках для каждой Стороны. Договор вступает в силу с даты его подписания и действует по 31 декабря 20__ года. Сумма обязательства по коду ___.___.___.___ бюджетной классификации расходов составляет __________________ тенге.</w:t>
      </w:r>
      <w:r>
        <w:br/>
      </w:r>
      <w:r>
        <w:rPr>
          <w:rFonts w:ascii="Times New Roman"/>
          <w:b w:val="false"/>
          <w:i w:val="false"/>
          <w:color w:val="000000"/>
          <w:sz w:val="28"/>
        </w:rPr>
        <w:t>
      7.2. Все изменения и дополнения, вносимые в договор, действительны при их оформлении в письменном виде и подписании уполномоченными лицами обеих Сторон, в дальнейшем являются неотъемлемой частью договора.</w:t>
      </w:r>
      <w:r>
        <w:br/>
      </w:r>
      <w:r>
        <w:rPr>
          <w:rFonts w:ascii="Times New Roman"/>
          <w:b w:val="false"/>
          <w:i w:val="false"/>
          <w:color w:val="000000"/>
          <w:sz w:val="28"/>
        </w:rPr>
        <w:t>
      7.3. Каждая из Сторон имеет право расторгнуть договор, уведомив об этом в письменной форме другую Сторону, не менее чем за десять дней до даты его предполагаемого расторжения.</w:t>
      </w:r>
    </w:p>
    <w:p>
      <w:pPr>
        <w:spacing w:after="0"/>
        <w:ind w:left="0"/>
        <w:jc w:val="left"/>
      </w:pPr>
      <w:r>
        <w:rPr>
          <w:rFonts w:ascii="Times New Roman"/>
          <w:b/>
          <w:i w:val="false"/>
          <w:color w:val="000000"/>
        </w:rPr>
        <w:t xml:space="preserve"> 8. Разрешение споров </w:t>
      </w:r>
    </w:p>
    <w:p>
      <w:pPr>
        <w:spacing w:after="0"/>
        <w:ind w:left="0"/>
        <w:jc w:val="both"/>
      </w:pPr>
      <w:r>
        <w:rPr>
          <w:rFonts w:ascii="Times New Roman"/>
          <w:b w:val="false"/>
          <w:i w:val="false"/>
          <w:color w:val="000000"/>
          <w:sz w:val="28"/>
        </w:rPr>
        <w:t>      8.1. Все споры, возникающие между Сторонами по договору,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w:t>
      </w:r>
      <w:r>
        <w:br/>
      </w:r>
      <w:r>
        <w:rPr>
          <w:rFonts w:ascii="Times New Roman"/>
          <w:b w:val="false"/>
          <w:i w:val="false"/>
          <w:color w:val="000000"/>
          <w:sz w:val="28"/>
        </w:rPr>
        <w:t>
      8.2. Стороны устанавливают, что все возможные претензии по договору должны быть рассмотрены Сторонами в течение десяти дней с момента их получения.</w:t>
      </w:r>
    </w:p>
    <w:p>
      <w:pPr>
        <w:spacing w:after="0"/>
        <w:ind w:left="0"/>
        <w:jc w:val="left"/>
      </w:pPr>
      <w:r>
        <w:rPr>
          <w:rFonts w:ascii="Times New Roman"/>
          <w:b/>
          <w:i w:val="false"/>
          <w:color w:val="000000"/>
        </w:rPr>
        <w:t xml:space="preserve"> 9. Форс-мажор </w:t>
      </w:r>
    </w:p>
    <w:p>
      <w:pPr>
        <w:spacing w:after="0"/>
        <w:ind w:left="0"/>
        <w:jc w:val="both"/>
      </w:pPr>
      <w:r>
        <w:rPr>
          <w:rFonts w:ascii="Times New Roman"/>
          <w:b w:val="false"/>
          <w:i w:val="false"/>
          <w:color w:val="000000"/>
          <w:sz w:val="28"/>
        </w:rPr>
        <w:t>      9.1. Стороны освобождаются от ответственности за частичное или полное невыполнение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временное отсутствие электроэнергии и телекоммуникационной связи и т.п., которые непосредственно повлияли на выполнение обязательств по договору.</w:t>
      </w:r>
      <w:r>
        <w:br/>
      </w:r>
      <w:r>
        <w:rPr>
          <w:rFonts w:ascii="Times New Roman"/>
          <w:b w:val="false"/>
          <w:i w:val="false"/>
          <w:color w:val="000000"/>
          <w:sz w:val="28"/>
        </w:rPr>
        <w:t xml:space="preserve">
      9.2. Стороны незамедлительно извещают друг друга в случае изменения реквизитов (юридических адресов, номера счета и т.д.). </w:t>
      </w:r>
      <w:r>
        <w:br/>
      </w:r>
      <w:r>
        <w:rPr>
          <w:rFonts w:ascii="Times New Roman"/>
          <w:b w:val="false"/>
          <w:i w:val="false"/>
          <w:color w:val="000000"/>
          <w:sz w:val="28"/>
        </w:rPr>
        <w:t>
      9.3. При реорганизации одной из Сторон все права и обязанности по договору переходят к правопреемникам Сторон.</w:t>
      </w:r>
    </w:p>
    <w:p>
      <w:pPr>
        <w:spacing w:after="0"/>
        <w:ind w:left="0"/>
        <w:jc w:val="left"/>
      </w:pPr>
      <w:r>
        <w:rPr>
          <w:rFonts w:ascii="Times New Roman"/>
          <w:b/>
          <w:i w:val="false"/>
          <w:color w:val="000000"/>
        </w:rPr>
        <w:t xml:space="preserve"> 10. Места нахождения, банковские реквизиты и подписи Сторон: </w:t>
      </w:r>
    </w:p>
    <w:p>
      <w:pPr>
        <w:spacing w:after="0"/>
        <w:ind w:left="0"/>
        <w:jc w:val="both"/>
      </w:pPr>
      <w:r>
        <w:rPr>
          <w:rFonts w:ascii="Times New Roman"/>
          <w:b w:val="false"/>
          <w:i w:val="false"/>
          <w:color w:val="000000"/>
          <w:sz w:val="28"/>
        </w:rPr>
        <w:t>Банк: _________________________________,</w:t>
      </w:r>
      <w:r>
        <w:br/>
      </w:r>
      <w:r>
        <w:rPr>
          <w:rFonts w:ascii="Times New Roman"/>
          <w:b w:val="false"/>
          <w:i w:val="false"/>
          <w:color w:val="000000"/>
          <w:sz w:val="28"/>
        </w:rPr>
        <w:t xml:space="preserve">
адрес _________________________________________, </w:t>
      </w:r>
      <w:r>
        <w:br/>
      </w:r>
      <w:r>
        <w:rPr>
          <w:rFonts w:ascii="Times New Roman"/>
          <w:b w:val="false"/>
          <w:i w:val="false"/>
          <w:color w:val="000000"/>
          <w:sz w:val="28"/>
        </w:rPr>
        <w:t>
            (почтовый индекс)</w:t>
      </w:r>
      <w:r>
        <w:br/>
      </w:r>
      <w:r>
        <w:rPr>
          <w:rFonts w:ascii="Times New Roman"/>
          <w:b w:val="false"/>
          <w:i w:val="false"/>
          <w:color w:val="000000"/>
          <w:sz w:val="28"/>
        </w:rPr>
        <w:t>
Телефоны банка _____________________________, почтовый адрес для</w:t>
      </w:r>
      <w:r>
        <w:br/>
      </w:r>
      <w:r>
        <w:rPr>
          <w:rFonts w:ascii="Times New Roman"/>
          <w:b w:val="false"/>
          <w:i w:val="false"/>
          <w:color w:val="000000"/>
          <w:sz w:val="28"/>
        </w:rPr>
        <w:t>
телеграмм: ________________________________________, (или, в случае</w:t>
      </w:r>
      <w:r>
        <w:br/>
      </w:r>
      <w:r>
        <w:rPr>
          <w:rFonts w:ascii="Times New Roman"/>
          <w:b w:val="false"/>
          <w:i w:val="false"/>
          <w:color w:val="000000"/>
          <w:sz w:val="28"/>
        </w:rPr>
        <w:t>
обращений из-за рубежа: ______________________________).</w:t>
      </w:r>
      <w:r>
        <w:br/>
      </w:r>
      <w:r>
        <w:rPr>
          <w:rFonts w:ascii="Times New Roman"/>
          <w:b w:val="false"/>
          <w:i w:val="false"/>
          <w:color w:val="000000"/>
          <w:sz w:val="28"/>
        </w:rPr>
        <w:t>
Телефоны и адрес областных центров авторизации можно уточнить,</w:t>
      </w:r>
      <w:r>
        <w:br/>
      </w:r>
      <w:r>
        <w:rPr>
          <w:rFonts w:ascii="Times New Roman"/>
          <w:b w:val="false"/>
          <w:i w:val="false"/>
          <w:color w:val="000000"/>
          <w:sz w:val="28"/>
        </w:rPr>
        <w:t>
обратившись в филиал банка по местонахождению.</w:t>
      </w:r>
    </w:p>
    <w:p>
      <w:pPr>
        <w:spacing w:after="0"/>
        <w:ind w:left="0"/>
        <w:jc w:val="both"/>
      </w:pPr>
      <w:r>
        <w:rPr>
          <w:rFonts w:ascii="Times New Roman"/>
          <w:b w:val="false"/>
          <w:i w:val="false"/>
          <w:color w:val="000000"/>
          <w:sz w:val="28"/>
        </w:rPr>
        <w:t>Реквизиты для зачисления денег на текущий счет:</w:t>
      </w:r>
      <w:r>
        <w:br/>
      </w:r>
      <w:r>
        <w:rPr>
          <w:rFonts w:ascii="Times New Roman"/>
          <w:b w:val="false"/>
          <w:i w:val="false"/>
          <w:color w:val="000000"/>
          <w:sz w:val="28"/>
        </w:rPr>
        <w:t xml:space="preserve">
Получатель: _______________________________________________________ </w:t>
      </w:r>
      <w:r>
        <w:br/>
      </w:r>
      <w:r>
        <w:rPr>
          <w:rFonts w:ascii="Times New Roman"/>
          <w:b w:val="false"/>
          <w:i w:val="false"/>
          <w:color w:val="000000"/>
          <w:sz w:val="28"/>
        </w:rPr>
        <w:t xml:space="preserve">
Банк получателя: __________________________________________________ </w:t>
      </w:r>
      <w:r>
        <w:br/>
      </w:r>
      <w:r>
        <w:rPr>
          <w:rFonts w:ascii="Times New Roman"/>
          <w:b w:val="false"/>
          <w:i w:val="false"/>
          <w:color w:val="000000"/>
          <w:sz w:val="28"/>
        </w:rPr>
        <w:t xml:space="preserve">
Код банка: _________________________ </w:t>
      </w:r>
      <w:r>
        <w:br/>
      </w:r>
      <w:r>
        <w:rPr>
          <w:rFonts w:ascii="Times New Roman"/>
          <w:b w:val="false"/>
          <w:i w:val="false"/>
          <w:color w:val="000000"/>
          <w:sz w:val="28"/>
        </w:rPr>
        <w:t xml:space="preserve">
БИК: _______________________________ </w:t>
      </w:r>
      <w:r>
        <w:br/>
      </w:r>
      <w:r>
        <w:rPr>
          <w:rFonts w:ascii="Times New Roman"/>
          <w:b w:val="false"/>
          <w:i w:val="false"/>
          <w:color w:val="000000"/>
          <w:sz w:val="28"/>
        </w:rPr>
        <w:t xml:space="preserve">
БИН: _______________________________ </w:t>
      </w:r>
      <w:r>
        <w:br/>
      </w:r>
      <w:r>
        <w:rPr>
          <w:rFonts w:ascii="Times New Roman"/>
          <w:b w:val="false"/>
          <w:i w:val="false"/>
          <w:color w:val="000000"/>
          <w:sz w:val="28"/>
        </w:rPr>
        <w:t>
      В поле "назначение платежа" указываются: номер карточки, фамилия, имя, отчество держателя карточки.</w:t>
      </w:r>
    </w:p>
    <w:p>
      <w:pPr>
        <w:spacing w:after="0"/>
        <w:ind w:left="0"/>
        <w:jc w:val="both"/>
      </w:pPr>
      <w:r>
        <w:rPr>
          <w:rFonts w:ascii="Times New Roman"/>
          <w:b w:val="false"/>
          <w:i w:val="false"/>
          <w:color w:val="000000"/>
          <w:sz w:val="28"/>
        </w:rPr>
        <w:t xml:space="preserve">Госучреждение: 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ИИК ________________________________ </w:t>
      </w:r>
      <w:r>
        <w:br/>
      </w:r>
      <w:r>
        <w:rPr>
          <w:rFonts w:ascii="Times New Roman"/>
          <w:b w:val="false"/>
          <w:i w:val="false"/>
          <w:color w:val="000000"/>
          <w:sz w:val="28"/>
        </w:rPr>
        <w:t xml:space="preserve">
БИН: _______________________________ </w:t>
      </w:r>
      <w:r>
        <w:br/>
      </w:r>
      <w:r>
        <w:rPr>
          <w:rFonts w:ascii="Times New Roman"/>
          <w:b w:val="false"/>
          <w:i w:val="false"/>
          <w:color w:val="000000"/>
          <w:sz w:val="28"/>
        </w:rPr>
        <w:t xml:space="preserve">
БИК 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территориального подразделения казначейства) </w:t>
      </w:r>
      <w:r>
        <w:br/>
      </w:r>
      <w:r>
        <w:rPr>
          <w:rFonts w:ascii="Times New Roman"/>
          <w:b w:val="false"/>
          <w:i w:val="false"/>
          <w:color w:val="000000"/>
          <w:sz w:val="28"/>
        </w:rPr>
        <w:t xml:space="preserve">
      ___________________________________, код ______________, </w:t>
      </w:r>
      <w:r>
        <w:br/>
      </w:r>
      <w:r>
        <w:rPr>
          <w:rFonts w:ascii="Times New Roman"/>
          <w:b w:val="false"/>
          <w:i w:val="false"/>
          <w:color w:val="000000"/>
          <w:sz w:val="28"/>
        </w:rPr>
        <w:t xml:space="preserve">
телефон: __________________, факс: ___________________ </w:t>
      </w:r>
    </w:p>
    <w:p>
      <w:pPr>
        <w:spacing w:after="0"/>
        <w:ind w:left="0"/>
        <w:jc w:val="both"/>
      </w:pPr>
      <w:r>
        <w:rPr>
          <w:rFonts w:ascii="Times New Roman"/>
          <w:b w:val="false"/>
          <w:i w:val="false"/>
          <w:color w:val="000000"/>
          <w:sz w:val="28"/>
        </w:rPr>
        <w:t xml:space="preserve">      Банк                              Госучреждение </w:t>
      </w:r>
      <w:r>
        <w:br/>
      </w:r>
      <w:r>
        <w:rPr>
          <w:rFonts w:ascii="Times New Roman"/>
          <w:b w:val="false"/>
          <w:i w:val="false"/>
          <w:color w:val="000000"/>
          <w:sz w:val="28"/>
        </w:rPr>
        <w:t xml:space="preserve">
________________                 __________________________ </w:t>
      </w:r>
      <w:r>
        <w:br/>
      </w:r>
      <w:r>
        <w:rPr>
          <w:rFonts w:ascii="Times New Roman"/>
          <w:b w:val="false"/>
          <w:i w:val="false"/>
          <w:color w:val="000000"/>
          <w:sz w:val="28"/>
        </w:rPr>
        <w:t xml:space="preserve">
________________                 __________________________ </w:t>
      </w:r>
      <w:r>
        <w:br/>
      </w:r>
      <w:r>
        <w:rPr>
          <w:rFonts w:ascii="Times New Roman"/>
          <w:b w:val="false"/>
          <w:i w:val="false"/>
          <w:color w:val="000000"/>
          <w:sz w:val="28"/>
        </w:rPr>
        <w:t xml:space="preserve">
М.П.                              М.П. </w:t>
      </w:r>
    </w:p>
    <w:bookmarkStart w:name="z112" w:id="28"/>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28"/>
    <w:p>
      <w:pPr>
        <w:spacing w:after="0"/>
        <w:ind w:left="0"/>
        <w:jc w:val="both"/>
      </w:pPr>
      <w:r>
        <w:rPr>
          <w:rFonts w:ascii="Times New Roman"/>
          <w:b w:val="false"/>
          <w:i w:val="false"/>
          <w:color w:val="000000"/>
          <w:sz w:val="28"/>
        </w:rPr>
        <w:t xml:space="preserve">Приложение 97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tbl>
      <w:tblPr>
        <w:tblW w:w="0" w:type="auto"/>
        <w:tblCellSpacing w:w="0" w:type="auto"/>
        <w:tblBorders>
          <w:top w:val="none"/>
          <w:left w:val="none"/>
          <w:bottom w:val="none"/>
          <w:right w:val="none"/>
          <w:insideH w:val="none"/>
          <w:insideV w:val="none"/>
        </w:tblBorders>
      </w:tblPr>
      <w:tblGrid>
        <w:gridCol w:w="6510"/>
        <w:gridCol w:w="6570"/>
      </w:tblGrid>
      <w:tr>
        <w:trPr>
          <w:trHeight w:val="30" w:hRule="atLeast"/>
        </w:trPr>
        <w:tc>
          <w:tcPr>
            <w:tcW w:w="6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r>
              <w:br/>
            </w:r>
            <w:r>
              <w:rPr>
                <w:rFonts w:ascii="Times New Roman"/>
                <w:b w:val="false"/>
                <w:i w:val="false"/>
                <w:color w:val="000000"/>
                <w:sz w:val="20"/>
              </w:rPr>
              <w:t>
Руководитель уполномоченного</w:t>
            </w:r>
            <w:r>
              <w:br/>
            </w:r>
            <w:r>
              <w:rPr>
                <w:rFonts w:ascii="Times New Roman"/>
                <w:b w:val="false"/>
                <w:i w:val="false"/>
                <w:color w:val="000000"/>
                <w:sz w:val="20"/>
              </w:rPr>
              <w:t>
органа по исполнению бюджета</w:t>
            </w:r>
            <w:r>
              <w:br/>
            </w:r>
            <w:r>
              <w:rPr>
                <w:rFonts w:ascii="Times New Roman"/>
                <w:b w:val="false"/>
                <w:i w:val="false"/>
                <w:color w:val="000000"/>
                <w:sz w:val="20"/>
              </w:rPr>
              <w:t>
___________________________</w:t>
            </w:r>
            <w:r>
              <w:br/>
            </w:r>
            <w:r>
              <w:rPr>
                <w:rFonts w:ascii="Times New Roman"/>
                <w:b w:val="false"/>
                <w:i w:val="false"/>
                <w:color w:val="000000"/>
                <w:sz w:val="20"/>
              </w:rPr>
              <w:t>
     (подпись, Ф.И.О.)</w:t>
            </w:r>
            <w:r>
              <w:br/>
            </w:r>
            <w:r>
              <w:rPr>
                <w:rFonts w:ascii="Times New Roman"/>
                <w:b w:val="false"/>
                <w:i w:val="false"/>
                <w:color w:val="000000"/>
                <w:sz w:val="20"/>
              </w:rPr>
              <w:t>
«__»_________________20__ г.</w:t>
            </w:r>
          </w:p>
        </w:tc>
        <w:tc>
          <w:tcPr>
            <w:tcW w:w="6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xml:space="preserve">
Ответственный секретарь центрального исполнительного органа (должностное лицо,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администратора бюджетных программ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(подпись, Ф.И.О.) </w:t>
            </w:r>
            <w:r>
              <w:br/>
            </w:r>
            <w:r>
              <w:rPr>
                <w:rFonts w:ascii="Times New Roman"/>
                <w:b w:val="false"/>
                <w:i w:val="false"/>
                <w:color w:val="000000"/>
                <w:sz w:val="20"/>
              </w:rPr>
              <w:t>
«__» _______________ 20 __ г.</w:t>
            </w:r>
          </w:p>
        </w:tc>
      </w:tr>
    </w:tbl>
    <w:p>
      <w:pPr>
        <w:spacing w:after="0"/>
        <w:ind w:left="0"/>
        <w:jc w:val="both"/>
      </w:pPr>
      <w:r>
        <w:rPr>
          <w:rFonts w:ascii="Times New Roman"/>
          <w:b/>
          <w:i w:val="false"/>
          <w:color w:val="000000"/>
          <w:sz w:val="28"/>
        </w:rPr>
        <w:t xml:space="preserve">                           Сводный план </w:t>
      </w:r>
      <w:r>
        <w:br/>
      </w:r>
      <w:r>
        <w:rPr>
          <w:rFonts w:ascii="Times New Roman"/>
          <w:b w:val="false"/>
          <w:i w:val="false"/>
          <w:color w:val="000000"/>
          <w:sz w:val="28"/>
        </w:rPr>
        <w:t>
</w:t>
      </w:r>
      <w:r>
        <w:rPr>
          <w:rFonts w:ascii="Times New Roman"/>
          <w:b/>
          <w:i w:val="false"/>
          <w:color w:val="000000"/>
          <w:sz w:val="28"/>
        </w:rPr>
        <w:t>          поступлений и расходов денег от реализации</w:t>
      </w:r>
      <w:r>
        <w:br/>
      </w:r>
      <w:r>
        <w:rPr>
          <w:rFonts w:ascii="Times New Roman"/>
          <w:b w:val="false"/>
          <w:i w:val="false"/>
          <w:color w:val="000000"/>
          <w:sz w:val="28"/>
        </w:rPr>
        <w:t>
</w:t>
      </w:r>
      <w:r>
        <w:rPr>
          <w:rFonts w:ascii="Times New Roman"/>
          <w:b/>
          <w:i w:val="false"/>
          <w:color w:val="000000"/>
          <w:sz w:val="28"/>
        </w:rPr>
        <w:t>      государственным учреждением товаров (работ, услуг),</w:t>
      </w:r>
      <w:r>
        <w:br/>
      </w:r>
      <w:r>
        <w:rPr>
          <w:rFonts w:ascii="Times New Roman"/>
          <w:b w:val="false"/>
          <w:i w:val="false"/>
          <w:color w:val="000000"/>
          <w:sz w:val="28"/>
        </w:rPr>
        <w:t>
</w:t>
      </w:r>
      <w:r>
        <w:rPr>
          <w:rFonts w:ascii="Times New Roman"/>
          <w:b/>
          <w:i w:val="false"/>
          <w:color w:val="000000"/>
          <w:sz w:val="28"/>
        </w:rPr>
        <w:t xml:space="preserve">                  остающихся в его распоряжении </w:t>
      </w:r>
    </w:p>
    <w:p>
      <w:pPr>
        <w:spacing w:after="0"/>
        <w:ind w:left="0"/>
        <w:jc w:val="both"/>
      </w:pPr>
      <w:r>
        <w:rPr>
          <w:rFonts w:ascii="Times New Roman"/>
          <w:b w:val="false"/>
          <w:i w:val="false"/>
          <w:color w:val="000000"/>
          <w:sz w:val="28"/>
        </w:rPr>
        <w:t xml:space="preserve">                                    Коды          Наименование </w:t>
      </w:r>
      <w:r>
        <w:br/>
      </w:r>
      <w:r>
        <w:rPr>
          <w:rFonts w:ascii="Times New Roman"/>
          <w:b w:val="false"/>
          <w:i w:val="false"/>
          <w:color w:val="000000"/>
          <w:sz w:val="28"/>
        </w:rPr>
        <w:t xml:space="preserve">
Функциональная группа              ________       _____________ </w:t>
      </w:r>
      <w:r>
        <w:br/>
      </w:r>
      <w:r>
        <w:rPr>
          <w:rFonts w:ascii="Times New Roman"/>
          <w:b w:val="false"/>
          <w:i w:val="false"/>
          <w:color w:val="000000"/>
          <w:sz w:val="28"/>
        </w:rPr>
        <w:t xml:space="preserve">
Функциональная подгруппа           ________       _____________ </w:t>
      </w:r>
      <w:r>
        <w:br/>
      </w:r>
      <w:r>
        <w:rPr>
          <w:rFonts w:ascii="Times New Roman"/>
          <w:b w:val="false"/>
          <w:i w:val="false"/>
          <w:color w:val="000000"/>
          <w:sz w:val="28"/>
        </w:rPr>
        <w:t xml:space="preserve">
Администратор бюджетных программ   ________       _____________ </w:t>
      </w:r>
      <w:r>
        <w:br/>
      </w:r>
      <w:r>
        <w:rPr>
          <w:rFonts w:ascii="Times New Roman"/>
          <w:b w:val="false"/>
          <w:i w:val="false"/>
          <w:color w:val="000000"/>
          <w:sz w:val="28"/>
        </w:rPr>
        <w:t xml:space="preserve">
Программа                          ________       _____________ </w:t>
      </w:r>
      <w:r>
        <w:br/>
      </w:r>
      <w:r>
        <w:rPr>
          <w:rFonts w:ascii="Times New Roman"/>
          <w:b w:val="false"/>
          <w:i w:val="false"/>
          <w:color w:val="000000"/>
          <w:sz w:val="28"/>
        </w:rPr>
        <w:t xml:space="preserve">
Подпрограмма                       ________       _____________ </w:t>
      </w:r>
      <w:r>
        <w:br/>
      </w:r>
      <w:r>
        <w:rPr>
          <w:rFonts w:ascii="Times New Roman"/>
          <w:b w:val="false"/>
          <w:i w:val="false"/>
          <w:color w:val="000000"/>
          <w:sz w:val="28"/>
        </w:rPr>
        <w:t xml:space="preserve">
Вид товаров ( работ, услуг)        ________       _____________ </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333"/>
        <w:gridCol w:w="1853"/>
        <w:gridCol w:w="873"/>
        <w:gridCol w:w="793"/>
        <w:gridCol w:w="713"/>
        <w:gridCol w:w="1013"/>
        <w:gridCol w:w="155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 кварталам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на</w:t>
            </w:r>
            <w:r>
              <w:br/>
            </w:r>
            <w:r>
              <w:rPr>
                <w:rFonts w:ascii="Times New Roman"/>
                <w:b w:val="false"/>
                <w:i w:val="false"/>
                <w:color w:val="000000"/>
                <w:sz w:val="20"/>
              </w:rPr>
              <w:t>
</w:t>
            </w:r>
            <w:r>
              <w:rPr>
                <w:rFonts w:ascii="Times New Roman"/>
                <w:b w:val="false"/>
                <w:i w:val="false"/>
                <w:color w:val="000000"/>
                <w:sz w:val="20"/>
              </w:rPr>
              <w:t>начало финансового</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текущего</w:t>
            </w:r>
            <w:r>
              <w:br/>
            </w:r>
            <w:r>
              <w:rPr>
                <w:rFonts w:ascii="Times New Roman"/>
                <w:b w:val="false"/>
                <w:i w:val="false"/>
                <w:color w:val="000000"/>
                <w:sz w:val="20"/>
              </w:rPr>
              <w:t>
</w:t>
            </w:r>
            <w:r>
              <w:rPr>
                <w:rFonts w:ascii="Times New Roman"/>
                <w:b w:val="false"/>
                <w:i w:val="false"/>
                <w:color w:val="000000"/>
                <w:sz w:val="20"/>
              </w:rPr>
              <w:t>года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расходы, в том</w:t>
            </w:r>
            <w:r>
              <w:br/>
            </w:r>
            <w:r>
              <w:rPr>
                <w:rFonts w:ascii="Times New Roman"/>
                <w:b w:val="false"/>
                <w:i w:val="false"/>
                <w:color w:val="000000"/>
                <w:sz w:val="20"/>
              </w:rPr>
              <w:t>
</w:t>
            </w:r>
            <w:r>
              <w:rPr>
                <w:rFonts w:ascii="Times New Roman"/>
                <w:b w:val="false"/>
                <w:i w:val="false"/>
                <w:color w:val="000000"/>
                <w:sz w:val="20"/>
              </w:rPr>
              <w:t xml:space="preserve">числе по спецификам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w:t>
            </w:r>
            <w:r>
              <w:br/>
            </w:r>
            <w:r>
              <w:rPr>
                <w:rFonts w:ascii="Times New Roman"/>
                <w:b w:val="false"/>
                <w:i w:val="false"/>
                <w:color w:val="000000"/>
                <w:sz w:val="20"/>
              </w:rPr>
              <w:t>
</w:t>
            </w:r>
            <w:r>
              <w:rPr>
                <w:rFonts w:ascii="Times New Roman"/>
                <w:b w:val="false"/>
                <w:i w:val="false"/>
                <w:color w:val="000000"/>
                <w:sz w:val="20"/>
              </w:rPr>
              <w:t>перечислению в доход</w:t>
            </w:r>
            <w:r>
              <w:br/>
            </w:r>
            <w:r>
              <w:rPr>
                <w:rFonts w:ascii="Times New Roman"/>
                <w:b w:val="false"/>
                <w:i w:val="false"/>
                <w:color w:val="000000"/>
                <w:sz w:val="20"/>
              </w:rPr>
              <w:t>
</w:t>
            </w:r>
            <w:r>
              <w:rPr>
                <w:rFonts w:ascii="Times New Roman"/>
                <w:b w:val="false"/>
                <w:i w:val="false"/>
                <w:color w:val="000000"/>
                <w:sz w:val="20"/>
              </w:rPr>
              <w:t>бюджета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___________    ________ </w:t>
      </w:r>
      <w:r>
        <w:br/>
      </w:r>
      <w:r>
        <w:rPr>
          <w:rFonts w:ascii="Times New Roman"/>
          <w:b w:val="false"/>
          <w:i w:val="false"/>
          <w:color w:val="000000"/>
          <w:sz w:val="28"/>
        </w:rPr>
        <w:t xml:space="preserve">
соответствующего структурного подразделения (подпись)     (Ф.И.О.) </w:t>
      </w:r>
      <w:r>
        <w:br/>
      </w:r>
      <w:r>
        <w:rPr>
          <w:rFonts w:ascii="Times New Roman"/>
          <w:b w:val="false"/>
          <w:i w:val="false"/>
          <w:color w:val="000000"/>
          <w:sz w:val="28"/>
        </w:rPr>
        <w:t xml:space="preserve">
администратора бюджетных программ </w:t>
      </w:r>
    </w:p>
    <w:bookmarkStart w:name="z113" w:id="29"/>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29"/>
    <w:p>
      <w:pPr>
        <w:spacing w:after="0"/>
        <w:ind w:left="0"/>
        <w:jc w:val="both"/>
      </w:pPr>
      <w:r>
        <w:rPr>
          <w:rFonts w:ascii="Times New Roman"/>
          <w:b w:val="false"/>
          <w:i w:val="false"/>
          <w:color w:val="000000"/>
          <w:sz w:val="28"/>
        </w:rPr>
        <w:t xml:space="preserve">Приложение 98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tbl>
      <w:tblPr>
        <w:tblW w:w="0" w:type="auto"/>
        <w:tblCellSpacing w:w="0" w:type="auto"/>
        <w:tblBorders>
          <w:top w:val="none"/>
          <w:left w:val="none"/>
          <w:bottom w:val="none"/>
          <w:right w:val="none"/>
          <w:insideH w:val="none"/>
          <w:insideV w:val="none"/>
        </w:tblBorders>
      </w:tblPr>
      <w:tblGrid>
        <w:gridCol w:w="7120"/>
        <w:gridCol w:w="5880"/>
      </w:tblGrid>
      <w:tr>
        <w:trPr>
          <w:trHeight w:val="2325" w:hRule="atLeast"/>
        </w:trPr>
        <w:tc>
          <w:tcPr>
            <w:tcW w:w="7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«Утверждаю» </w:t>
            </w:r>
            <w:r>
              <w:br/>
            </w:r>
            <w:r>
              <w:rPr>
                <w:rFonts w:ascii="Times New Roman"/>
                <w:b w:val="false"/>
                <w:i w:val="false"/>
                <w:color w:val="000000"/>
                <w:sz w:val="20"/>
              </w:rPr>
              <w:t xml:space="preserve">
Ответственный секретарь центрального исполнительного органа (должностное лицо,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администратора бюджетных программ </w:t>
            </w:r>
            <w:r>
              <w:br/>
            </w:r>
            <w:r>
              <w:rPr>
                <w:rFonts w:ascii="Times New Roman"/>
                <w:b w:val="false"/>
                <w:i w:val="false"/>
                <w:color w:val="000000"/>
                <w:sz w:val="20"/>
              </w:rPr>
              <w:t>
___________________________</w:t>
            </w:r>
            <w:r>
              <w:br/>
            </w:r>
            <w:r>
              <w:rPr>
                <w:rFonts w:ascii="Times New Roman"/>
                <w:b w:val="false"/>
                <w:i w:val="false"/>
                <w:color w:val="000000"/>
                <w:sz w:val="20"/>
              </w:rPr>
              <w:t xml:space="preserve">
      (подпись, Ф.И.О.) </w:t>
            </w:r>
            <w:r>
              <w:br/>
            </w:r>
            <w:r>
              <w:rPr>
                <w:rFonts w:ascii="Times New Roman"/>
                <w:b w:val="false"/>
                <w:i w:val="false"/>
                <w:color w:val="000000"/>
                <w:sz w:val="20"/>
              </w:rPr>
              <w:t>
«__» __________ 20 __ г.</w:t>
            </w:r>
          </w:p>
          <w:p>
            <w:pPr>
              <w:spacing w:after="20"/>
              <w:ind w:left="20"/>
              <w:jc w:val="both"/>
            </w:pPr>
            <w:r>
              <w:rPr>
                <w:rFonts w:ascii="Times New Roman"/>
                <w:b w:val="false"/>
                <w:i w:val="false"/>
                <w:color w:val="000000"/>
                <w:sz w:val="20"/>
              </w:rPr>
              <w:t xml:space="preserve">М.П. </w:t>
            </w:r>
          </w:p>
        </w:tc>
      </w:tr>
    </w:tbl>
    <w:p>
      <w:pPr>
        <w:spacing w:after="0"/>
        <w:ind w:left="0"/>
        <w:jc w:val="both"/>
      </w:pPr>
      <w:r>
        <w:rPr>
          <w:rFonts w:ascii="Times New Roman"/>
          <w:b/>
          <w:i w:val="false"/>
          <w:color w:val="000000"/>
          <w:sz w:val="28"/>
        </w:rPr>
        <w:t xml:space="preserve">                            Справка </w:t>
      </w:r>
      <w:r>
        <w:br/>
      </w:r>
      <w:r>
        <w:rPr>
          <w:rFonts w:ascii="Times New Roman"/>
          <w:b w:val="false"/>
          <w:i w:val="false"/>
          <w:color w:val="000000"/>
          <w:sz w:val="28"/>
        </w:rPr>
        <w:t>
</w:t>
      </w:r>
      <w:r>
        <w:rPr>
          <w:rFonts w:ascii="Times New Roman"/>
          <w:b/>
          <w:i w:val="false"/>
          <w:color w:val="000000"/>
          <w:sz w:val="28"/>
        </w:rPr>
        <w:t xml:space="preserve">         о внесении изменений в план поступлений и расходов </w:t>
      </w:r>
      <w:r>
        <w:br/>
      </w:r>
      <w:r>
        <w:rPr>
          <w:rFonts w:ascii="Times New Roman"/>
          <w:b w:val="false"/>
          <w:i w:val="false"/>
          <w:color w:val="000000"/>
          <w:sz w:val="28"/>
        </w:rPr>
        <w:t>
</w:t>
      </w:r>
      <w:r>
        <w:rPr>
          <w:rFonts w:ascii="Times New Roman"/>
          <w:b/>
          <w:i w:val="false"/>
          <w:color w:val="000000"/>
          <w:sz w:val="28"/>
        </w:rPr>
        <w:t xml:space="preserve">       денег от реализации государственным учреждением товаров </w:t>
      </w:r>
      <w:r>
        <w:br/>
      </w:r>
      <w:r>
        <w:rPr>
          <w:rFonts w:ascii="Times New Roman"/>
          <w:b w:val="false"/>
          <w:i w:val="false"/>
          <w:color w:val="000000"/>
          <w:sz w:val="28"/>
        </w:rPr>
        <w:t>
</w:t>
      </w:r>
      <w:r>
        <w:rPr>
          <w:rFonts w:ascii="Times New Roman"/>
          <w:b/>
          <w:i w:val="false"/>
          <w:color w:val="000000"/>
          <w:sz w:val="28"/>
        </w:rPr>
        <w:t>             (работ, услуг), остающихся в их распоряжении</w:t>
      </w:r>
    </w:p>
    <w:p>
      <w:pPr>
        <w:spacing w:after="0"/>
        <w:ind w:left="0"/>
        <w:jc w:val="both"/>
      </w:pPr>
      <w:r>
        <w:rPr>
          <w:rFonts w:ascii="Times New Roman"/>
          <w:b w:val="false"/>
          <w:i w:val="false"/>
          <w:color w:val="000000"/>
          <w:sz w:val="28"/>
        </w:rPr>
        <w:t xml:space="preserve">                                    Коды          Наименование </w:t>
      </w:r>
      <w:r>
        <w:br/>
      </w:r>
      <w:r>
        <w:rPr>
          <w:rFonts w:ascii="Times New Roman"/>
          <w:b w:val="false"/>
          <w:i w:val="false"/>
          <w:color w:val="000000"/>
          <w:sz w:val="28"/>
        </w:rPr>
        <w:t xml:space="preserve">
Функциональная группа              ________       _____________ </w:t>
      </w:r>
      <w:r>
        <w:br/>
      </w:r>
      <w:r>
        <w:rPr>
          <w:rFonts w:ascii="Times New Roman"/>
          <w:b w:val="false"/>
          <w:i w:val="false"/>
          <w:color w:val="000000"/>
          <w:sz w:val="28"/>
        </w:rPr>
        <w:t xml:space="preserve">
Функциональная подгруппа           ________       _____________ </w:t>
      </w:r>
      <w:r>
        <w:br/>
      </w:r>
      <w:r>
        <w:rPr>
          <w:rFonts w:ascii="Times New Roman"/>
          <w:b w:val="false"/>
          <w:i w:val="false"/>
          <w:color w:val="000000"/>
          <w:sz w:val="28"/>
        </w:rPr>
        <w:t xml:space="preserve">
Администратор бюджетных программ   ________       _____________ </w:t>
      </w:r>
      <w:r>
        <w:br/>
      </w:r>
      <w:r>
        <w:rPr>
          <w:rFonts w:ascii="Times New Roman"/>
          <w:b w:val="false"/>
          <w:i w:val="false"/>
          <w:color w:val="000000"/>
          <w:sz w:val="28"/>
        </w:rPr>
        <w:t>
Государственное учреждение         ________     ______________</w:t>
      </w:r>
      <w:r>
        <w:br/>
      </w:r>
      <w:r>
        <w:rPr>
          <w:rFonts w:ascii="Times New Roman"/>
          <w:b w:val="false"/>
          <w:i w:val="false"/>
          <w:color w:val="000000"/>
          <w:sz w:val="28"/>
        </w:rPr>
        <w:t xml:space="preserve">
Программа                          ________       _____________ </w:t>
      </w:r>
      <w:r>
        <w:br/>
      </w:r>
      <w:r>
        <w:rPr>
          <w:rFonts w:ascii="Times New Roman"/>
          <w:b w:val="false"/>
          <w:i w:val="false"/>
          <w:color w:val="000000"/>
          <w:sz w:val="28"/>
        </w:rPr>
        <w:t xml:space="preserve">
Подпрограмма                       ________       _____________ </w:t>
      </w:r>
      <w:r>
        <w:br/>
      </w:r>
      <w:r>
        <w:rPr>
          <w:rFonts w:ascii="Times New Roman"/>
          <w:b w:val="false"/>
          <w:i w:val="false"/>
          <w:color w:val="000000"/>
          <w:sz w:val="28"/>
        </w:rPr>
        <w:t xml:space="preserve">
Вид товаров ( работ, услуг)        ________       _____________ </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333"/>
        <w:gridCol w:w="1853"/>
        <w:gridCol w:w="873"/>
        <w:gridCol w:w="793"/>
        <w:gridCol w:w="713"/>
        <w:gridCol w:w="1013"/>
        <w:gridCol w:w="155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 кварталам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на</w:t>
            </w:r>
            <w:r>
              <w:br/>
            </w:r>
            <w:r>
              <w:rPr>
                <w:rFonts w:ascii="Times New Roman"/>
                <w:b w:val="false"/>
                <w:i w:val="false"/>
                <w:color w:val="000000"/>
                <w:sz w:val="20"/>
              </w:rPr>
              <w:t>
</w:t>
            </w:r>
            <w:r>
              <w:rPr>
                <w:rFonts w:ascii="Times New Roman"/>
                <w:b w:val="false"/>
                <w:i w:val="false"/>
                <w:color w:val="000000"/>
                <w:sz w:val="20"/>
              </w:rPr>
              <w:t>начало финансового</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текущего</w:t>
            </w:r>
            <w:r>
              <w:br/>
            </w:r>
            <w:r>
              <w:rPr>
                <w:rFonts w:ascii="Times New Roman"/>
                <w:b w:val="false"/>
                <w:i w:val="false"/>
                <w:color w:val="000000"/>
                <w:sz w:val="20"/>
              </w:rPr>
              <w:t>
</w:t>
            </w:r>
            <w:r>
              <w:rPr>
                <w:rFonts w:ascii="Times New Roman"/>
                <w:b w:val="false"/>
                <w:i w:val="false"/>
                <w:color w:val="000000"/>
                <w:sz w:val="20"/>
              </w:rPr>
              <w:t>года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расходы, в том</w:t>
            </w:r>
            <w:r>
              <w:br/>
            </w:r>
            <w:r>
              <w:rPr>
                <w:rFonts w:ascii="Times New Roman"/>
                <w:b w:val="false"/>
                <w:i w:val="false"/>
                <w:color w:val="000000"/>
                <w:sz w:val="20"/>
              </w:rPr>
              <w:t>
</w:t>
            </w:r>
            <w:r>
              <w:rPr>
                <w:rFonts w:ascii="Times New Roman"/>
                <w:b w:val="false"/>
                <w:i w:val="false"/>
                <w:color w:val="000000"/>
                <w:sz w:val="20"/>
              </w:rPr>
              <w:t xml:space="preserve">числе по спецификам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w:t>
            </w:r>
            <w:r>
              <w:br/>
            </w:r>
            <w:r>
              <w:rPr>
                <w:rFonts w:ascii="Times New Roman"/>
                <w:b w:val="false"/>
                <w:i w:val="false"/>
                <w:color w:val="000000"/>
                <w:sz w:val="20"/>
              </w:rPr>
              <w:t>
</w:t>
            </w:r>
            <w:r>
              <w:rPr>
                <w:rFonts w:ascii="Times New Roman"/>
                <w:b w:val="false"/>
                <w:i w:val="false"/>
                <w:color w:val="000000"/>
                <w:sz w:val="20"/>
              </w:rPr>
              <w:t>перечислению в доход</w:t>
            </w:r>
            <w:r>
              <w:br/>
            </w:r>
            <w:r>
              <w:rPr>
                <w:rFonts w:ascii="Times New Roman"/>
                <w:b w:val="false"/>
                <w:i w:val="false"/>
                <w:color w:val="000000"/>
                <w:sz w:val="20"/>
              </w:rPr>
              <w:t>
</w:t>
            </w:r>
            <w:r>
              <w:rPr>
                <w:rFonts w:ascii="Times New Roman"/>
                <w:b w:val="false"/>
                <w:i w:val="false"/>
                <w:color w:val="000000"/>
                <w:sz w:val="20"/>
              </w:rPr>
              <w:t>бюджета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Обслуживающее территориальное подразделение казначейства</w:t>
      </w:r>
      <w:r>
        <w:br/>
      </w:r>
      <w:r>
        <w:rPr>
          <w:rFonts w:ascii="Times New Roman"/>
          <w:b w:val="false"/>
          <w:i w:val="false"/>
          <w:color w:val="000000"/>
          <w:sz w:val="28"/>
        </w:rPr>
        <w:t>
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Ответственный секретарь центрального исполнительного органа</w:t>
      </w:r>
      <w:r>
        <w:br/>
      </w:r>
      <w:r>
        <w:rPr>
          <w:rFonts w:ascii="Times New Roman"/>
          <w:b w:val="false"/>
          <w:i w:val="false"/>
          <w:color w:val="000000"/>
          <w:sz w:val="28"/>
        </w:rPr>
        <w:t>
(должностное лицо, на которое в установленном порядке возложены</w:t>
      </w:r>
      <w:r>
        <w:br/>
      </w:r>
      <w:r>
        <w:rPr>
          <w:rFonts w:ascii="Times New Roman"/>
          <w:b w:val="false"/>
          <w:i w:val="false"/>
          <w:color w:val="000000"/>
          <w:sz w:val="28"/>
        </w:rPr>
        <w:t>
полномочия ответственного секретаря центрального исполнительного</w:t>
      </w:r>
      <w:r>
        <w:br/>
      </w:r>
      <w:r>
        <w:rPr>
          <w:rFonts w:ascii="Times New Roman"/>
          <w:b w:val="false"/>
          <w:i w:val="false"/>
          <w:color w:val="000000"/>
          <w:sz w:val="28"/>
        </w:rPr>
        <w:t>
органа), а в случаях отсутствия таковых - руководитель</w:t>
      </w:r>
      <w:r>
        <w:br/>
      </w:r>
      <w:r>
        <w:rPr>
          <w:rFonts w:ascii="Times New Roman"/>
          <w:b w:val="false"/>
          <w:i w:val="false"/>
          <w:color w:val="000000"/>
          <w:sz w:val="28"/>
        </w:rPr>
        <w:t xml:space="preserve">
государственного учреждения ____________ ___________ </w:t>
      </w:r>
      <w:r>
        <w:br/>
      </w:r>
      <w:r>
        <w:rPr>
          <w:rFonts w:ascii="Times New Roman"/>
          <w:b w:val="false"/>
          <w:i w:val="false"/>
          <w:color w:val="000000"/>
          <w:sz w:val="28"/>
        </w:rPr>
        <w:t>
                                             М.П.</w:t>
      </w:r>
      <w:r>
        <w:br/>
      </w:r>
      <w:r>
        <w:rPr>
          <w:rFonts w:ascii="Times New Roman"/>
          <w:b w:val="false"/>
          <w:i w:val="false"/>
          <w:color w:val="000000"/>
          <w:sz w:val="28"/>
        </w:rPr>
        <w:t xml:space="preserve">
                             (подпись)     (Ф.И.О.) </w:t>
      </w:r>
      <w:r>
        <w:br/>
      </w:r>
      <w:r>
        <w:rPr>
          <w:rFonts w:ascii="Times New Roman"/>
          <w:b w:val="false"/>
          <w:i w:val="false"/>
          <w:color w:val="000000"/>
          <w:sz w:val="28"/>
        </w:rPr>
        <w:t>
Руководитель соответствующего структурного подразделения</w:t>
      </w:r>
      <w:r>
        <w:br/>
      </w:r>
      <w:r>
        <w:rPr>
          <w:rFonts w:ascii="Times New Roman"/>
          <w:b w:val="false"/>
          <w:i w:val="false"/>
          <w:color w:val="000000"/>
          <w:sz w:val="28"/>
        </w:rPr>
        <w:t>
государственного учреждения ____________ 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Принято и введено в систему _____________ 20__ г. </w:t>
      </w:r>
      <w:r>
        <w:br/>
      </w:r>
      <w:r>
        <w:rPr>
          <w:rFonts w:ascii="Times New Roman"/>
          <w:b w:val="false"/>
          <w:i w:val="false"/>
          <w:color w:val="000000"/>
          <w:sz w:val="28"/>
        </w:rPr>
        <w:t xml:space="preserve">
Ответственный исполнитель территориального подразделения </w:t>
      </w:r>
      <w:r>
        <w:br/>
      </w:r>
      <w:r>
        <w:rPr>
          <w:rFonts w:ascii="Times New Roman"/>
          <w:b w:val="false"/>
          <w:i w:val="false"/>
          <w:color w:val="000000"/>
          <w:sz w:val="28"/>
        </w:rPr>
        <w:t xml:space="preserve">
казначейства ___________ ___________ </w:t>
      </w:r>
      <w:r>
        <w:br/>
      </w:r>
      <w:r>
        <w:rPr>
          <w:rFonts w:ascii="Times New Roman"/>
          <w:b w:val="false"/>
          <w:i w:val="false"/>
          <w:color w:val="000000"/>
          <w:sz w:val="28"/>
        </w:rPr>
        <w:t xml:space="preserve">
               (подпись)    (Ф.И.О.) </w:t>
      </w:r>
    </w:p>
    <w:bookmarkStart w:name="z114" w:id="30"/>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30"/>
    <w:p>
      <w:pPr>
        <w:spacing w:after="0"/>
        <w:ind w:left="0"/>
        <w:jc w:val="both"/>
      </w:pPr>
      <w:r>
        <w:rPr>
          <w:rFonts w:ascii="Times New Roman"/>
          <w:b w:val="false"/>
          <w:i w:val="false"/>
          <w:color w:val="000000"/>
          <w:sz w:val="28"/>
        </w:rPr>
        <w:t xml:space="preserve">Приложение 99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tbl>
      <w:tblPr>
        <w:tblW w:w="0" w:type="auto"/>
        <w:tblCellSpacing w:w="0" w:type="auto"/>
        <w:tblBorders>
          <w:top w:val="none"/>
          <w:left w:val="none"/>
          <w:bottom w:val="none"/>
          <w:right w:val="none"/>
          <w:insideH w:val="none"/>
          <w:insideV w:val="none"/>
        </w:tblBorders>
      </w:tblPr>
      <w:tblGrid>
        <w:gridCol w:w="6540"/>
        <w:gridCol w:w="636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r>
              <w:br/>
            </w:r>
            <w:r>
              <w:rPr>
                <w:rFonts w:ascii="Times New Roman"/>
                <w:b w:val="false"/>
                <w:i w:val="false"/>
                <w:color w:val="000000"/>
                <w:sz w:val="20"/>
              </w:rPr>
              <w:t>
Руководитель уполномоченного</w:t>
            </w:r>
            <w:r>
              <w:br/>
            </w:r>
            <w:r>
              <w:rPr>
                <w:rFonts w:ascii="Times New Roman"/>
                <w:b w:val="false"/>
                <w:i w:val="false"/>
                <w:color w:val="000000"/>
                <w:sz w:val="20"/>
              </w:rPr>
              <w:t>
органа по исполнению бюджета</w:t>
            </w:r>
            <w:r>
              <w:br/>
            </w:r>
            <w:r>
              <w:rPr>
                <w:rFonts w:ascii="Times New Roman"/>
                <w:b w:val="false"/>
                <w:i w:val="false"/>
                <w:color w:val="000000"/>
                <w:sz w:val="20"/>
              </w:rPr>
              <w:t>
______________________________</w:t>
            </w:r>
            <w:r>
              <w:br/>
            </w:r>
            <w:r>
              <w:rPr>
                <w:rFonts w:ascii="Times New Roman"/>
                <w:b w:val="false"/>
                <w:i w:val="false"/>
                <w:color w:val="000000"/>
                <w:sz w:val="20"/>
              </w:rPr>
              <w:t xml:space="preserve">
       (подпись, Ф.И.О.) </w:t>
            </w:r>
            <w:r>
              <w:br/>
            </w:r>
            <w:r>
              <w:rPr>
                <w:rFonts w:ascii="Times New Roman"/>
                <w:b w:val="false"/>
                <w:i w:val="false"/>
                <w:color w:val="000000"/>
                <w:sz w:val="20"/>
              </w:rPr>
              <w:t>
« »_________ 20__ г.</w:t>
            </w:r>
          </w:p>
        </w:tc>
        <w:tc>
          <w:tcPr>
            <w:tcW w:w="6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«Утверждаю» </w:t>
            </w:r>
            <w:r>
              <w:br/>
            </w:r>
            <w:r>
              <w:rPr>
                <w:rFonts w:ascii="Times New Roman"/>
                <w:b w:val="false"/>
                <w:i w:val="false"/>
                <w:color w:val="000000"/>
                <w:sz w:val="20"/>
              </w:rPr>
              <w:t>
Ответственный секретарь центрального исполнительного органа (должностное лицо,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администратора бюджетных программ</w:t>
            </w:r>
            <w:r>
              <w:br/>
            </w:r>
            <w:r>
              <w:rPr>
                <w:rFonts w:ascii="Times New Roman"/>
                <w:b w:val="false"/>
                <w:i w:val="false"/>
                <w:color w:val="000000"/>
                <w:sz w:val="20"/>
              </w:rPr>
              <w:t>
_____________________________</w:t>
            </w:r>
            <w:r>
              <w:br/>
            </w:r>
            <w:r>
              <w:rPr>
                <w:rFonts w:ascii="Times New Roman"/>
                <w:b w:val="false"/>
                <w:i w:val="false"/>
                <w:color w:val="000000"/>
                <w:sz w:val="20"/>
              </w:rPr>
              <w:t>
      (подпись, Ф.И.О.)</w:t>
            </w:r>
            <w:r>
              <w:br/>
            </w:r>
            <w:r>
              <w:rPr>
                <w:rFonts w:ascii="Times New Roman"/>
                <w:b w:val="false"/>
                <w:i w:val="false"/>
                <w:color w:val="000000"/>
                <w:sz w:val="20"/>
              </w:rPr>
              <w:t>
«__»_________ 20 __ г.</w:t>
            </w:r>
            <w:r>
              <w:br/>
            </w:r>
            <w:r>
              <w:rPr>
                <w:rFonts w:ascii="Times New Roman"/>
                <w:b w:val="false"/>
                <w:i w:val="false"/>
                <w:color w:val="000000"/>
                <w:sz w:val="20"/>
              </w:rPr>
              <w:t xml:space="preserve">
         М.П. </w:t>
            </w:r>
          </w:p>
        </w:tc>
      </w:tr>
    </w:tbl>
    <w:p>
      <w:pPr>
        <w:spacing w:after="0"/>
        <w:ind w:left="0"/>
        <w:jc w:val="both"/>
      </w:pPr>
      <w:r>
        <w:rPr>
          <w:rFonts w:ascii="Times New Roman"/>
          <w:b/>
          <w:i w:val="false"/>
          <w:color w:val="000000"/>
          <w:sz w:val="28"/>
        </w:rPr>
        <w:t xml:space="preserve">                          Справка </w:t>
      </w:r>
      <w:r>
        <w:br/>
      </w:r>
      <w:r>
        <w:rPr>
          <w:rFonts w:ascii="Times New Roman"/>
          <w:b w:val="false"/>
          <w:i w:val="false"/>
          <w:color w:val="000000"/>
          <w:sz w:val="28"/>
        </w:rPr>
        <w:t>
</w:t>
      </w:r>
      <w:r>
        <w:rPr>
          <w:rFonts w:ascii="Times New Roman"/>
          <w:b/>
          <w:i w:val="false"/>
          <w:color w:val="000000"/>
          <w:sz w:val="28"/>
        </w:rPr>
        <w:t xml:space="preserve">   о внесении изменений в сводный план поступлений и расходов </w:t>
      </w:r>
      <w:r>
        <w:br/>
      </w:r>
      <w:r>
        <w:rPr>
          <w:rFonts w:ascii="Times New Roman"/>
          <w:b w:val="false"/>
          <w:i w:val="false"/>
          <w:color w:val="000000"/>
          <w:sz w:val="28"/>
        </w:rPr>
        <w:t>
</w:t>
      </w:r>
      <w:r>
        <w:rPr>
          <w:rFonts w:ascii="Times New Roman"/>
          <w:b/>
          <w:i w:val="false"/>
          <w:color w:val="000000"/>
          <w:sz w:val="28"/>
        </w:rPr>
        <w:t xml:space="preserve">     денег, от реализации государственным учреждением товаров </w:t>
      </w:r>
      <w:r>
        <w:br/>
      </w:r>
      <w:r>
        <w:rPr>
          <w:rFonts w:ascii="Times New Roman"/>
          <w:b w:val="false"/>
          <w:i w:val="false"/>
          <w:color w:val="000000"/>
          <w:sz w:val="28"/>
        </w:rPr>
        <w:t>
</w:t>
      </w:r>
      <w:r>
        <w:rPr>
          <w:rFonts w:ascii="Times New Roman"/>
          <w:b/>
          <w:i w:val="false"/>
          <w:color w:val="000000"/>
          <w:sz w:val="28"/>
        </w:rPr>
        <w:t xml:space="preserve">            (работ, услуг), остающихся в его распоряжении </w:t>
      </w:r>
      <w:r>
        <w:br/>
      </w:r>
      <w:r>
        <w:rPr>
          <w:rFonts w:ascii="Times New Roman"/>
          <w:b w:val="false"/>
          <w:i w:val="false"/>
          <w:color w:val="000000"/>
          <w:sz w:val="28"/>
        </w:rPr>
        <w:t>
</w:t>
      </w:r>
      <w:r>
        <w:rPr>
          <w:rFonts w:ascii="Times New Roman"/>
          <w:b/>
          <w:i w:val="false"/>
          <w:color w:val="000000"/>
          <w:sz w:val="28"/>
        </w:rPr>
        <w:t xml:space="preserve">                     на _________ 20 __ г. </w:t>
      </w:r>
    </w:p>
    <w:p>
      <w:pPr>
        <w:spacing w:after="0"/>
        <w:ind w:left="0"/>
        <w:jc w:val="both"/>
      </w:pPr>
      <w:r>
        <w:rPr>
          <w:rFonts w:ascii="Times New Roman"/>
          <w:b w:val="false"/>
          <w:i w:val="false"/>
          <w:color w:val="000000"/>
          <w:sz w:val="28"/>
        </w:rPr>
        <w:t xml:space="preserve">Функциональная группа              ________       _____________ </w:t>
      </w:r>
      <w:r>
        <w:br/>
      </w:r>
      <w:r>
        <w:rPr>
          <w:rFonts w:ascii="Times New Roman"/>
          <w:b w:val="false"/>
          <w:i w:val="false"/>
          <w:color w:val="000000"/>
          <w:sz w:val="28"/>
        </w:rPr>
        <w:t xml:space="preserve">
Функциональная подгруппа           ________       _____________ </w:t>
      </w:r>
      <w:r>
        <w:br/>
      </w:r>
      <w:r>
        <w:rPr>
          <w:rFonts w:ascii="Times New Roman"/>
          <w:b w:val="false"/>
          <w:i w:val="false"/>
          <w:color w:val="000000"/>
          <w:sz w:val="28"/>
        </w:rPr>
        <w:t xml:space="preserve">
Администратор бюджетных программ   ________       _____________ </w:t>
      </w:r>
      <w:r>
        <w:br/>
      </w:r>
      <w:r>
        <w:rPr>
          <w:rFonts w:ascii="Times New Roman"/>
          <w:b w:val="false"/>
          <w:i w:val="false"/>
          <w:color w:val="000000"/>
          <w:sz w:val="28"/>
        </w:rPr>
        <w:t xml:space="preserve">
Программа                          ________       _____________ </w:t>
      </w:r>
      <w:r>
        <w:br/>
      </w:r>
      <w:r>
        <w:rPr>
          <w:rFonts w:ascii="Times New Roman"/>
          <w:b w:val="false"/>
          <w:i w:val="false"/>
          <w:color w:val="000000"/>
          <w:sz w:val="28"/>
        </w:rPr>
        <w:t xml:space="preserve">
Подпрограмма                       ________       _____________ </w:t>
      </w:r>
      <w:r>
        <w:br/>
      </w:r>
      <w:r>
        <w:rPr>
          <w:rFonts w:ascii="Times New Roman"/>
          <w:b w:val="false"/>
          <w:i w:val="false"/>
          <w:color w:val="000000"/>
          <w:sz w:val="28"/>
        </w:rPr>
        <w:t xml:space="preserve">
Вид товаров ( работ, услуг)        ________       _____________ </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333"/>
        <w:gridCol w:w="1853"/>
        <w:gridCol w:w="873"/>
        <w:gridCol w:w="793"/>
        <w:gridCol w:w="713"/>
        <w:gridCol w:w="1013"/>
        <w:gridCol w:w="155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 кварталам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на</w:t>
            </w:r>
            <w:r>
              <w:br/>
            </w:r>
            <w:r>
              <w:rPr>
                <w:rFonts w:ascii="Times New Roman"/>
                <w:b w:val="false"/>
                <w:i w:val="false"/>
                <w:color w:val="000000"/>
                <w:sz w:val="20"/>
              </w:rPr>
              <w:t>
</w:t>
            </w:r>
            <w:r>
              <w:rPr>
                <w:rFonts w:ascii="Times New Roman"/>
                <w:b w:val="false"/>
                <w:i w:val="false"/>
                <w:color w:val="000000"/>
                <w:sz w:val="20"/>
              </w:rPr>
              <w:t>начало финансового</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текущего</w:t>
            </w:r>
            <w:r>
              <w:br/>
            </w:r>
            <w:r>
              <w:rPr>
                <w:rFonts w:ascii="Times New Roman"/>
                <w:b w:val="false"/>
                <w:i w:val="false"/>
                <w:color w:val="000000"/>
                <w:sz w:val="20"/>
              </w:rPr>
              <w:t>
</w:t>
            </w:r>
            <w:r>
              <w:rPr>
                <w:rFonts w:ascii="Times New Roman"/>
                <w:b w:val="false"/>
                <w:i w:val="false"/>
                <w:color w:val="000000"/>
                <w:sz w:val="20"/>
              </w:rPr>
              <w:t>года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расходы, в том</w:t>
            </w:r>
            <w:r>
              <w:br/>
            </w:r>
            <w:r>
              <w:rPr>
                <w:rFonts w:ascii="Times New Roman"/>
                <w:b w:val="false"/>
                <w:i w:val="false"/>
                <w:color w:val="000000"/>
                <w:sz w:val="20"/>
              </w:rPr>
              <w:t>
</w:t>
            </w:r>
            <w:r>
              <w:rPr>
                <w:rFonts w:ascii="Times New Roman"/>
                <w:b w:val="false"/>
                <w:i w:val="false"/>
                <w:color w:val="000000"/>
                <w:sz w:val="20"/>
              </w:rPr>
              <w:t xml:space="preserve">числе по спецификам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w:t>
            </w:r>
            <w:r>
              <w:br/>
            </w:r>
            <w:r>
              <w:rPr>
                <w:rFonts w:ascii="Times New Roman"/>
                <w:b w:val="false"/>
                <w:i w:val="false"/>
                <w:color w:val="000000"/>
                <w:sz w:val="20"/>
              </w:rPr>
              <w:t>
</w:t>
            </w:r>
            <w:r>
              <w:rPr>
                <w:rFonts w:ascii="Times New Roman"/>
                <w:b w:val="false"/>
                <w:i w:val="false"/>
                <w:color w:val="000000"/>
                <w:sz w:val="20"/>
              </w:rPr>
              <w:t>перечислению в доход</w:t>
            </w:r>
            <w:r>
              <w:br/>
            </w:r>
            <w:r>
              <w:rPr>
                <w:rFonts w:ascii="Times New Roman"/>
                <w:b w:val="false"/>
                <w:i w:val="false"/>
                <w:color w:val="000000"/>
                <w:sz w:val="20"/>
              </w:rPr>
              <w:t>
</w:t>
            </w:r>
            <w:r>
              <w:rPr>
                <w:rFonts w:ascii="Times New Roman"/>
                <w:b w:val="false"/>
                <w:i w:val="false"/>
                <w:color w:val="000000"/>
                <w:sz w:val="20"/>
              </w:rPr>
              <w:t>бюджета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соответствующего</w:t>
      </w:r>
      <w:r>
        <w:br/>
      </w:r>
      <w:r>
        <w:rPr>
          <w:rFonts w:ascii="Times New Roman"/>
          <w:b w:val="false"/>
          <w:i w:val="false"/>
          <w:color w:val="000000"/>
          <w:sz w:val="28"/>
        </w:rPr>
        <w:t>
структурного подразделения</w:t>
      </w:r>
      <w:r>
        <w:br/>
      </w:r>
      <w:r>
        <w:rPr>
          <w:rFonts w:ascii="Times New Roman"/>
          <w:b w:val="false"/>
          <w:i w:val="false"/>
          <w:color w:val="000000"/>
          <w:sz w:val="28"/>
        </w:rPr>
        <w:t>
администратора бюджетных программ</w:t>
      </w:r>
      <w:r>
        <w:br/>
      </w:r>
      <w:r>
        <w:rPr>
          <w:rFonts w:ascii="Times New Roman"/>
          <w:b w:val="false"/>
          <w:i w:val="false"/>
          <w:color w:val="000000"/>
          <w:sz w:val="28"/>
        </w:rPr>
        <w:t xml:space="preserve">
                                     ____________ ______________ </w:t>
      </w:r>
      <w:r>
        <w:br/>
      </w:r>
      <w:r>
        <w:rPr>
          <w:rFonts w:ascii="Times New Roman"/>
          <w:b w:val="false"/>
          <w:i w:val="false"/>
          <w:color w:val="000000"/>
          <w:sz w:val="28"/>
        </w:rPr>
        <w:t xml:space="preserve">
                                       (подпись)        (Ф.И.О.) </w:t>
      </w:r>
    </w:p>
    <w:bookmarkStart w:name="z115" w:id="31"/>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31"/>
    <w:p>
      <w:pPr>
        <w:spacing w:after="0"/>
        <w:ind w:left="0"/>
        <w:jc w:val="both"/>
      </w:pPr>
      <w:r>
        <w:rPr>
          <w:rFonts w:ascii="Times New Roman"/>
          <w:b w:val="false"/>
          <w:i w:val="false"/>
          <w:color w:val="000000"/>
          <w:sz w:val="28"/>
        </w:rPr>
        <w:t xml:space="preserve">Приложение 101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Страница № ____ </w:t>
      </w:r>
      <w:r>
        <w:br/>
      </w:r>
      <w:r>
        <w:rPr>
          <w:rFonts w:ascii="Times New Roman"/>
          <w:b w:val="false"/>
          <w:i w:val="false"/>
          <w:color w:val="000000"/>
          <w:sz w:val="28"/>
        </w:rPr>
        <w:t xml:space="preserve">
Дата формирования ____ </w:t>
      </w:r>
      <w:r>
        <w:br/>
      </w:r>
      <w:r>
        <w:rPr>
          <w:rFonts w:ascii="Times New Roman"/>
          <w:b w:val="false"/>
          <w:i w:val="false"/>
          <w:color w:val="000000"/>
          <w:sz w:val="28"/>
        </w:rPr>
        <w:t>
Форма № 2-26</w:t>
      </w:r>
    </w:p>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движении денег на контрольном счете наличности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w:t>
      </w:r>
      <w:r>
        <w:br/>
      </w:r>
      <w:r>
        <w:rPr>
          <w:rFonts w:ascii="Times New Roman"/>
          <w:b w:val="false"/>
          <w:i w:val="false"/>
          <w:color w:val="000000"/>
          <w:sz w:val="28"/>
        </w:rPr>
        <w:t>
</w:t>
      </w:r>
      <w:r>
        <w:rPr>
          <w:rFonts w:ascii="Times New Roman"/>
          <w:b/>
          <w:i w:val="false"/>
          <w:color w:val="000000"/>
          <w:sz w:val="28"/>
        </w:rPr>
        <w:t xml:space="preserve">                      по состоянию на ____________ </w:t>
      </w:r>
    </w:p>
    <w:p>
      <w:pPr>
        <w:spacing w:after="0"/>
        <w:ind w:left="0"/>
        <w:jc w:val="both"/>
      </w:pPr>
      <w:r>
        <w:rPr>
          <w:rFonts w:ascii="Times New Roman"/>
          <w:b w:val="false"/>
          <w:i w:val="false"/>
          <w:color w:val="000000"/>
          <w:sz w:val="28"/>
        </w:rPr>
        <w:t>Единица измерения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7693"/>
        <w:gridCol w:w="249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единой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классификации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 начала года нарастающим итогом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Доходы: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с юридических </w:t>
            </w:r>
            <w:r>
              <w:br/>
            </w:r>
            <w:r>
              <w:rPr>
                <w:rFonts w:ascii="Times New Roman"/>
                <w:b w:val="false"/>
                <w:i w:val="false"/>
                <w:color w:val="000000"/>
                <w:sz w:val="20"/>
              </w:rPr>
              <w:t>
</w:t>
            </w:r>
            <w:r>
              <w:rPr>
                <w:rFonts w:ascii="Times New Roman"/>
                <w:b w:val="false"/>
                <w:i w:val="false"/>
                <w:color w:val="000000"/>
                <w:sz w:val="20"/>
              </w:rPr>
              <w:t xml:space="preserve">лиц организаций нефтяного сектора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с юридических </w:t>
            </w:r>
            <w:r>
              <w:br/>
            </w:r>
            <w:r>
              <w:rPr>
                <w:rFonts w:ascii="Times New Roman"/>
                <w:b w:val="false"/>
                <w:i w:val="false"/>
                <w:color w:val="000000"/>
                <w:sz w:val="20"/>
              </w:rPr>
              <w:t>
</w:t>
            </w:r>
            <w:r>
              <w:rPr>
                <w:rFonts w:ascii="Times New Roman"/>
                <w:b w:val="false"/>
                <w:i w:val="false"/>
                <w:color w:val="000000"/>
                <w:sz w:val="20"/>
              </w:rPr>
              <w:t xml:space="preserve">лиц-резидентов, удерживаемый у источника </w:t>
            </w:r>
            <w:r>
              <w:br/>
            </w:r>
            <w:r>
              <w:rPr>
                <w:rFonts w:ascii="Times New Roman"/>
                <w:b w:val="false"/>
                <w:i w:val="false"/>
                <w:color w:val="000000"/>
                <w:sz w:val="20"/>
              </w:rPr>
              <w:t>
</w:t>
            </w:r>
            <w:r>
              <w:rPr>
                <w:rFonts w:ascii="Times New Roman"/>
                <w:b w:val="false"/>
                <w:i w:val="false"/>
                <w:color w:val="000000"/>
                <w:sz w:val="20"/>
              </w:rPr>
              <w:t xml:space="preserve">выплаты организациями нефтяного сектора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с юридических </w:t>
            </w:r>
            <w:r>
              <w:br/>
            </w:r>
            <w:r>
              <w:rPr>
                <w:rFonts w:ascii="Times New Roman"/>
                <w:b w:val="false"/>
                <w:i w:val="false"/>
                <w:color w:val="000000"/>
                <w:sz w:val="20"/>
              </w:rPr>
              <w:t>
</w:t>
            </w:r>
            <w:r>
              <w:rPr>
                <w:rFonts w:ascii="Times New Roman"/>
                <w:b w:val="false"/>
                <w:i w:val="false"/>
                <w:color w:val="000000"/>
                <w:sz w:val="20"/>
              </w:rPr>
              <w:t xml:space="preserve">лиц-нерезидентов, удерживаемый у источника </w:t>
            </w:r>
            <w:r>
              <w:br/>
            </w:r>
            <w:r>
              <w:rPr>
                <w:rFonts w:ascii="Times New Roman"/>
                <w:b w:val="false"/>
                <w:i w:val="false"/>
                <w:color w:val="000000"/>
                <w:sz w:val="20"/>
              </w:rPr>
              <w:t>
</w:t>
            </w:r>
            <w:r>
              <w:rPr>
                <w:rFonts w:ascii="Times New Roman"/>
                <w:b w:val="false"/>
                <w:i w:val="false"/>
                <w:color w:val="000000"/>
                <w:sz w:val="20"/>
              </w:rPr>
              <w:t xml:space="preserve">выплаты организациями нефтяного сектора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налоги на товары, работы и услуги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w:t>
            </w:r>
            <w:r>
              <w:br/>
            </w:r>
            <w:r>
              <w:rPr>
                <w:rFonts w:ascii="Times New Roman"/>
                <w:b w:val="false"/>
                <w:i w:val="false"/>
                <w:color w:val="000000"/>
                <w:sz w:val="20"/>
              </w:rPr>
              <w:t>
</w:t>
            </w:r>
            <w:r>
              <w:rPr>
                <w:rFonts w:ascii="Times New Roman"/>
                <w:b w:val="false"/>
                <w:i w:val="false"/>
                <w:color w:val="000000"/>
                <w:sz w:val="20"/>
              </w:rPr>
              <w:t xml:space="preserve">других ресурсов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сверхприбыль от организаций нефтяного </w:t>
            </w:r>
            <w:r>
              <w:br/>
            </w:r>
            <w:r>
              <w:rPr>
                <w:rFonts w:ascii="Times New Roman"/>
                <w:b w:val="false"/>
                <w:i w:val="false"/>
                <w:color w:val="000000"/>
                <w:sz w:val="20"/>
              </w:rPr>
              <w:t>
</w:t>
            </w:r>
            <w:r>
              <w:rPr>
                <w:rFonts w:ascii="Times New Roman"/>
                <w:b w:val="false"/>
                <w:i w:val="false"/>
                <w:color w:val="000000"/>
                <w:sz w:val="20"/>
              </w:rPr>
              <w:t xml:space="preserve">сектора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от организаций нефтяного сектора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добычу полезных ископаемых от </w:t>
            </w:r>
            <w:r>
              <w:br/>
            </w:r>
            <w:r>
              <w:rPr>
                <w:rFonts w:ascii="Times New Roman"/>
                <w:b w:val="false"/>
                <w:i w:val="false"/>
                <w:color w:val="000000"/>
                <w:sz w:val="20"/>
              </w:rPr>
              <w:t>
</w:t>
            </w:r>
            <w:r>
              <w:rPr>
                <w:rFonts w:ascii="Times New Roman"/>
                <w:b w:val="false"/>
                <w:i w:val="false"/>
                <w:color w:val="000000"/>
                <w:sz w:val="20"/>
              </w:rPr>
              <w:t xml:space="preserve">организаций нефтяного сектора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 от организаций нефтяного сектора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Казахстан по разделу продукции </w:t>
            </w:r>
            <w:r>
              <w:br/>
            </w:r>
            <w:r>
              <w:rPr>
                <w:rFonts w:ascii="Times New Roman"/>
                <w:b w:val="false"/>
                <w:i w:val="false"/>
                <w:color w:val="000000"/>
                <w:sz w:val="20"/>
              </w:rPr>
              <w:t>
</w:t>
            </w:r>
            <w:r>
              <w:rPr>
                <w:rFonts w:ascii="Times New Roman"/>
                <w:b w:val="false"/>
                <w:i w:val="false"/>
                <w:color w:val="000000"/>
                <w:sz w:val="20"/>
              </w:rPr>
              <w:t xml:space="preserve">по заключенным контрактам от организаций </w:t>
            </w:r>
            <w:r>
              <w:br/>
            </w:r>
            <w:r>
              <w:rPr>
                <w:rFonts w:ascii="Times New Roman"/>
                <w:b w:val="false"/>
                <w:i w:val="false"/>
                <w:color w:val="000000"/>
                <w:sz w:val="20"/>
              </w:rPr>
              <w:t>
</w:t>
            </w:r>
            <w:r>
              <w:rPr>
                <w:rFonts w:ascii="Times New Roman"/>
                <w:b w:val="false"/>
                <w:i w:val="false"/>
                <w:color w:val="000000"/>
                <w:sz w:val="20"/>
              </w:rPr>
              <w:t xml:space="preserve">нефтяного сектора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Hеналоговые поступления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неналоговые поступления от организаций нефтяного сектора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основного капитала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и нематериальных активов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земельных участков </w:t>
            </w:r>
            <w:r>
              <w:br/>
            </w:r>
            <w:r>
              <w:rPr>
                <w:rFonts w:ascii="Times New Roman"/>
                <w:b w:val="false"/>
                <w:i w:val="false"/>
                <w:color w:val="000000"/>
                <w:sz w:val="20"/>
              </w:rPr>
              <w:t>
</w:t>
            </w:r>
            <w:r>
              <w:rPr>
                <w:rFonts w:ascii="Times New Roman"/>
                <w:b w:val="false"/>
                <w:i w:val="false"/>
                <w:color w:val="000000"/>
                <w:sz w:val="20"/>
              </w:rPr>
              <w:t xml:space="preserve">сельскохозяйственного назначения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Поступления от продажи финансовых активов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активов </w:t>
            </w:r>
            <w:r>
              <w:br/>
            </w:r>
            <w:r>
              <w:rPr>
                <w:rFonts w:ascii="Times New Roman"/>
                <w:b w:val="false"/>
                <w:i w:val="false"/>
                <w:color w:val="000000"/>
                <w:sz w:val="20"/>
              </w:rPr>
              <w:t>
</w:t>
            </w:r>
            <w:r>
              <w:rPr>
                <w:rFonts w:ascii="Times New Roman"/>
                <w:b w:val="false"/>
                <w:i w:val="false"/>
                <w:color w:val="000000"/>
                <w:sz w:val="20"/>
              </w:rPr>
              <w:t xml:space="preserve">государства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активов </w:t>
            </w:r>
            <w:r>
              <w:br/>
            </w:r>
            <w:r>
              <w:rPr>
                <w:rFonts w:ascii="Times New Roman"/>
                <w:b w:val="false"/>
                <w:i w:val="false"/>
                <w:color w:val="000000"/>
                <w:sz w:val="20"/>
              </w:rPr>
              <w:t>
</w:t>
            </w:r>
            <w:r>
              <w:rPr>
                <w:rFonts w:ascii="Times New Roman"/>
                <w:b w:val="false"/>
                <w:i w:val="false"/>
                <w:color w:val="000000"/>
                <w:sz w:val="20"/>
              </w:rPr>
              <w:t xml:space="preserve">государства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активов </w:t>
            </w:r>
            <w:r>
              <w:br/>
            </w:r>
            <w:r>
              <w:rPr>
                <w:rFonts w:ascii="Times New Roman"/>
                <w:b w:val="false"/>
                <w:i w:val="false"/>
                <w:color w:val="000000"/>
                <w:sz w:val="20"/>
              </w:rPr>
              <w:t>
</w:t>
            </w:r>
            <w:r>
              <w:rPr>
                <w:rFonts w:ascii="Times New Roman"/>
                <w:b w:val="false"/>
                <w:i w:val="false"/>
                <w:color w:val="000000"/>
                <w:sz w:val="20"/>
              </w:rPr>
              <w:t xml:space="preserve">внутри страны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приватизации государственного </w:t>
            </w:r>
            <w:r>
              <w:br/>
            </w:r>
            <w:r>
              <w:rPr>
                <w:rFonts w:ascii="Times New Roman"/>
                <w:b w:val="false"/>
                <w:i w:val="false"/>
                <w:color w:val="000000"/>
                <w:sz w:val="20"/>
              </w:rPr>
              <w:t>
</w:t>
            </w:r>
            <w:r>
              <w:rPr>
                <w:rFonts w:ascii="Times New Roman"/>
                <w:b w:val="false"/>
                <w:i w:val="false"/>
                <w:color w:val="000000"/>
                <w:sz w:val="20"/>
              </w:rPr>
              <w:t xml:space="preserve">имущества, находящегося в республиканской </w:t>
            </w:r>
            <w:r>
              <w:br/>
            </w:r>
            <w:r>
              <w:rPr>
                <w:rFonts w:ascii="Times New Roman"/>
                <w:b w:val="false"/>
                <w:i w:val="false"/>
                <w:color w:val="000000"/>
                <w:sz w:val="20"/>
              </w:rPr>
              <w:t>
</w:t>
            </w:r>
            <w:r>
              <w:rPr>
                <w:rFonts w:ascii="Times New Roman"/>
                <w:b w:val="false"/>
                <w:i w:val="false"/>
                <w:color w:val="000000"/>
                <w:sz w:val="20"/>
              </w:rPr>
              <w:t xml:space="preserve">собственности и относящегося к горнодобывающей </w:t>
            </w:r>
            <w:r>
              <w:br/>
            </w:r>
            <w:r>
              <w:rPr>
                <w:rFonts w:ascii="Times New Roman"/>
                <w:b w:val="false"/>
                <w:i w:val="false"/>
                <w:color w:val="000000"/>
                <w:sz w:val="20"/>
              </w:rPr>
              <w:t>
</w:t>
            </w:r>
            <w:r>
              <w:rPr>
                <w:rFonts w:ascii="Times New Roman"/>
                <w:b w:val="false"/>
                <w:i w:val="false"/>
                <w:color w:val="000000"/>
                <w:sz w:val="20"/>
              </w:rPr>
              <w:t xml:space="preserve">и обрабатывающей отраслям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Итого поступлений на КСН Национального фонда Республики Казахстан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Переводы с КСН Национального фонда Республики Казахстан</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перевода средств в Национальный </w:t>
            </w:r>
            <w:r>
              <w:br/>
            </w:r>
            <w:r>
              <w:rPr>
                <w:rFonts w:ascii="Times New Roman"/>
                <w:b w:val="false"/>
                <w:i w:val="false"/>
                <w:color w:val="000000"/>
                <w:sz w:val="20"/>
              </w:rPr>
              <w:t>
</w:t>
            </w:r>
            <w:r>
              <w:rPr>
                <w:rFonts w:ascii="Times New Roman"/>
                <w:b w:val="false"/>
                <w:i w:val="false"/>
                <w:color w:val="000000"/>
                <w:sz w:val="20"/>
              </w:rPr>
              <w:t>фонд Республики Казахстан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текущие трансферты другим уровням </w:t>
            </w:r>
            <w:r>
              <w:br/>
            </w:r>
            <w:r>
              <w:rPr>
                <w:rFonts w:ascii="Times New Roman"/>
                <w:b w:val="false"/>
                <w:i w:val="false"/>
                <w:color w:val="000000"/>
                <w:sz w:val="20"/>
              </w:rPr>
              <w:t>
</w:t>
            </w:r>
            <w:r>
              <w:rPr>
                <w:rFonts w:ascii="Times New Roman"/>
                <w:b w:val="false"/>
                <w:i w:val="false"/>
                <w:color w:val="000000"/>
                <w:sz w:val="20"/>
              </w:rPr>
              <w:t xml:space="preserve">государственного управления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Сальдо поступлений и переводов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Остаток денег на КСН Национального фонда Республики Казахстан на начало финансового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Остаток денег на КСН Национального фонда Республики Казахстан на конец отчетного периода </w:t>
            </w:r>
          </w:p>
        </w:tc>
      </w:tr>
    </w:tbl>
    <w:p>
      <w:pPr>
        <w:spacing w:after="0"/>
        <w:ind w:left="0"/>
        <w:jc w:val="both"/>
      </w:pPr>
      <w:r>
        <w:rPr>
          <w:rFonts w:ascii="Times New Roman"/>
          <w:b w:val="false"/>
          <w:i w:val="false"/>
          <w:color w:val="000000"/>
          <w:sz w:val="28"/>
        </w:rPr>
        <w:t>Руководитель центрального уполномоченного</w:t>
      </w:r>
      <w:r>
        <w:br/>
      </w:r>
      <w:r>
        <w:rPr>
          <w:rFonts w:ascii="Times New Roman"/>
          <w:b w:val="false"/>
          <w:i w:val="false"/>
          <w:color w:val="000000"/>
          <w:sz w:val="28"/>
        </w:rPr>
        <w:t xml:space="preserve">
органа по исполнению бюджета ______________________________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xml:space="preserve">
ответственного за формирование отчета _____________________ </w:t>
      </w:r>
      <w:r>
        <w:br/>
      </w:r>
      <w:r>
        <w:rPr>
          <w:rFonts w:ascii="Times New Roman"/>
          <w:b w:val="false"/>
          <w:i w:val="false"/>
          <w:color w:val="000000"/>
          <w:sz w:val="28"/>
        </w:rPr>
        <w:t xml:space="preserve">
                                        (подпись, Ф.И.О.) </w:t>
      </w:r>
    </w:p>
    <w:bookmarkStart w:name="z116" w:id="32"/>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32"/>
    <w:p>
      <w:pPr>
        <w:spacing w:after="0"/>
        <w:ind w:left="0"/>
        <w:jc w:val="both"/>
      </w:pPr>
      <w:r>
        <w:rPr>
          <w:rFonts w:ascii="Times New Roman"/>
          <w:b w:val="false"/>
          <w:i w:val="false"/>
          <w:color w:val="000000"/>
          <w:sz w:val="28"/>
        </w:rPr>
        <w:t xml:space="preserve">Приложение 103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Форма 2-36 </w:t>
      </w:r>
    </w:p>
    <w:p>
      <w:pPr>
        <w:spacing w:after="0"/>
        <w:ind w:left="0"/>
        <w:jc w:val="both"/>
      </w:pPr>
      <w:r>
        <w:rPr>
          <w:rFonts w:ascii="Times New Roman"/>
          <w:b w:val="false"/>
          <w:i w:val="false"/>
          <w:color w:val="000000"/>
          <w:sz w:val="28"/>
        </w:rPr>
        <w:t xml:space="preserve">Национальный Банк Республики Казахстан </w:t>
      </w:r>
    </w:p>
    <w:p>
      <w:pPr>
        <w:spacing w:after="0"/>
        <w:ind w:left="0"/>
        <w:jc w:val="both"/>
      </w:pPr>
      <w:r>
        <w:rPr>
          <w:rFonts w:ascii="Times New Roman"/>
          <w:b/>
          <w:i w:val="false"/>
          <w:color w:val="000000"/>
          <w:sz w:val="28"/>
        </w:rPr>
        <w:t xml:space="preserve">                                  Уведомление </w:t>
      </w:r>
      <w:r>
        <w:br/>
      </w:r>
      <w:r>
        <w:rPr>
          <w:rFonts w:ascii="Times New Roman"/>
          <w:b w:val="false"/>
          <w:i w:val="false"/>
          <w:color w:val="000000"/>
          <w:sz w:val="28"/>
        </w:rPr>
        <w:t>
</w:t>
      </w:r>
      <w:r>
        <w:rPr>
          <w:rFonts w:ascii="Times New Roman"/>
          <w:b/>
          <w:i w:val="false"/>
          <w:color w:val="000000"/>
          <w:sz w:val="28"/>
        </w:rPr>
        <w:t xml:space="preserve">                            о подтверждении расходов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w:t>
      </w:r>
    </w:p>
    <w:p>
      <w:pPr>
        <w:spacing w:after="0"/>
        <w:ind w:left="0"/>
        <w:jc w:val="both"/>
      </w:pPr>
      <w:r>
        <w:rPr>
          <w:rFonts w:ascii="Times New Roman"/>
          <w:b w:val="false"/>
          <w:i w:val="false"/>
          <w:color w:val="000000"/>
          <w:sz w:val="28"/>
        </w:rPr>
        <w:t xml:space="preserve">      Министерство финансов Республики Казахстан, рассмотрев представленные Национальным Банком Республики Казахстан документы, обосновывающие расходы по управлению Национальным фондом Республики Казахстан и проведению ежегодного внешнего аудита, сообщает о согласии на списание со счета Правительства следующих расходов: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2"/>
        <w:gridCol w:w="3948"/>
      </w:tblGrid>
      <w:tr>
        <w:trPr>
          <w:trHeight w:val="30" w:hRule="atLeast"/>
        </w:trPr>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расходов</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тенге</w:t>
            </w:r>
          </w:p>
        </w:tc>
      </w:tr>
      <w:tr>
        <w:trPr>
          <w:trHeight w:val="30" w:hRule="atLeast"/>
        </w:trPr>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Национальному </w:t>
            </w:r>
            <w:r>
              <w:br/>
            </w:r>
            <w:r>
              <w:rPr>
                <w:rFonts w:ascii="Times New Roman"/>
                <w:b w:val="false"/>
                <w:i w:val="false"/>
                <w:color w:val="000000"/>
                <w:sz w:val="20"/>
              </w:rPr>
              <w:t>
</w:t>
            </w:r>
            <w:r>
              <w:rPr>
                <w:rFonts w:ascii="Times New Roman"/>
                <w:b w:val="false"/>
                <w:i w:val="false"/>
                <w:color w:val="000000"/>
                <w:sz w:val="20"/>
              </w:rPr>
              <w:t xml:space="preserve">Банку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внешним </w:t>
            </w:r>
            <w:r>
              <w:br/>
            </w:r>
            <w:r>
              <w:rPr>
                <w:rFonts w:ascii="Times New Roman"/>
                <w:b w:val="false"/>
                <w:i w:val="false"/>
                <w:color w:val="000000"/>
                <w:sz w:val="20"/>
              </w:rPr>
              <w:t>
</w:t>
            </w:r>
            <w:r>
              <w:rPr>
                <w:rFonts w:ascii="Times New Roman"/>
                <w:b w:val="false"/>
                <w:i w:val="false"/>
                <w:color w:val="000000"/>
                <w:sz w:val="20"/>
              </w:rPr>
              <w:t xml:space="preserve">управляющим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кастодианов</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юридического советника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внешнего аудитора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Потери, возникшие при досрочном расторжении </w:t>
            </w:r>
            <w:r>
              <w:br/>
            </w:r>
            <w:r>
              <w:rPr>
                <w:rFonts w:ascii="Times New Roman"/>
                <w:b w:val="false"/>
                <w:i w:val="false"/>
                <w:color w:val="000000"/>
                <w:sz w:val="20"/>
              </w:rPr>
              <w:t>
</w:t>
            </w:r>
            <w:r>
              <w:rPr>
                <w:rFonts w:ascii="Times New Roman"/>
                <w:b w:val="false"/>
                <w:i w:val="false"/>
                <w:color w:val="000000"/>
                <w:sz w:val="20"/>
              </w:rPr>
              <w:t xml:space="preserve">соглашений с внешним управляющим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Министр финансов Республики Казахстан   ________________________ </w:t>
      </w:r>
      <w:r>
        <w:br/>
      </w:r>
      <w:r>
        <w:rPr>
          <w:rFonts w:ascii="Times New Roman"/>
          <w:b w:val="false"/>
          <w:i w:val="false"/>
          <w:color w:val="000000"/>
          <w:sz w:val="28"/>
        </w:rPr>
        <w:t xml:space="preserve">
                                                   (Ф.И.О., подпись) </w:t>
      </w:r>
    </w:p>
    <w:bookmarkStart w:name="z117" w:id="33"/>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2013 года № 392 </w:t>
      </w:r>
    </w:p>
    <w:bookmarkEnd w:id="33"/>
    <w:p>
      <w:pPr>
        <w:spacing w:after="0"/>
        <w:ind w:left="0"/>
        <w:jc w:val="both"/>
      </w:pPr>
      <w:r>
        <w:rPr>
          <w:rFonts w:ascii="Times New Roman"/>
          <w:b w:val="false"/>
          <w:i w:val="false"/>
          <w:color w:val="000000"/>
          <w:sz w:val="28"/>
        </w:rPr>
        <w:t xml:space="preserve">Приложение 105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поступлениях и использовании Национального </w:t>
      </w:r>
      <w:r>
        <w:br/>
      </w:r>
      <w:r>
        <w:rPr>
          <w:rFonts w:ascii="Times New Roman"/>
          <w:b w:val="false"/>
          <w:i w:val="false"/>
          <w:color w:val="000000"/>
          <w:sz w:val="28"/>
        </w:rPr>
        <w:t>
</w:t>
      </w:r>
      <w:r>
        <w:rPr>
          <w:rFonts w:ascii="Times New Roman"/>
          <w:b/>
          <w:i w:val="false"/>
          <w:color w:val="000000"/>
          <w:sz w:val="28"/>
        </w:rPr>
        <w:t>                         фонда Республики Казахстан</w:t>
      </w:r>
      <w:r>
        <w:br/>
      </w:r>
      <w:r>
        <w:rPr>
          <w:rFonts w:ascii="Times New Roman"/>
          <w:b w:val="false"/>
          <w:i w:val="false"/>
          <w:color w:val="000000"/>
          <w:sz w:val="28"/>
        </w:rPr>
        <w:t>
</w:t>
      </w:r>
      <w:r>
        <w:rPr>
          <w:rFonts w:ascii="Times New Roman"/>
          <w:b/>
          <w:i w:val="false"/>
          <w:color w:val="000000"/>
          <w:sz w:val="28"/>
        </w:rPr>
        <w:t xml:space="preserve">                             дата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9974"/>
        <w:gridCol w:w="2304"/>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 xml:space="preserve">тыс. тенге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Национального фонда (далее – Фонд) на начало отчетного периода, ВСЕГО: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ВСЕГО: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w:t>
            </w:r>
            <w:r>
              <w:rPr>
                <w:rFonts w:ascii="Times New Roman"/>
                <w:b w:val="false"/>
                <w:i w:val="false"/>
                <w:color w:val="000000"/>
                <w:sz w:val="20"/>
              </w:rPr>
              <w:t xml:space="preserve">- прямые налоги от организаций нефтяного сектора (за </w:t>
            </w:r>
            <w:r>
              <w:br/>
            </w:r>
            <w:r>
              <w:rPr>
                <w:rFonts w:ascii="Times New Roman"/>
                <w:b w:val="false"/>
                <w:i w:val="false"/>
                <w:color w:val="000000"/>
                <w:sz w:val="20"/>
              </w:rPr>
              <w:t>
</w:t>
            </w:r>
            <w:r>
              <w:rPr>
                <w:rFonts w:ascii="Times New Roman"/>
                <w:b w:val="false"/>
                <w:i w:val="false"/>
                <w:color w:val="000000"/>
                <w:sz w:val="20"/>
              </w:rPr>
              <w:t>исключением налогов, зачисляемых в местные бюджеты)</w:t>
            </w:r>
            <w:r>
              <w:br/>
            </w:r>
            <w:r>
              <w:rPr>
                <w:rFonts w:ascii="Times New Roman"/>
                <w:b w:val="false"/>
                <w:i w:val="false"/>
                <w:color w:val="000000"/>
                <w:sz w:val="20"/>
              </w:rPr>
              <w:t>
</w:t>
            </w:r>
            <w:r>
              <w:rPr>
                <w:rFonts w:ascii="Times New Roman"/>
                <w:b w:val="false"/>
                <w:i w:val="false"/>
                <w:color w:val="000000"/>
                <w:sz w:val="20"/>
              </w:rPr>
              <w:t xml:space="preserve">в том числе: </w:t>
            </w:r>
            <w:r>
              <w:br/>
            </w:r>
            <w:r>
              <w:rPr>
                <w:rFonts w:ascii="Times New Roman"/>
                <w:b w:val="false"/>
                <w:i w:val="false"/>
                <w:color w:val="000000"/>
                <w:sz w:val="20"/>
              </w:rPr>
              <w:t>
</w:t>
            </w:r>
            <w:r>
              <w:rPr>
                <w:rFonts w:ascii="Times New Roman"/>
                <w:b w:val="false"/>
                <w:i w:val="false"/>
                <w:color w:val="000000"/>
                <w:sz w:val="20"/>
              </w:rPr>
              <w:t xml:space="preserve">корпоративный подоходный налог; </w:t>
            </w:r>
            <w:r>
              <w:br/>
            </w:r>
            <w:r>
              <w:rPr>
                <w:rFonts w:ascii="Times New Roman"/>
                <w:b w:val="false"/>
                <w:i w:val="false"/>
                <w:color w:val="000000"/>
                <w:sz w:val="20"/>
              </w:rPr>
              <w:t>
</w:t>
            </w:r>
            <w:r>
              <w:rPr>
                <w:rFonts w:ascii="Times New Roman"/>
                <w:b w:val="false"/>
                <w:i w:val="false"/>
                <w:color w:val="000000"/>
                <w:sz w:val="20"/>
              </w:rPr>
              <w:t xml:space="preserve">налог на сверхприбыль; </w:t>
            </w:r>
            <w:r>
              <w:br/>
            </w:r>
            <w:r>
              <w:rPr>
                <w:rFonts w:ascii="Times New Roman"/>
                <w:b w:val="false"/>
                <w:i w:val="false"/>
                <w:color w:val="000000"/>
                <w:sz w:val="20"/>
              </w:rPr>
              <w:t>
</w:t>
            </w:r>
            <w:r>
              <w:rPr>
                <w:rFonts w:ascii="Times New Roman"/>
                <w:b w:val="false"/>
                <w:i w:val="false"/>
                <w:color w:val="000000"/>
                <w:sz w:val="20"/>
              </w:rPr>
              <w:t xml:space="preserve">бонусы; </w:t>
            </w:r>
            <w:r>
              <w:br/>
            </w:r>
            <w:r>
              <w:rPr>
                <w:rFonts w:ascii="Times New Roman"/>
                <w:b w:val="false"/>
                <w:i w:val="false"/>
                <w:color w:val="000000"/>
                <w:sz w:val="20"/>
              </w:rPr>
              <w:t>
</w:t>
            </w:r>
            <w:r>
              <w:rPr>
                <w:rFonts w:ascii="Times New Roman"/>
                <w:b w:val="false"/>
                <w:i w:val="false"/>
                <w:color w:val="000000"/>
                <w:sz w:val="20"/>
              </w:rPr>
              <w:t xml:space="preserve">налог на добычу полезных ископаемых; </w:t>
            </w:r>
            <w:r>
              <w:br/>
            </w:r>
            <w:r>
              <w:rPr>
                <w:rFonts w:ascii="Times New Roman"/>
                <w:b w:val="false"/>
                <w:i w:val="false"/>
                <w:color w:val="000000"/>
                <w:sz w:val="20"/>
              </w:rPr>
              <w:t>
</w:t>
            </w:r>
            <w:r>
              <w:rPr>
                <w:rFonts w:ascii="Times New Roman"/>
                <w:b w:val="false"/>
                <w:i w:val="false"/>
                <w:color w:val="000000"/>
                <w:sz w:val="20"/>
              </w:rPr>
              <w:t>рентный налог на экспорт;</w:t>
            </w:r>
            <w:r>
              <w:br/>
            </w:r>
            <w:r>
              <w:rPr>
                <w:rFonts w:ascii="Times New Roman"/>
                <w:b w:val="false"/>
                <w:i w:val="false"/>
                <w:color w:val="000000"/>
                <w:sz w:val="20"/>
              </w:rPr>
              <w:t>
</w:t>
            </w:r>
            <w:r>
              <w:rPr>
                <w:rFonts w:ascii="Times New Roman"/>
                <w:b w:val="false"/>
                <w:i w:val="false"/>
                <w:color w:val="000000"/>
                <w:sz w:val="20"/>
              </w:rPr>
              <w:t>доля Республики Казахстан по разделу продукции по заключенным контрактам;</w:t>
            </w:r>
            <w:r>
              <w:br/>
            </w:r>
            <w:r>
              <w:rPr>
                <w:rFonts w:ascii="Times New Roman"/>
                <w:b w:val="false"/>
                <w:i w:val="false"/>
                <w:color w:val="000000"/>
                <w:sz w:val="20"/>
              </w:rPr>
              <w:t>
</w:t>
            </w: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от организаций нефтяного сектора;</w:t>
            </w:r>
            <w:r>
              <w:br/>
            </w:r>
            <w:r>
              <w:rPr>
                <w:rFonts w:ascii="Times New Roman"/>
                <w:b w:val="false"/>
                <w:i w:val="false"/>
                <w:color w:val="000000"/>
                <w:sz w:val="20"/>
              </w:rPr>
              <w:t>
</w:t>
            </w:r>
            <w:r>
              <w:rPr>
                <w:rFonts w:ascii="Times New Roman"/>
                <w:b w:val="false"/>
                <w:i w:val="false"/>
                <w:color w:val="000000"/>
                <w:sz w:val="20"/>
              </w:rPr>
              <w:t>- другие поступления от операций, осуществляемых организациями нефтяного сектора (за исключением поступлений, зачисляемых в местные бюджеты)</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r>
              <w:br/>
            </w:r>
            <w:r>
              <w:rPr>
                <w:rFonts w:ascii="Times New Roman"/>
                <w:b w:val="false"/>
                <w:i w:val="false"/>
                <w:color w:val="000000"/>
                <w:sz w:val="20"/>
              </w:rPr>
              <w:t>
</w:t>
            </w: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r>
              <w:br/>
            </w:r>
            <w:r>
              <w:rPr>
                <w:rFonts w:ascii="Times New Roman"/>
                <w:b w:val="false"/>
                <w:i w:val="false"/>
                <w:color w:val="000000"/>
                <w:sz w:val="20"/>
              </w:rPr>
              <w:t>
</w:t>
            </w: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r>
              <w:br/>
            </w:r>
            <w:r>
              <w:rPr>
                <w:rFonts w:ascii="Times New Roman"/>
                <w:b w:val="false"/>
                <w:i w:val="false"/>
                <w:color w:val="000000"/>
                <w:sz w:val="20"/>
              </w:rPr>
              <w:t>
</w:t>
            </w:r>
            <w:r>
              <w:rPr>
                <w:rFonts w:ascii="Times New Roman"/>
                <w:b w:val="false"/>
                <w:i w:val="false"/>
                <w:color w:val="000000"/>
                <w:sz w:val="20"/>
              </w:rPr>
              <w:t xml:space="preserve">другие неналоговые поступления от организаций нефтяного сектора </w:t>
            </w:r>
            <w:r>
              <w:br/>
            </w:r>
            <w:r>
              <w:rPr>
                <w:rFonts w:ascii="Times New Roman"/>
                <w:b w:val="false"/>
                <w:i w:val="false"/>
                <w:color w:val="000000"/>
                <w:sz w:val="20"/>
              </w:rPr>
              <w:t>
</w:t>
            </w:r>
            <w:r>
              <w:rPr>
                <w:rFonts w:ascii="Times New Roman"/>
                <w:b w:val="false"/>
                <w:i w:val="false"/>
                <w:color w:val="000000"/>
                <w:sz w:val="20"/>
              </w:rPr>
              <w:t>-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r>
              <w:br/>
            </w:r>
            <w:r>
              <w:rPr>
                <w:rFonts w:ascii="Times New Roman"/>
                <w:b w:val="false"/>
                <w:i w:val="false"/>
                <w:color w:val="000000"/>
                <w:sz w:val="20"/>
              </w:rPr>
              <w:t>
</w:t>
            </w:r>
            <w:r>
              <w:rPr>
                <w:rFonts w:ascii="Times New Roman"/>
                <w:b w:val="false"/>
                <w:i w:val="false"/>
                <w:color w:val="000000"/>
                <w:sz w:val="20"/>
              </w:rPr>
              <w:t xml:space="preserve">- поступления от продажи земельных участков сельскохозяйственного назначения; </w:t>
            </w:r>
            <w:r>
              <w:br/>
            </w:r>
            <w:r>
              <w:rPr>
                <w:rFonts w:ascii="Times New Roman"/>
                <w:b w:val="false"/>
                <w:i w:val="false"/>
                <w:color w:val="000000"/>
                <w:sz w:val="20"/>
              </w:rPr>
              <w:t>
</w:t>
            </w:r>
            <w:r>
              <w:rPr>
                <w:rFonts w:ascii="Times New Roman"/>
                <w:b w:val="false"/>
                <w:i w:val="false"/>
                <w:color w:val="000000"/>
                <w:sz w:val="20"/>
              </w:rPr>
              <w:t>- инвестиционные доходы;</w:t>
            </w:r>
            <w:r>
              <w:br/>
            </w:r>
            <w:r>
              <w:rPr>
                <w:rFonts w:ascii="Times New Roman"/>
                <w:b w:val="false"/>
                <w:i w:val="false"/>
                <w:color w:val="000000"/>
                <w:sz w:val="20"/>
              </w:rPr>
              <w:t>
</w:t>
            </w: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ВСЕГО: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w:t>
            </w:r>
            <w:r>
              <w:rPr>
                <w:rFonts w:ascii="Times New Roman"/>
                <w:b w:val="false"/>
                <w:i w:val="false"/>
                <w:color w:val="000000"/>
                <w:sz w:val="20"/>
              </w:rPr>
              <w:t>- гарантированный трансферт;</w:t>
            </w:r>
            <w:r>
              <w:br/>
            </w:r>
            <w:r>
              <w:rPr>
                <w:rFonts w:ascii="Times New Roman"/>
                <w:b w:val="false"/>
                <w:i w:val="false"/>
                <w:color w:val="000000"/>
                <w:sz w:val="20"/>
              </w:rPr>
              <w:t>
</w:t>
            </w:r>
            <w:r>
              <w:rPr>
                <w:rFonts w:ascii="Times New Roman"/>
                <w:b w:val="false"/>
                <w:i w:val="false"/>
                <w:color w:val="000000"/>
                <w:sz w:val="20"/>
              </w:rPr>
              <w:t xml:space="preserve">- целевые трансферты; </w:t>
            </w:r>
            <w:r>
              <w:br/>
            </w:r>
            <w:r>
              <w:rPr>
                <w:rFonts w:ascii="Times New Roman"/>
                <w:b w:val="false"/>
                <w:i w:val="false"/>
                <w:color w:val="000000"/>
                <w:sz w:val="20"/>
              </w:rPr>
              <w:t>
</w:t>
            </w:r>
            <w:r>
              <w:rPr>
                <w:rFonts w:ascii="Times New Roman"/>
                <w:b w:val="false"/>
                <w:i w:val="false"/>
                <w:color w:val="000000"/>
                <w:sz w:val="20"/>
              </w:rPr>
              <w:t>покрытие расходов, связанных с управлением Фондом и проведением ежегодного внешнего аудита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Фонда на конец отчетного периода, ВСЕГО: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центрального уполномоченного </w:t>
      </w:r>
      <w:r>
        <w:br/>
      </w:r>
      <w:r>
        <w:rPr>
          <w:rFonts w:ascii="Times New Roman"/>
          <w:b w:val="false"/>
          <w:i w:val="false"/>
          <w:color w:val="000000"/>
          <w:sz w:val="28"/>
        </w:rPr>
        <w:t xml:space="preserve">
органа по исполнению бюджета ___________________________________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Ответственный исполнитель центрального уполномоченного </w:t>
      </w:r>
      <w:r>
        <w:br/>
      </w:r>
      <w:r>
        <w:rPr>
          <w:rFonts w:ascii="Times New Roman"/>
          <w:b w:val="false"/>
          <w:i w:val="false"/>
          <w:color w:val="000000"/>
          <w:sz w:val="28"/>
        </w:rPr>
        <w:t xml:space="preserve">
органа по исполнению бюджета ___________________________________ </w:t>
      </w:r>
      <w:r>
        <w:br/>
      </w:r>
      <w:r>
        <w:rPr>
          <w:rFonts w:ascii="Times New Roman"/>
          <w:b w:val="false"/>
          <w:i w:val="false"/>
          <w:color w:val="000000"/>
          <w:sz w:val="28"/>
        </w:rPr>
        <w:t>
                                                      (Ф. 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