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9a6e0" w14:textId="7b9a6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апреля 2013 года № 417.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2013 года № 417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</w:t>
      </w:r>
      <w:r>
        <w:br/>
      </w:r>
      <w:r>
        <w:rPr>
          <w:rFonts w:ascii="Times New Roman"/>
          <w:b/>
          <w:i w:val="false"/>
          <w:color w:val="000000"/>
        </w:rPr>
        <w:t>в некоторые решения Правительства Республики Казахстан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июля 2005 года № 787 "Об утверждении Правил учета и списания военного имущества":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 и списания военного имущества, утвержденных указанным постановлением: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Организация учета и списания военного имущества Вооруженных Сил, других войск и воинских формирований осуществляется соответствующими государственными органами, в оперативном управлении которых находится данное имущество, по согласованию с Генеральным штабом Вооруженных Сил Республики Казахстан.".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постановлением Правительства РК от 16.11.2018 </w:t>
      </w:r>
      <w:r>
        <w:rPr>
          <w:rFonts w:ascii="Times New Roman"/>
          <w:b w:val="false"/>
          <w:i w:val="false"/>
          <w:color w:val="000000"/>
          <w:sz w:val="28"/>
        </w:rPr>
        <w:t>№ 772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постановлением Правительства РК от 16.11.2018 </w:t>
      </w:r>
      <w:r>
        <w:rPr>
          <w:rFonts w:ascii="Times New Roman"/>
          <w:b w:val="false"/>
          <w:i w:val="false"/>
          <w:color w:val="000000"/>
          <w:sz w:val="28"/>
        </w:rPr>
        <w:t>№ 772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Утратил силу постановлением Правительства РК от 16.11.2018 </w:t>
      </w:r>
      <w:r>
        <w:rPr>
          <w:rFonts w:ascii="Times New Roman"/>
          <w:b w:val="false"/>
          <w:i w:val="false"/>
          <w:color w:val="000000"/>
          <w:sz w:val="28"/>
        </w:rPr>
        <w:t>№ 772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мая 2011 года № 506 "Об утверждении Правил использования воздушного пространства Республики Казахстан и внесении изменения в постановление Правительства Республики Казахстан от 31 декабря 2010 года № 1525 и о признании утратившими силу некоторых решений Правительства Республики Казахстан" (САПП Республики Казахстан, 2011 г., № 38, ст. 459):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воздушного пространства Республики Казахстан, утвержденных указанным постановлением: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"164. В экстренных случаях временный режим и кратковременные ограничения, связанные с проведением поисковых мероприятий, вылетами воздушных судов на оказание помощи при стихийных бедствиях, полетами аэростатов, вышедших из-под управления, вылетами воздушных судов при внезапных проверках по распоряжению Министра обороны Республики Казахстан, начальника Генерального штаба Вооруженных Сил Республики Казахстан и главнокомандующих видами Вооруженных сил Республики Казахстан, могут устанавливаться ГЦ УВД без подачи предварительных представлений на временный режим. В этом случае государственные органы или организации, организующие мероприятия, согласовывают с ГЦ УВД районы и условия обеспечения безопасности воздушного движения в них не менее, чем за 2 часа до начала деятельности.";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"166. В случае получения двух или более представлений от государственных органов или организаций на обеспечение временными режимами мероприятий, совпадающих по месту и времени, ГЦ УВД по разрешению начальника Генерального штаба Вооруженных Сил Республики Казахстан переносит указанные мероприятия на срок не более двух суток, исходя из приоритетности решаемых задач.".</w:t>
      </w:r>
    </w:p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сентября 2011 года № 1011 "Об утверждении Правил оценки и определения размера возмещения стоимости реквизируемого имущества" (САПП Республики Казахстан, 2011 г., № 53, ст. 748):</w:t>
      </w:r>
    </w:p>
    <w:bookmarkEnd w:id="9"/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и определения размера возмещения стоимости реквизируемого имущества, утвержденных указанным постановлением: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Основанием для проведения оценки является договор на проведение оценки, заключенный между оценщиком и Генеральным штабом Вооруженных Сил Республики Казахстан в соответствии с гражданским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Результаты оценки утверждаются при проведении реквизиции в период действия военного положения местными исполнительными органами, в военное время – Генеральным штабом Вооруженных Сил Республики Казахстан, а в исключительных случаях при проведении боевых действий - командирами воинских частей, осуществляющими реквизицию.";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Размер возмещения стоимости реквизируемого имущества определяется Генеральным штабом Вооруженных Сил Республики Казахстан, местными исполнительными органами и командирами воинских частей на основании результатов оценки, произведенной в соответствии с настоящими Правилами.".</w:t>
      </w:r>
    </w:p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сентября 2011 года № 1082 "Об утверждении Правил возмещения государством стоимости реквизированного, а также предоставленного для нужд обороны имущества физических и юридических лиц" (САПП Республики Казахстан, 2011 г., № 54, ст. 773):</w:t>
      </w:r>
    </w:p>
    <w:bookmarkEnd w:id="12"/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возмещения государством стоимости реквизированного, а также предоставленного для нужд обороны имущества физических и юридических лиц, утвержденных указанным постановлением: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Для сбора заявлений собственников реквизированного имущества создаются пункты сбора в местных органах военного управления, воинских частях, местных исполнительных органах, которые направляют заявку на выделение денежных средств в Генеральный штаб Вооруженных Сил Республики Казахстан.";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На основании заявок местных органов военного управления, командиров воинских частей (начальников учреждений), местных исполнительных органов Генеральный штаб Вооруженных Сил Республики Казахстан составляет сводную заявку на изменение плана финансирования и направляет в уполномоченный орган по исполнению бюджета.".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8. Утратил силу постановлением Правительства РК от 19.10.2017 </w:t>
      </w:r>
      <w:r>
        <w:rPr>
          <w:rFonts w:ascii="Times New Roman"/>
          <w:b w:val="false"/>
          <w:i w:val="false"/>
          <w:color w:val="000000"/>
          <w:sz w:val="28"/>
        </w:rPr>
        <w:t>№ 650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9. Утратил силу постановлением Правительства РК от 20.07.2017 </w:t>
      </w:r>
      <w:r>
        <w:rPr>
          <w:rFonts w:ascii="Times New Roman"/>
          <w:b w:val="false"/>
          <w:i w:val="false"/>
          <w:color w:val="000000"/>
          <w:sz w:val="28"/>
        </w:rPr>
        <w:t>№ 437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апреля 2013 года № 417 </w:t>
            </w:r>
          </w:p>
        </w:tc>
      </w:tr>
    </w:tbl>
    <w:bookmarkStart w:name="z4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некоторых решений Правительства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14"/>
    <w:bookmarkStart w:name="z4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октября 2002 года № 1152 "Отдельные вопросы обеспечения продовольствием за плату военнослужащих и использования средств от реализации товаров и услуг, предоставляемых воинскими частями" (САПП Республики Казахстан, 2002 г., № 37, ст.387).</w:t>
      </w:r>
    </w:p>
    <w:bookmarkEnd w:id="15"/>
    <w:bookmarkStart w:name="z4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дополнений и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31 августа 2004 года № 912 "О внесении дополнений и изменений в некоторые решения Правительства Республики Казахстан (САПП Республики Казахстан, 2004 г., № 31, ст.430).</w:t>
      </w:r>
    </w:p>
    <w:bookmarkEnd w:id="16"/>
    <w:bookmarkStart w:name="z5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апреля 2006 года № 289 "Об утверждении перечня организаций, при поступлении на работу по специальности в которые гражданам Республики Казахстан предоставляется отсрочка от призыва на воинскую службу на весь период работы" (САПП Республики Казахстан, 2006 г., № 14, ст. 128).</w:t>
      </w:r>
    </w:p>
    <w:bookmarkEnd w:id="17"/>
    <w:bookmarkStart w:name="z5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июня 2006 года № 570 "Об утверждении перечня специальностей, поступление на работу в организации по которым освобождает военнообязанных от призыва на воинские сборы на весь период работы" (САПП Республики Казахстан, 2006 г., № 22, ст.228).</w:t>
      </w:r>
    </w:p>
    <w:bookmarkEnd w:id="18"/>
    <w:bookmarkStart w:name="z5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декабря 2007 года № 1172 "О внесении изменения в постановление Правительства Республики Казахстан от 17 апреля 2006 года № 289" (САПП Республики Казахстан, 2007 г., № 46, ст.542).</w:t>
      </w:r>
    </w:p>
    <w:bookmarkEnd w:id="19"/>
    <w:bookmarkStart w:name="z5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июля 2009 года № 1166 "О создании Комиссии по подготовке и проведению празднования 65-й годовщины Победы в Великой Отечественной войне 1941 - 1945 годов".</w:t>
      </w:r>
    </w:p>
    <w:bookmarkEnd w:id="20"/>
    <w:bookmarkStart w:name="z5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ноября 2010 года № 1163 "О внесении изменения в постановление Правительства Республики Казахстан от 17 апреля 2006 года № 289" (САПП Республики Казахстан, 2010 г., № 59, ст. 575).</w:t>
      </w:r>
    </w:p>
    <w:bookmarkEnd w:id="21"/>
    <w:bookmarkStart w:name="z5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Постановление Правительства Республики Казахстан от 2 февраля 2010 года № 56 дсп "Об утверждении Положения о Главном управлении по надзору за безопасностью полетов государственной авиации Республики Казахстан".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