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4f0d" w14:textId="1424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распоряжение Президента Республики Казахстан от 16 сентября 1998 года № 4071 "О персональном составе Совета иностранных инвесторов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2013 года № 492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«О внесении изменений в распоряжение Президента Республики Казахстан от 16 сентября 1998 года № 4071 «О персональном составе Совета иностранных инвесторов при Президенте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распоряжение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16 сентября 1998 года № 4071</w:t>
      </w:r>
      <w:r>
        <w:br/>
      </w:r>
      <w:r>
        <w:rPr>
          <w:rFonts w:ascii="Times New Roman"/>
          <w:b/>
          <w:i w:val="false"/>
          <w:color w:val="000000"/>
        </w:rPr>
        <w:t>
«О персональном составе Совета иностранных инвесторов</w:t>
      </w:r>
      <w:r>
        <w:br/>
      </w:r>
      <w:r>
        <w:rPr>
          <w:rFonts w:ascii="Times New Roman"/>
          <w:b/>
          <w:i w:val="false"/>
          <w:color w:val="000000"/>
        </w:rPr>
        <w:t>
при Президенте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1998 года № 4071 «О персональном составе Совета иностранных инвесторов при Президенте Республики Казахстан» (САПП Республики Казахстан, 1999 г., № 52, ст. 507; 2001 г., № 23, ст. 283; 2006 г., № 50, ст. 530; 2008 г., № 20, ст. 182; № 30, ст. 292; № 48, ст. 543; 2009 г., № 27-28, ст. 234; № 29, ст. 249; 2010 г., № 40, ст. 355; 2011 г., № 37, ст. 445; 2012 г., № 31, ст. 404; № 54, ст. 719; № 77-78, ст. 1131)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персональный состав Совета иностранных инвесторов при Президенте Республики Казахстан, утвержденный вышеуказанным распоряжением: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1"/>
        <w:gridCol w:w="615"/>
        <w:gridCol w:w="8274"/>
      </w:tblGrid>
      <w:tr>
        <w:trPr>
          <w:trHeight w:val="135" w:hRule="atLeast"/>
        </w:trPr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 Джейкоба Френкеля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Совета директоров «Джей Пи Морган Чейс Интернейшл», члена правления «Джей Пи Морган Чейс энд Ко.» и члена международного Совета «Джей Пи Морган»,</w:t>
            </w:r>
          </w:p>
        </w:tc>
      </w:tr>
      <w:tr>
        <w:trPr>
          <w:trHeight w:val="135" w:hRule="atLeast"/>
        </w:trPr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Зелинского Мирослава 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главного управляющего лица компании «Филип Моррис Интернэшнл, Инк.»,</w:t>
            </w:r>
          </w:p>
        </w:tc>
      </w:tr>
      <w:tr>
        <w:trPr>
          <w:trHeight w:val="135" w:hRule="atLeast"/>
        </w:trPr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Сэр Сума Чакрабарти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Европейского Банка Реконструкции и Развития,</w:t>
            </w:r>
          </w:p>
        </w:tc>
      </w:tr>
      <w:tr>
        <w:trPr>
          <w:trHeight w:val="135" w:hRule="atLeast"/>
        </w:trPr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Финлейсона Криса 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исполнительного директора компании «Би Джи Групп»,</w:t>
            </w:r>
          </w:p>
        </w:tc>
      </w:tr>
      <w:tr>
        <w:trPr>
          <w:trHeight w:val="135" w:hRule="atLeast"/>
        </w:trPr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Хаирова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Ерлана Картаевича</w:t>
            </w:r>
          </w:p>
        </w:tc>
        <w:tc>
          <w:tcPr>
            <w:tcW w:w="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инвестициям Министерства индустрии и новых технологий Республики Казахстан;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вывести из состава указанного Совета: Гуаргалини П.Ф., Дидрихса К., Зарира Дж. К., Калантзопулоса А., Мирова Т., Серикова А. Ж., Фаузи К.С., Чапмэна Ф.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