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5170" w14:textId="a0f5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531.  Утратило силу постановлением Правительства Республики Казахстан от 28 декабря 2016 года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28 января 2016 года № 113.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25.12.2015 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93 «Об утверждении квалификационных требований, предъявляемых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обслуживание» (САПП Республики Казахстан, 2008 г., № 4, ст. 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718 «О внесении изменений в постановление Правительства Республики Казахстан от 4 февраля 2008 года № 93 «Об утверждении Правил лицензирования и квалификационных требований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обслуживание» (САПП Республики Казахстан, 2012 г., № 54, ст. 733).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531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 для осуществления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разработке, производству, ремонту, приобретению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реализации боеприпасов, вооружения и военной техники,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запасных частей, комплектующих изделий и приборов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специальных материалов, оборудования для их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включая монтаж, наладку, модернизацию, установку,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использование, хранение, ремонт и сервисное обслуживание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408"/>
        <w:gridCol w:w="5593"/>
        <w:gridCol w:w="25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  лицензируемый вид деятельности, высшего технического образования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научной базы,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разработанной и производимой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  территорию и помещение для хранения и проведения контрольных испытаний разработанной и производимой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измерений, соответствующих условиям эксплуатации и установленным к ним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единства измерений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средств измерений, соответствующих условиям эксплуатации и установленным к ним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единства измерений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с использованием огнестрельного оружия между владельцем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с субъектом охранной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 использованием огнестрельного оружия между владельцем производственно-технической базы с субъектом охранной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стаж работы не менее одного года по специальности специалиста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измерений, соответствующих условиям эксплуатации и установленным к ним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единства измерений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средств измерений, соответствующих условиям эксплуатации и установленным к ним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единства измерений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склада на праве собственности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безопасности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специально оборудованного склада на праве собственности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специально оборудованного склада с использованием огнестрельного оружия с субъектом охранной деятельности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специально оборудованного склада с использованием огнестрельного оружия с субъектом охранной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ремонту, приобретению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боеприпасов, вооружения и военной техники,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запасных частей, комплектующих изделий и приборов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материалов, оборудования для 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производства, включая монтаж, наладку, модернизацию,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установку, использование, хранение,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сервисное обслуживание      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ремонту,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
комплектующих изделий и приборов к ним, специальных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
модернизацию, установку, использование, хранение, ремонт и</w:t>
      </w:r>
      <w:r>
        <w:br/>
      </w:r>
      <w:r>
        <w:rPr>
          <w:rFonts w:ascii="Times New Roman"/>
          <w:b/>
          <w:i w:val="false"/>
          <w:color w:val="000000"/>
        </w:rPr>
        <w:t>
сервисное обслуживание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разработки и производства к указанному подвиду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научной базы в виде комплекта нормативно-технических документов по вопросам разработки и производства к указанному подвиду деятельности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стенд, подъемный механизм;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разработанной 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если на ином законном основании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оборудования, стенда, подъемного механизма, ограждения, изоляции, расстоянии от жилых и производственных объектов, в метрах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проведению работ по разработке и производству: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проведению работ по разработке и производству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полуфабрикатов (заготовок), комплектующих деталей, готовых и бракованных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на охрану с использованием огнестрельного оружия между владельцем производственно-технической базы с субъектом 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производственно-технической базы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охранной деятельности, с которой заключен договор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ремонта к указанному подвиду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научной базы в виде комплекта нормативно-технических документов по вопросам ремонта к указанному подвиду деятельности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ангар;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продукции после произведенного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недвижимого имущества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если на ином законном основании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оборудования, стенда, подъемного механизма, ограждения, изоляции, о расстоянии от жилых и производственных объектов, в метрах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проведению ремонтных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проведению ремонтных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на охрану с использованием огнестрельного оружия между владельцем производственно-технической базы с субъектом 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охранной деятельности, с которой заключен договор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 санитарно-эпидемиологической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с использованием огнестрельного оружия между владельцем специально оборудованного склада с субъектом 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склада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охранной деятельности, с которой заключен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______________________________________________________.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