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0c5b4" w14:textId="0a0c5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частной детективной деятельности"</w:t>
      </w:r>
    </w:p>
    <w:p>
      <w:pPr>
        <w:spacing w:after="0"/>
        <w:ind w:left="0"/>
        <w:jc w:val="both"/>
      </w:pPr>
      <w:r>
        <w:rPr>
          <w:rFonts w:ascii="Times New Roman"/>
          <w:b w:val="false"/>
          <w:i w:val="false"/>
          <w:color w:val="000000"/>
          <w:sz w:val="28"/>
        </w:rPr>
        <w:t>Постановление Правительства Республики Казахстан от 30 мая 2013 года № 549</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частной детективной деятельности».</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внесении изменений и дополнений в некоторые</w:t>
      </w:r>
      <w:r>
        <w:br/>
      </w:r>
      <w:r>
        <w:rPr>
          <w:rFonts w:ascii="Times New Roman"/>
          <w:b/>
          <w:i w:val="false"/>
          <w:color w:val="000000"/>
        </w:rPr>
        <w:t xml:space="preserve">
законодательные акты Республики Казахстан по вопросам </w:t>
      </w:r>
      <w:r>
        <w:br/>
      </w:r>
      <w:r>
        <w:rPr>
          <w:rFonts w:ascii="Times New Roman"/>
          <w:b/>
          <w:i w:val="false"/>
          <w:color w:val="000000"/>
        </w:rPr>
        <w:t>
частной детективной деятельности</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16 июля 1997 года (Ведомости Парламента Республики Казахстан, 1997 г., № 15-16, ст. 211; 1998 г., № 16, ст. 219; № 17-18, ст. 225; 1999 г., № 20, ст. 721; № 21, ст. 774; 2000 г., № 6, ст. 141; 2001 г., № 8, ст. 53, 54; 2002 г., № 4, ст. 32, 33; № 10, ст. 106; № 17, ст. 155; № 23-24, ст. 192; 2003 г., № 15, ст. 137; № 18, ст. 142; 2004 г., № 5, ст. 22; № 17, ст. 97; № 23, ст. 139; 2005 г., № 13, ст. 53; № 14, ст. 58; № 21-22, ст. 87; 2006 г., № 2, ст. 19; № 3, ст. 22; № 5-6, ст. 31; № 8, ст. 45; № 12, ст. 72; № 15, ст. 92; 2007 г., № 1, ст. 2; № 4, ст. 33; № 5-6, ст. 40; № 9, ст. 67; № 10, ст. 69; № 17, ст. 140; 2008 г., № 12, ст. 48; № 13-14, ст. 58; № 17-18, ст. 72; № 23, ст. 114; № 24, ст. 126; 2009 г., № 6-7, ст. 32; № 13-14, ст. 63; № 15-16, ст. 71, 73, 75; № 17, ст. 82, 83; № 24, ст. 121, 122, 125, 127, 128, 130; 2010 г., № 1-2, ст. 5; № 7, ст. 28, 32; № 11, ст. 59; № 15, ст. 71; № 20-21, ст. 119; № 22, ст. 130; № 24, ст. 149; 2011 г., № 1, ст. 9; № 2, ст. 19, 28; № 19, ст. 145; № 20, ст. 158; № 21, ст. 161, 196; 2012 г., № 1, ст. 5; № 2, ст. 13; № 3, ст. 26, 27; № 4, ст. 30; № 5, ст. 35, 36; № 10, ст. 77; № 12, ст. 84; 2013 г., № 1, ст. 2; № 4, ст. 21): </w:t>
      </w:r>
      <w:r>
        <w:br/>
      </w:r>
      <w:r>
        <w:rPr>
          <w:rFonts w:ascii="Times New Roman"/>
          <w:b w:val="false"/>
          <w:i w:val="false"/>
          <w:color w:val="000000"/>
          <w:sz w:val="28"/>
        </w:rPr>
        <w:t>
      дополнить статьей 229-1 следующего содержания:</w:t>
      </w:r>
      <w:r>
        <w:br/>
      </w:r>
      <w:r>
        <w:rPr>
          <w:rFonts w:ascii="Times New Roman"/>
          <w:b w:val="false"/>
          <w:i w:val="false"/>
          <w:color w:val="000000"/>
          <w:sz w:val="28"/>
        </w:rPr>
        <w:t>
      «Статья 229-1. Злоупотребление частными детективами</w:t>
      </w:r>
      <w:r>
        <w:br/>
      </w:r>
      <w:r>
        <w:rPr>
          <w:rFonts w:ascii="Times New Roman"/>
          <w:b w:val="false"/>
          <w:i w:val="false"/>
          <w:color w:val="000000"/>
          <w:sz w:val="28"/>
        </w:rPr>
        <w:t xml:space="preserve">
                     своими полномочиями </w:t>
      </w:r>
      <w:r>
        <w:br/>
      </w:r>
      <w:r>
        <w:rPr>
          <w:rFonts w:ascii="Times New Roman"/>
          <w:b w:val="false"/>
          <w:i w:val="false"/>
          <w:color w:val="000000"/>
          <w:sz w:val="28"/>
        </w:rPr>
        <w:t xml:space="preserve">
      1. Использование частным детективом своих прав вопреки задачам своей деятельности в целях нанесения вреда другим лицам, а равно неисполнение предусмотренных законом обязанностей и ограничений, если это деяние причинило существенный вред правам и законным интересам физических или юридических лиц либо охраняемым законом интересам общества или государства, – </w:t>
      </w:r>
      <w:r>
        <w:br/>
      </w:r>
      <w:r>
        <w:rPr>
          <w:rFonts w:ascii="Times New Roman"/>
          <w:b w:val="false"/>
          <w:i w:val="false"/>
          <w:color w:val="000000"/>
          <w:sz w:val="28"/>
        </w:rPr>
        <w:t>
      наказываются штрафом в размере тысячи месячных расчетных показателей либо привлечением к общественным работам на срок от ста восьмидесяти до двухсот сорока часов, либо исправительными работами на срок от одного года до двух лет, либо ограничением свободы на срок до двух лет или лишением свободы на срок до трех лет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8"/>
        </w:rPr>
        <w:t xml:space="preserve">
      2. То же деяние, повлекшее тяжкие последствия, – </w:t>
      </w:r>
      <w:r>
        <w:br/>
      </w:r>
      <w:r>
        <w:rPr>
          <w:rFonts w:ascii="Times New Roman"/>
          <w:b w:val="false"/>
          <w:i w:val="false"/>
          <w:color w:val="000000"/>
          <w:sz w:val="28"/>
        </w:rPr>
        <w:t>
      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пяти лет.».</w:t>
      </w:r>
    </w:p>
    <w:p>
      <w:pPr>
        <w:spacing w:after="0"/>
        <w:ind w:left="0"/>
        <w:jc w:val="both"/>
      </w:pPr>
      <w:r>
        <w:rPr>
          <w:rFonts w:ascii="Times New Roman"/>
          <w:b w:val="false"/>
          <w:i w:val="false"/>
          <w:color w:val="000000"/>
          <w:sz w:val="28"/>
        </w:rPr>
        <w:t>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 64; № 10, ст. 77; № 12, ст. 84, 85; № 13, ст. 91; № 14, ст. 92, 93, 94; № 15, ст. 97; № 20, ст. 121; № 23-24, ст. 125; 2013 г., № 1, ст. 2, 3; № 2, ст. 9, 11, 13; № 4, ст. 21):</w:t>
      </w:r>
      <w:r>
        <w:br/>
      </w:r>
      <w:r>
        <w:rPr>
          <w:rFonts w:ascii="Times New Roman"/>
          <w:b w:val="false"/>
          <w:i w:val="false"/>
          <w:color w:val="000000"/>
          <w:sz w:val="28"/>
        </w:rPr>
        <w:t>
      1) дополнить статьей 87-6 следующего содержания:</w:t>
      </w:r>
      <w:r>
        <w:br/>
      </w:r>
      <w:r>
        <w:rPr>
          <w:rFonts w:ascii="Times New Roman"/>
          <w:b w:val="false"/>
          <w:i w:val="false"/>
          <w:color w:val="000000"/>
          <w:sz w:val="28"/>
        </w:rPr>
        <w:t>
      «Статья 87-6. Злоупотребление частными детективами</w:t>
      </w:r>
      <w:r>
        <w:br/>
      </w:r>
      <w:r>
        <w:rPr>
          <w:rFonts w:ascii="Times New Roman"/>
          <w:b w:val="false"/>
          <w:i w:val="false"/>
          <w:color w:val="000000"/>
          <w:sz w:val="28"/>
        </w:rPr>
        <w:t>
                    своими полномочиями</w:t>
      </w:r>
      <w:r>
        <w:br/>
      </w:r>
      <w:r>
        <w:rPr>
          <w:rFonts w:ascii="Times New Roman"/>
          <w:b w:val="false"/>
          <w:i w:val="false"/>
          <w:color w:val="000000"/>
          <w:sz w:val="28"/>
        </w:rPr>
        <w:t xml:space="preserve">
      Использование частным детективом своих прав вопреки задачам своей деятельности в целях нанесения вреда другим лицам, а равно неисполнение предусмотренных законом обязанностей и ограничений, если эти деяния не содержат признаков уголовно наказуемого деяния, – </w:t>
      </w:r>
      <w:r>
        <w:br/>
      </w:r>
      <w:r>
        <w:rPr>
          <w:rFonts w:ascii="Times New Roman"/>
          <w:b w:val="false"/>
          <w:i w:val="false"/>
          <w:color w:val="000000"/>
          <w:sz w:val="28"/>
        </w:rPr>
        <w:t>
      влекут штраф в размере двухсот месячных расчетных показателей.»;</w:t>
      </w:r>
      <w:r>
        <w:br/>
      </w:r>
      <w:r>
        <w:rPr>
          <w:rFonts w:ascii="Times New Roman"/>
          <w:b w:val="false"/>
          <w:i w:val="false"/>
          <w:color w:val="000000"/>
          <w:sz w:val="28"/>
        </w:rPr>
        <w:t>
      2) абзац второй подпункта 1) части первой статьи 636 изложить в следующей редакции:</w:t>
      </w:r>
      <w:r>
        <w:br/>
      </w:r>
      <w:r>
        <w:rPr>
          <w:rFonts w:ascii="Times New Roman"/>
          <w:b w:val="false"/>
          <w:i w:val="false"/>
          <w:color w:val="000000"/>
          <w:sz w:val="28"/>
        </w:rPr>
        <w:t>
      «органов внутренних дел (статьи 79-1, 79-3, 79-4, 79-5, 79-6, 83-1, 85-3, 86, 86-1, 87-3, 87-4, 87-5, 87-6, 96, 111 – 117, 135-1, 136, 136-1, 136-2, 141-1, 143, 143-1, 147-1 (часть вторая), 159, 162, 163 (части третья и четвертая), 163-2, 163-3, 163-4, 203, 234-1, 283 (части первая и третья), 298 (части вторая и 2-1), 298-1 (часть вторая), 306-2, 314, 317-1 (по нарушениям требований безопасности к гражданскому и служебному оружию и патронам к нему, химической продукции, связанной с оборотом наркотических средств, психотропных веществ и прекурсоров, гражданских пиротехнических веществ и изделий с их применением), 318-321, 324-1, 330, 330-1 (часть вторая), 331, 332, 334 (часть третья), 335, 336, 336-1 (часть третья), 336-2 (частью третьей), 336-3 (частью второй), 336-4 (частью второй), 338 (часть первая), 338-1 (части первая, вторая, десятая и одиннадцатая), 339, 340, 341 (часть вторая), 344, 354-1, 355-357, 357-2, 362, 362-1, 363, 365, 366, 368, 368-1, 369 (часть вторая), 370 (часть вторая), 371 (часть вторая), 372, 373, 374 (части первая – четвертая), 374-1, 380 (часть вторая), 380-2, 388, 390 (часть вторая), 391-1 (части вторая и третья), 394 (части вторая, третья и четвертая), 394-1, 396 (часть четвертая), 446 (часть вторая), 461 (часть 3-1), 463 (части вторая, третья), 463-3 (часть пятая), 464-1 (части первая и вторая), 465 (часть вторая), 466 (часть вторая), 467, 468 (части первая и вторая), 468-1, 468-2, 469, 471 (части 1-2 и вторая), 473 (часть третья), 474, 474-1, 475, 477 (часть третья), 484, 500 (часть вторая), 501, 514 (в части правонарушений, предусмотренных статьями 461-471), 518, 521, 524 (в части правонарушений, предусмотренных статьями 461-471), 531);».</w:t>
      </w:r>
    </w:p>
    <w:p>
      <w:pPr>
        <w:spacing w:after="0"/>
        <w:ind w:left="0"/>
        <w:jc w:val="both"/>
      </w:pPr>
      <w:r>
        <w:rPr>
          <w:rFonts w:ascii="Times New Roman"/>
          <w:b w:val="false"/>
          <w:i w:val="false"/>
          <w:color w:val="000000"/>
          <w:sz w:val="28"/>
        </w:rPr>
        <w:t>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22-І, 22-ІІ,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23-24, ст. 125; 2013 г., № 1, ст. 128; № 2, ст. 7, 10; № 3, ст. 15; № 4, ст. 21):</w:t>
      </w:r>
      <w:r>
        <w:br/>
      </w:r>
      <w:r>
        <w:rPr>
          <w:rFonts w:ascii="Times New Roman"/>
          <w:b w:val="false"/>
          <w:i w:val="false"/>
          <w:color w:val="000000"/>
          <w:sz w:val="28"/>
        </w:rPr>
        <w:t>
      1) пункт 4 статьи 428 дополнить подпунктом 12) следующего содержания:</w:t>
      </w:r>
      <w:r>
        <w:br/>
      </w:r>
      <w:r>
        <w:rPr>
          <w:rFonts w:ascii="Times New Roman"/>
          <w:b w:val="false"/>
          <w:i w:val="false"/>
          <w:color w:val="000000"/>
          <w:sz w:val="28"/>
        </w:rPr>
        <w:t>
      «12) деятельность частного детектива.»;</w:t>
      </w:r>
      <w:r>
        <w:br/>
      </w:r>
      <w:r>
        <w:rPr>
          <w:rFonts w:ascii="Times New Roman"/>
          <w:b w:val="false"/>
          <w:i w:val="false"/>
          <w:color w:val="000000"/>
          <w:sz w:val="28"/>
        </w:rPr>
        <w:t>
      2) в статье 471:</w:t>
      </w:r>
      <w:r>
        <w:br/>
      </w:r>
      <w:r>
        <w:rPr>
          <w:rFonts w:ascii="Times New Roman"/>
          <w:b w:val="false"/>
          <w:i w:val="false"/>
          <w:color w:val="000000"/>
          <w:sz w:val="28"/>
        </w:rPr>
        <w:t xml:space="preserve">
      таблицу дополнить строкой 1.96. следующего содержания: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4"/>
        <w:gridCol w:w="10271"/>
        <w:gridCol w:w="1345"/>
      </w:tblGrid>
      <w:tr>
        <w:trPr>
          <w:trHeight w:val="36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0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Частная детективная деятельность</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2007 года «О лицензировании» (Ведомости Парламента Республики Казахстан, 2007 г., № 2, ст. 10; № 20, ст. 152; 2008 г., № 20, ст. 89; № 23, ст. 114; № 24, ст. 128, 129; 2009 г., № 2-3, ст. 16, 18; № 9-10, ст. 47; № 13-14, ст. 62, 63; № 17, ст. 79, 81, 82; № 18, ст. 84, 85; № 23, ст. 100; № 24, ст. 134; 2010 г., № 1-2, ст. 4; № 7, ст. 28; № 15, ст. 71; № 17-18, ст. 111, 112; № 24, ст. 146, 149; 2011 г., № 1, ст. 2; № 2, ст. 21, 26; № 11, ст. 102; № 12, ст. 111; № 17, ст. 136; № 24, ст. 196; 2012 г., № 2, ст. 14; № 3, ст. 25; № 12, ст. 84; № 13, ст. 91; № 15, ст. 97; № 21-22, ст. 124; 2013 г. № 4, ст. 21):</w:t>
      </w:r>
      <w:r>
        <w:br/>
      </w:r>
      <w:r>
        <w:rPr>
          <w:rFonts w:ascii="Times New Roman"/>
          <w:b w:val="false"/>
          <w:i w:val="false"/>
          <w:color w:val="000000"/>
          <w:sz w:val="28"/>
        </w:rPr>
        <w:t>
      статью 27 дополнить подпунктом 11) следующего содержания:</w:t>
      </w:r>
      <w:r>
        <w:br/>
      </w:r>
      <w:r>
        <w:rPr>
          <w:rFonts w:ascii="Times New Roman"/>
          <w:b w:val="false"/>
          <w:i w:val="false"/>
          <w:color w:val="000000"/>
          <w:sz w:val="28"/>
        </w:rPr>
        <w:t>
      «11) частная детективная деятельность.».</w:t>
      </w:r>
    </w:p>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(Ведомости Парламента Республики Казахстан, 2011 г., № 1, ст. 1; № 2, ст. 26; № 11, ст. 102; № 15, ст. 120; 2012 г., № 1, ст. 5; № 2, ст. 9, 14; № 3, ст. 21, 25, 27; № 8, ст. 64; № 10, ст. 77; № 11, ст. 80; № 13, ст. 91; № 14, ст. 92, 95; № 15, ст. 97; № 20, ст. 121; 2013 г., № 2, ст. 11):</w:t>
      </w:r>
      <w:r>
        <w:br/>
      </w:r>
      <w:r>
        <w:rPr>
          <w:rFonts w:ascii="Times New Roman"/>
          <w:b w:val="false"/>
          <w:i w:val="false"/>
          <w:color w:val="000000"/>
          <w:sz w:val="28"/>
        </w:rPr>
        <w:t>
      1) часть вторую пункта 6-1 статьи 16 дополнить подпунктом 5) следующего содержания:</w:t>
      </w:r>
      <w:r>
        <w:br/>
      </w:r>
      <w:r>
        <w:rPr>
          <w:rFonts w:ascii="Times New Roman"/>
          <w:b w:val="false"/>
          <w:i w:val="false"/>
          <w:color w:val="000000"/>
          <w:sz w:val="28"/>
        </w:rPr>
        <w:t>
      «5) деятельностью частных детективов.»;</w:t>
      </w:r>
      <w:r>
        <w:br/>
      </w:r>
      <w:r>
        <w:rPr>
          <w:rFonts w:ascii="Times New Roman"/>
          <w:b w:val="false"/>
          <w:i w:val="false"/>
          <w:color w:val="000000"/>
          <w:sz w:val="28"/>
        </w:rPr>
        <w:t>
      2) в приложении к указанному Закону:</w:t>
      </w:r>
      <w:r>
        <w:br/>
      </w:r>
      <w:r>
        <w:rPr>
          <w:rFonts w:ascii="Times New Roman"/>
          <w:b w:val="false"/>
          <w:i w:val="false"/>
          <w:color w:val="000000"/>
          <w:sz w:val="28"/>
        </w:rPr>
        <w:t>
      пункт 1 дополнить подпунктом 74-1) следующего содержания:</w:t>
      </w:r>
      <w:r>
        <w:br/>
      </w:r>
      <w:r>
        <w:rPr>
          <w:rFonts w:ascii="Times New Roman"/>
          <w:b w:val="false"/>
          <w:i w:val="false"/>
          <w:color w:val="000000"/>
          <w:sz w:val="28"/>
        </w:rPr>
        <w:t>
      «74-1) за частной детективной деятельностью;».</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шести месяцев после его первого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