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1e74" w14:textId="23d1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21 июня 2004 года № 683 "Об утверждении Правил исчисления и перечисления социальных отчислений"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мая 2013 года № 550. Утратило силу постановлением Правительства Республики Казахстан от 21 августа 2020 года № 530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21.08.2020 </w:t>
      </w:r>
      <w:r>
        <w:rPr>
          <w:rFonts w:ascii="Times New Roman"/>
          <w:b w:val="false"/>
          <w:i w:val="false"/>
          <w:color w:val="ff0000"/>
          <w:sz w:val="28"/>
        </w:rPr>
        <w:t>№ 530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июня 2004 года № 683 "Об утверждении Правил исчисления и перечисления социальных отчислений" (САПП Республики Казахстан, 2004 г., № 25, ст. 323)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исчисления и перечисления социальных отчислений,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2013 года № 550</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21 июня 2004 года № 683 </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исчисления и перечисления социальных отчислений</w:t>
      </w:r>
    </w:p>
    <w:p>
      <w:pPr>
        <w:spacing w:after="0"/>
        <w:ind w:left="0"/>
        <w:jc w:val="both"/>
      </w:pPr>
      <w:r>
        <w:rPr>
          <w:rFonts w:ascii="Times New Roman"/>
          <w:b w:val="false"/>
          <w:i w:val="false"/>
          <w:color w:val="000000"/>
          <w:sz w:val="28"/>
        </w:rPr>
        <w:t xml:space="preserve">
      Настоящие Правила исчисления и перечисления социальных отчислений (далее – Правила) разработаны в соответствии с подпунктом 2) </w:t>
      </w:r>
      <w:r>
        <w:rPr>
          <w:rFonts w:ascii="Times New Roman"/>
          <w:b w:val="false"/>
          <w:i w:val="false"/>
          <w:color w:val="000000"/>
          <w:sz w:val="28"/>
        </w:rPr>
        <w:t>статьи 8-1</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 (далее – Закон) и определяют порядок и сроки исчисления и перечисления социальных отчислений.</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xml:space="preserve">
      1) социальные отчисления – установленные </w:t>
      </w:r>
      <w:r>
        <w:rPr>
          <w:rFonts w:ascii="Times New Roman"/>
          <w:b w:val="false"/>
          <w:i w:val="false"/>
          <w:color w:val="000000"/>
          <w:sz w:val="28"/>
        </w:rPr>
        <w:t>Законом</w:t>
      </w:r>
      <w:r>
        <w:rPr>
          <w:rFonts w:ascii="Times New Roman"/>
          <w:b w:val="false"/>
          <w:i w:val="false"/>
          <w:color w:val="000000"/>
          <w:sz w:val="28"/>
        </w:rPr>
        <w:t xml:space="preserve"> обязательные платежи, уплачиваемые в Государственный фонд социального страхования, дающие право участнику системы обязательного социального страхования, за которого производились социальные отчисления, а в случае потери кормильца членам его семьи, состоявшим на его иждивении, получать социальные выплаты в соответствии с законодательством Республики Казахстан об обязательном социальном страховании;</w:t>
      </w:r>
    </w:p>
    <w:p>
      <w:pPr>
        <w:spacing w:after="0"/>
        <w:ind w:left="0"/>
        <w:jc w:val="both"/>
      </w:pPr>
      <w:r>
        <w:rPr>
          <w:rFonts w:ascii="Times New Roman"/>
          <w:b w:val="false"/>
          <w:i w:val="false"/>
          <w:color w:val="000000"/>
          <w:sz w:val="28"/>
        </w:rPr>
        <w:t>
      2) задолженность по социальным отчислениям – исчисленные и не перечисленные в срок суммы социальных отчислений;</w:t>
      </w:r>
    </w:p>
    <w:p>
      <w:pPr>
        <w:spacing w:after="0"/>
        <w:ind w:left="0"/>
        <w:jc w:val="both"/>
      </w:pPr>
      <w:r>
        <w:rPr>
          <w:rFonts w:ascii="Times New Roman"/>
          <w:b w:val="false"/>
          <w:i w:val="false"/>
          <w:color w:val="000000"/>
          <w:sz w:val="28"/>
        </w:rPr>
        <w:t>
      3) ставка социальных отчислений - фиксированный размер обязательных платежей в Государственный фонд социального страхования, выраженный в процентном отношении к величине объекта исчисления социальных отчислений;</w:t>
      </w:r>
    </w:p>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или самостоятельно занятое лицо, осуществляющие исчисление и уплату социальных отчислений в Государственный фонд социального страхования;</w:t>
      </w:r>
    </w:p>
    <w:p>
      <w:pPr>
        <w:spacing w:after="0"/>
        <w:ind w:left="0"/>
        <w:jc w:val="both"/>
      </w:pPr>
      <w:r>
        <w:rPr>
          <w:rFonts w:ascii="Times New Roman"/>
          <w:b w:val="false"/>
          <w:i w:val="false"/>
          <w:color w:val="000000"/>
          <w:sz w:val="28"/>
        </w:rPr>
        <w:t>
      5) Государственный центр по выплате пенсий и пособий (далее – Центр) – республиканское государственное казенное предприятие, созданное по решению Правительства Республики Казахстан, имеющее структурные подразделения в регионах;</w:t>
      </w:r>
    </w:p>
    <w:p>
      <w:pPr>
        <w:spacing w:after="0"/>
        <w:ind w:left="0"/>
        <w:jc w:val="both"/>
      </w:pPr>
      <w:r>
        <w:rPr>
          <w:rFonts w:ascii="Times New Roman"/>
          <w:b w:val="false"/>
          <w:i w:val="false"/>
          <w:color w:val="000000"/>
          <w:sz w:val="28"/>
        </w:rPr>
        <w:t>
      6) Государственный фонд социального страхования (далее – Фонд) – юридическое лицо, производящее аккумулирование социальных отчислений и выплаты участникам системы обязательного социального страхования, в отношении которых наступил случай социального риска, включая членов семьи иждивенцев в случае потери кормильца – участника системы обязательного социального страхования;</w:t>
      </w:r>
    </w:p>
    <w:p>
      <w:pPr>
        <w:spacing w:after="0"/>
        <w:ind w:left="0"/>
        <w:jc w:val="both"/>
      </w:pPr>
      <w:r>
        <w:rPr>
          <w:rFonts w:ascii="Times New Roman"/>
          <w:b w:val="false"/>
          <w:i w:val="false"/>
          <w:color w:val="000000"/>
          <w:sz w:val="28"/>
        </w:rPr>
        <w:t>
      7) самостоятельно занятое лицо (применительно к Правилам) – индивидуальный предприниматель, частный нотариус, частный судебный исполнитель, адвокат, обеспечивающие себя работой, приносящей им доход.</w:t>
      </w:r>
    </w:p>
    <w:p>
      <w:pPr>
        <w:spacing w:after="0"/>
        <w:ind w:left="0"/>
        <w:jc w:val="both"/>
      </w:pPr>
      <w:r>
        <w:rPr>
          <w:rFonts w:ascii="Times New Roman"/>
          <w:b w:val="false"/>
          <w:i w:val="false"/>
          <w:color w:val="000000"/>
          <w:sz w:val="28"/>
        </w:rPr>
        <w:t>
      Самостоятельно занятыми лицами в отношении крестьянских или фермерских хозяйств, применяющих специальный налоговый режим, признаются индивидуальные предприниматели – глава, а также совершеннолетние члены крестьянского или фермерского хозяйства с начала календарного года, следующего за годом достижения ими совершеннолетия.</w:t>
      </w:r>
    </w:p>
    <w:p>
      <w:pPr>
        <w:spacing w:after="0"/>
        <w:ind w:left="0"/>
        <w:jc w:val="left"/>
      </w:pPr>
      <w:r>
        <w:rPr>
          <w:rFonts w:ascii="Times New Roman"/>
          <w:b/>
          <w:i w:val="false"/>
          <w:color w:val="000000"/>
        </w:rPr>
        <w:t xml:space="preserve"> 2. Порядок исчисления социальных отчислений</w:t>
      </w:r>
    </w:p>
    <w:p>
      <w:pPr>
        <w:spacing w:after="0"/>
        <w:ind w:left="0"/>
        <w:jc w:val="both"/>
      </w:pPr>
      <w:r>
        <w:rPr>
          <w:rFonts w:ascii="Times New Roman"/>
          <w:b w:val="false"/>
          <w:i w:val="false"/>
          <w:color w:val="000000"/>
          <w:sz w:val="28"/>
        </w:rPr>
        <w:t>
      2. Исчисление социальных отчислений, уплачиваемых за участников системы обязательного социального страхования, производится ежемесячно.</w:t>
      </w:r>
    </w:p>
    <w:p>
      <w:pPr>
        <w:spacing w:after="0"/>
        <w:ind w:left="0"/>
        <w:jc w:val="both"/>
      </w:pPr>
      <w:r>
        <w:rPr>
          <w:rFonts w:ascii="Times New Roman"/>
          <w:b w:val="false"/>
          <w:i w:val="false"/>
          <w:color w:val="000000"/>
          <w:sz w:val="28"/>
        </w:rPr>
        <w:t>
      Для исчисления социальных отчислений ежемесячный доход принимается в размере, не превышающем десятикратного размера минимальной заработной платы, установленного законом о республиканском бюджете.</w:t>
      </w:r>
    </w:p>
    <w:p>
      <w:pPr>
        <w:spacing w:after="0"/>
        <w:ind w:left="0"/>
        <w:jc w:val="both"/>
      </w:pPr>
      <w:r>
        <w:rPr>
          <w:rFonts w:ascii="Times New Roman"/>
          <w:b w:val="false"/>
          <w:i w:val="false"/>
          <w:color w:val="000000"/>
          <w:sz w:val="28"/>
        </w:rPr>
        <w:t>
      В случае, если общая сумма начисленных доходов работнику за календарный месяц менее минимального размера заработной платы, установленного законом о республиканском бюджете, то объект исчисления социальных отчислений определяется исходя из минимального размера заработной платы.</w:t>
      </w:r>
    </w:p>
    <w:p>
      <w:pPr>
        <w:spacing w:after="0"/>
        <w:ind w:left="0"/>
        <w:jc w:val="both"/>
      </w:pPr>
      <w:r>
        <w:rPr>
          <w:rFonts w:ascii="Times New Roman"/>
          <w:b w:val="false"/>
          <w:i w:val="false"/>
          <w:color w:val="000000"/>
          <w:sz w:val="28"/>
        </w:rPr>
        <w:t>
      3. Для работодателя объектом исчисления социальных отчислений являются его расходы, выплачиваемые работнику в виде доходов за выполненные работы, оказанные услуги.</w:t>
      </w:r>
    </w:p>
    <w:p>
      <w:pPr>
        <w:spacing w:after="0"/>
        <w:ind w:left="0"/>
        <w:jc w:val="both"/>
      </w:pPr>
      <w:r>
        <w:rPr>
          <w:rFonts w:ascii="Times New Roman"/>
          <w:b w:val="false"/>
          <w:i w:val="false"/>
          <w:color w:val="000000"/>
          <w:sz w:val="28"/>
        </w:rPr>
        <w:t>
      Для самостоятельно занятых лиц объектом исчисления социальных отчислений являются получаемые ими доходы.</w:t>
      </w:r>
    </w:p>
    <w:p>
      <w:pPr>
        <w:spacing w:after="0"/>
        <w:ind w:left="0"/>
        <w:jc w:val="both"/>
      </w:pPr>
      <w:r>
        <w:rPr>
          <w:rFonts w:ascii="Times New Roman"/>
          <w:b w:val="false"/>
          <w:i w:val="false"/>
          <w:color w:val="000000"/>
          <w:sz w:val="28"/>
        </w:rPr>
        <w:t xml:space="preserve">
      4. Исчисление расходов работодателя, выплачиваемых работнику в виде доходов, производится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с включением в расходы работодателя выплачиваемого в виде доходов работникам денежного содержания военнослужащих, сотрудников специальных государственных органов, органов внутренних дел, органов финансовой полиции и государственной противопожарной службы.</w:t>
      </w:r>
    </w:p>
    <w:p>
      <w:pPr>
        <w:spacing w:after="0"/>
        <w:ind w:left="0"/>
        <w:jc w:val="both"/>
      </w:pPr>
      <w:r>
        <w:rPr>
          <w:rFonts w:ascii="Times New Roman"/>
          <w:b w:val="false"/>
          <w:i w:val="false"/>
          <w:color w:val="000000"/>
          <w:sz w:val="28"/>
        </w:rPr>
        <w:t>
      К расходам юридических лиц, а также самостоятельно занятых лиц, использующих труд наемных работников, относятся доходы, выплачиваемые работнику в денежной или натуральной форме, включая доход, полученный в виде материальных, социальных благ или иной материальной выгоды.</w:t>
      </w:r>
    </w:p>
    <w:p>
      <w:pPr>
        <w:spacing w:after="0"/>
        <w:ind w:left="0"/>
        <w:jc w:val="both"/>
      </w:pPr>
      <w:r>
        <w:rPr>
          <w:rFonts w:ascii="Times New Roman"/>
          <w:b w:val="false"/>
          <w:i w:val="false"/>
          <w:color w:val="000000"/>
          <w:sz w:val="28"/>
        </w:rPr>
        <w:t>
      Для самостоятельно занятых лиц, за исключением применяющих специальные налоговые режимы, объектом исчисления социальных отчислений является совокупный доход, состоящий из доходов, подлежащих получению (полученных) ими в Республике Казахстан и за ее пределами в течение одного месяца. При этом ежемесячный доход принимается для исчисления социальных отчислений в размере не менее минимальной заработной платы, установленной законом о республиканском бюджете, и не превышающей десятикратный размер минимальной заработной платы.</w:t>
      </w:r>
    </w:p>
    <w:p>
      <w:pPr>
        <w:spacing w:after="0"/>
        <w:ind w:left="0"/>
        <w:jc w:val="both"/>
      </w:pPr>
      <w:r>
        <w:rPr>
          <w:rFonts w:ascii="Times New Roman"/>
          <w:b w:val="false"/>
          <w:i w:val="false"/>
          <w:color w:val="000000"/>
          <w:sz w:val="28"/>
        </w:rPr>
        <w:t>
      Для индивидуальных предпринимателей, применяющих специальные налоговые режимы, размер дохода, принимаемого для исчисления социальных отчислений, должен быть не менее размера минимальной заработной платы, установленного законом о республиканском бюджете.</w:t>
      </w:r>
    </w:p>
    <w:p>
      <w:pPr>
        <w:spacing w:after="0"/>
        <w:ind w:left="0"/>
        <w:jc w:val="both"/>
      </w:pPr>
      <w:r>
        <w:rPr>
          <w:rFonts w:ascii="Times New Roman"/>
          <w:b w:val="false"/>
          <w:i w:val="false"/>
          <w:color w:val="000000"/>
          <w:sz w:val="28"/>
        </w:rPr>
        <w:t xml:space="preserve">
      5. Социальные отчисления в Фонд не уплачиваются с доходов, установленных подпунктами 1), 2), 3), 4), 7), 9), 10), 11), 12) </w:t>
      </w:r>
      <w:r>
        <w:rPr>
          <w:rFonts w:ascii="Times New Roman"/>
          <w:b w:val="false"/>
          <w:i w:val="false"/>
          <w:color w:val="000000"/>
          <w:sz w:val="28"/>
        </w:rPr>
        <w:t>пункта 3</w:t>
      </w:r>
      <w:r>
        <w:rPr>
          <w:rFonts w:ascii="Times New Roman"/>
          <w:b w:val="false"/>
          <w:i w:val="false"/>
          <w:color w:val="000000"/>
          <w:sz w:val="28"/>
        </w:rPr>
        <w:t xml:space="preserve"> статьи 155 и подпунктами 12), 18), 24), 30), 32) </w:t>
      </w:r>
      <w:r>
        <w:rPr>
          <w:rFonts w:ascii="Times New Roman"/>
          <w:b w:val="false"/>
          <w:i w:val="false"/>
          <w:color w:val="000000"/>
          <w:sz w:val="28"/>
        </w:rPr>
        <w:t>пункта 1</w:t>
      </w:r>
      <w:r>
        <w:rPr>
          <w:rFonts w:ascii="Times New Roman"/>
          <w:b w:val="false"/>
          <w:i w:val="false"/>
          <w:color w:val="000000"/>
          <w:sz w:val="28"/>
        </w:rPr>
        <w:t xml:space="preserve"> статьи 156 и подпунктами 4), 5), 6) </w:t>
      </w:r>
      <w:r>
        <w:rPr>
          <w:rFonts w:ascii="Times New Roman"/>
          <w:b w:val="false"/>
          <w:i w:val="false"/>
          <w:color w:val="000000"/>
          <w:sz w:val="28"/>
        </w:rPr>
        <w:t>пункта 2</w:t>
      </w:r>
      <w:r>
        <w:rPr>
          <w:rFonts w:ascii="Times New Roman"/>
          <w:b w:val="false"/>
          <w:i w:val="false"/>
          <w:color w:val="000000"/>
          <w:sz w:val="28"/>
        </w:rPr>
        <w:t xml:space="preserve"> статьи 357 Налогового кодекса.</w:t>
      </w:r>
    </w:p>
    <w:p>
      <w:pPr>
        <w:spacing w:after="0"/>
        <w:ind w:left="0"/>
        <w:jc w:val="both"/>
      </w:pPr>
      <w:r>
        <w:rPr>
          <w:rFonts w:ascii="Times New Roman"/>
          <w:b w:val="false"/>
          <w:i w:val="false"/>
          <w:color w:val="000000"/>
          <w:sz w:val="28"/>
        </w:rPr>
        <w:t>
      6. Социальные отчисления, подлежащие уплате в Фонд за участников системы обязательного социального страхования, устанавливаются в размере 5 процентов от объекта исчисления социальных отчислений.</w:t>
      </w:r>
    </w:p>
    <w:p>
      <w:pPr>
        <w:spacing w:after="0"/>
        <w:ind w:left="0"/>
        <w:jc w:val="both"/>
      </w:pPr>
      <w:r>
        <w:rPr>
          <w:rFonts w:ascii="Times New Roman"/>
          <w:b w:val="false"/>
          <w:i w:val="false"/>
          <w:color w:val="000000"/>
          <w:sz w:val="28"/>
        </w:rPr>
        <w:t>
      Для самостоятельно занятых лиц, на которых распространяется специальный налоговый режим в соответствии с налоговым законодательством Республики Казахстан, размер социальных отчислений, уплачиваемых ими в свою пользу, составляет 5 процентов от объекта исчисления социальных отчислений, но не менее 5 процентов от минимальной заработной платы, установленной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При этом максимальный размер социальных отчислений для самостоятельно занятых лиц не должен превышать сумму исчисленного социального налога за отчетный период.</w:t>
      </w:r>
    </w:p>
    <w:p>
      <w:pPr>
        <w:spacing w:after="0"/>
        <w:ind w:left="0"/>
        <w:jc w:val="left"/>
      </w:pPr>
      <w:r>
        <w:rPr>
          <w:rFonts w:ascii="Times New Roman"/>
          <w:b/>
          <w:i w:val="false"/>
          <w:color w:val="000000"/>
        </w:rPr>
        <w:t xml:space="preserve"> 3. Порядок и сроки перечисления социальных отчислений</w:t>
      </w:r>
    </w:p>
    <w:p>
      <w:pPr>
        <w:spacing w:after="0"/>
        <w:ind w:left="0"/>
        <w:jc w:val="both"/>
      </w:pPr>
      <w:r>
        <w:rPr>
          <w:rFonts w:ascii="Times New Roman"/>
          <w:b w:val="false"/>
          <w:i w:val="false"/>
          <w:color w:val="000000"/>
          <w:sz w:val="28"/>
        </w:rPr>
        <w:t>
      7. Социальные отчисления в Фонд уплачиваются плательщиками через Центр не позднее 25 числа, следующего за отчетным месяцем, путем безналичных расчетов со своих банковских счетов с приложением списков участников системы обязательного социального страхования, за которых производятся социальные отчисления.</w:t>
      </w:r>
    </w:p>
    <w:p>
      <w:pPr>
        <w:spacing w:after="0"/>
        <w:ind w:left="0"/>
        <w:jc w:val="both"/>
      </w:pPr>
      <w:r>
        <w:rPr>
          <w:rFonts w:ascii="Times New Roman"/>
          <w:b w:val="false"/>
          <w:i w:val="false"/>
          <w:color w:val="000000"/>
          <w:sz w:val="28"/>
        </w:rPr>
        <w:t>
      Внесение плательщиками социальных отчислений в банк в наличной форме осуществляется в порядке, установленном законодательством Республики Казахстан о платежах и переводах денег.</w:t>
      </w:r>
    </w:p>
    <w:p>
      <w:pPr>
        <w:spacing w:after="0"/>
        <w:ind w:left="0"/>
        <w:jc w:val="both"/>
      </w:pPr>
      <w:r>
        <w:rPr>
          <w:rFonts w:ascii="Times New Roman"/>
          <w:b w:val="false"/>
          <w:i w:val="false"/>
          <w:color w:val="000000"/>
          <w:sz w:val="28"/>
        </w:rPr>
        <w:t>
      Плательщики осуществляют уплату социальных отчислений за структурные подразделения по местонахождению структурного подразделения.</w:t>
      </w:r>
    </w:p>
    <w:p>
      <w:pPr>
        <w:spacing w:after="0"/>
        <w:ind w:left="0"/>
        <w:jc w:val="both"/>
      </w:pPr>
      <w:r>
        <w:rPr>
          <w:rFonts w:ascii="Times New Roman"/>
          <w:b w:val="false"/>
          <w:i w:val="false"/>
          <w:color w:val="000000"/>
          <w:sz w:val="28"/>
        </w:rPr>
        <w:t xml:space="preserve">
      Крестьянские или фермерские хозяйства, применяющие специальный налоговый режим, субъекты малого бизнеса, применяющие специальный налоговый режим на основе упрощенной декларации, индивидуальные предприниматели, применяющие специальный налоговый режим на основе патента, уплачивают суммы социальных отчислений в сроки, предусмотренные </w:t>
      </w:r>
      <w:r>
        <w:rPr>
          <w:rFonts w:ascii="Times New Roman"/>
          <w:b w:val="false"/>
          <w:i w:val="false"/>
          <w:color w:val="000000"/>
          <w:sz w:val="28"/>
        </w:rPr>
        <w:t>налоговым 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8. Список участников системы обязательного социального страхования, за которых производятся социальные отчисления по каждому физическому лицу, должен содержать: индивидуальный идентификационный номер (далее – ИИН); фамилию, имя, отчество; дату рождения; сумму социального отчисления; период (год, месяц/месяцы) за который уплачиваются социальные отчисления.</w:t>
      </w:r>
    </w:p>
    <w:p>
      <w:pPr>
        <w:spacing w:after="0"/>
        <w:ind w:left="0"/>
        <w:jc w:val="both"/>
      </w:pPr>
      <w:r>
        <w:rPr>
          <w:rFonts w:ascii="Times New Roman"/>
          <w:b w:val="false"/>
          <w:i w:val="false"/>
          <w:color w:val="000000"/>
          <w:sz w:val="28"/>
        </w:rPr>
        <w:t>
      Период, за который уплачиваются социальные отчисления, указывается плательщиками в платежных поручениях, составляемых на бумажных носителях, в графе "Назначение платежа", а в электронных платежных поручениях формата МТ-102 - в отдельном поле "ММГГГГ", предусмотренном форматом.</w:t>
      </w:r>
    </w:p>
    <w:p>
      <w:pPr>
        <w:spacing w:after="0"/>
        <w:ind w:left="0"/>
        <w:jc w:val="both"/>
      </w:pPr>
      <w:r>
        <w:rPr>
          <w:rFonts w:ascii="Times New Roman"/>
          <w:b w:val="false"/>
          <w:i w:val="false"/>
          <w:color w:val="000000"/>
          <w:sz w:val="28"/>
        </w:rPr>
        <w:t>
      9. Центр осуществляет учет социальных отчислений на базе ИИН участников системы обязательного социального страхования, за которых производятся социальные отчисления.</w:t>
      </w:r>
    </w:p>
    <w:p>
      <w:pPr>
        <w:spacing w:after="0"/>
        <w:ind w:left="0"/>
        <w:jc w:val="both"/>
      </w:pPr>
      <w:r>
        <w:rPr>
          <w:rFonts w:ascii="Times New Roman"/>
          <w:b w:val="false"/>
          <w:i w:val="false"/>
          <w:color w:val="000000"/>
          <w:sz w:val="28"/>
        </w:rPr>
        <w:t>
      10. Перечисление банками денег в Центр осуществляется электронными платежными поручениями формата МТ-102 с приложением списка участников системы обязательного социального страхования, за которых производились социальные отчисления.</w:t>
      </w:r>
    </w:p>
    <w:p>
      <w:pPr>
        <w:spacing w:after="0"/>
        <w:ind w:left="0"/>
        <w:jc w:val="both"/>
      </w:pPr>
      <w:r>
        <w:rPr>
          <w:rFonts w:ascii="Times New Roman"/>
          <w:b w:val="false"/>
          <w:i w:val="false"/>
          <w:color w:val="000000"/>
          <w:sz w:val="28"/>
        </w:rPr>
        <w:t>
      В случае перечисления банком плательщика социальных отчислений через филиалы Национального Банка Республики Казахстан, плательщик представляет в банк дополнительно четвертый экземпляр платежного поручения на бумажном носителе, который передается банком плательщика в областные (территориальные) филиалы Национального Банка Республики Казахстан.</w:t>
      </w:r>
    </w:p>
    <w:p>
      <w:pPr>
        <w:spacing w:after="0"/>
        <w:ind w:left="0"/>
        <w:jc w:val="both"/>
      </w:pPr>
      <w:r>
        <w:rPr>
          <w:rFonts w:ascii="Times New Roman"/>
          <w:b w:val="false"/>
          <w:i w:val="false"/>
          <w:color w:val="000000"/>
          <w:sz w:val="28"/>
        </w:rPr>
        <w:t>
      11. Перечисление плательщиками задолженности производится за период (год, месяц, месяцы) электронными платежными поручениями формата МТ-102 с приложением списка участников системы обязательного социального страхования, за которых производятся социальные отчисления.</w:t>
      </w:r>
    </w:p>
    <w:p>
      <w:pPr>
        <w:spacing w:after="0"/>
        <w:ind w:left="0"/>
        <w:jc w:val="both"/>
      </w:pPr>
      <w:r>
        <w:rPr>
          <w:rFonts w:ascii="Times New Roman"/>
          <w:b w:val="false"/>
          <w:i w:val="false"/>
          <w:color w:val="000000"/>
          <w:sz w:val="28"/>
        </w:rPr>
        <w:t>
      12. Банки и организации, осуществляющие отдельные виды банковских операций, перечисляют суммы социальных отчислений на счет Центра в день списания данных сумм с банковского счета плательщика.</w:t>
      </w:r>
    </w:p>
    <w:p>
      <w:pPr>
        <w:spacing w:after="0"/>
        <w:ind w:left="0"/>
        <w:jc w:val="both"/>
      </w:pPr>
      <w:r>
        <w:rPr>
          <w:rFonts w:ascii="Times New Roman"/>
          <w:b w:val="false"/>
          <w:i w:val="false"/>
          <w:color w:val="000000"/>
          <w:sz w:val="28"/>
        </w:rPr>
        <w:t>
      13. Суммы социальных отчислений, поступившие на счет Центра, в течение трех банковских дней перечисляются на счет Фонда платежным поручением формата МТ-100.</w:t>
      </w:r>
    </w:p>
    <w:p>
      <w:pPr>
        <w:spacing w:after="0"/>
        <w:ind w:left="0"/>
        <w:jc w:val="both"/>
      </w:pPr>
      <w:r>
        <w:rPr>
          <w:rFonts w:ascii="Times New Roman"/>
          <w:b w:val="false"/>
          <w:i w:val="false"/>
          <w:color w:val="000000"/>
          <w:sz w:val="28"/>
        </w:rPr>
        <w:t>
      Центр осуществляет возврат социальных отчислений плательщику по участнику системы обязательного социального страхования:</w:t>
      </w:r>
    </w:p>
    <w:p>
      <w:pPr>
        <w:spacing w:after="0"/>
        <w:ind w:left="0"/>
        <w:jc w:val="both"/>
      </w:pPr>
      <w:r>
        <w:rPr>
          <w:rFonts w:ascii="Times New Roman"/>
          <w:b w:val="false"/>
          <w:i w:val="false"/>
          <w:color w:val="000000"/>
          <w:sz w:val="28"/>
        </w:rPr>
        <w:t xml:space="preserve">
      1) не имеющему ИИН; </w:t>
      </w:r>
    </w:p>
    <w:p>
      <w:pPr>
        <w:spacing w:after="0"/>
        <w:ind w:left="0"/>
        <w:jc w:val="both"/>
      </w:pPr>
      <w:r>
        <w:rPr>
          <w:rFonts w:ascii="Times New Roman"/>
          <w:b w:val="false"/>
          <w:i w:val="false"/>
          <w:color w:val="000000"/>
          <w:sz w:val="28"/>
        </w:rPr>
        <w:t>
      2) в случае несоответствия ИИН фамилии, имени и отчеству;</w:t>
      </w:r>
    </w:p>
    <w:p>
      <w:pPr>
        <w:spacing w:after="0"/>
        <w:ind w:left="0"/>
        <w:jc w:val="both"/>
      </w:pPr>
      <w:r>
        <w:rPr>
          <w:rFonts w:ascii="Times New Roman"/>
          <w:b w:val="false"/>
          <w:i w:val="false"/>
          <w:color w:val="000000"/>
          <w:sz w:val="28"/>
        </w:rPr>
        <w:t>
      3) являющемуся получателем пенсионных выплат из Центра;</w:t>
      </w:r>
    </w:p>
    <w:p>
      <w:pPr>
        <w:spacing w:after="0"/>
        <w:ind w:left="0"/>
        <w:jc w:val="both"/>
      </w:pPr>
      <w:r>
        <w:rPr>
          <w:rFonts w:ascii="Times New Roman"/>
          <w:b w:val="false"/>
          <w:i w:val="false"/>
          <w:color w:val="000000"/>
          <w:sz w:val="28"/>
        </w:rPr>
        <w:t>
      4) за которого сумма социальных отчислений уплачена от объекта исчисления социальных отчислений, превышающая десятикратный размер минимальной заработной платы от одного плательщика, установленного законом о республиканском бюджете на соответствующий финансовый год, а также в реквизитах которого допущены ошибки.</w:t>
      </w:r>
    </w:p>
    <w:p>
      <w:pPr>
        <w:spacing w:after="0"/>
        <w:ind w:left="0"/>
        <w:jc w:val="both"/>
      </w:pPr>
      <w:r>
        <w:rPr>
          <w:rFonts w:ascii="Times New Roman"/>
          <w:b w:val="false"/>
          <w:i w:val="false"/>
          <w:color w:val="000000"/>
          <w:sz w:val="28"/>
        </w:rPr>
        <w:t>
      14. При образовании задолженности по социальным отчислениям налоговые органы направляют плательщику уведомление о представлении в налоговый орган списков участников системы обязательного социального страхования в соответствии с пунктом 8 настоящих Правил.</w:t>
      </w:r>
    </w:p>
    <w:p>
      <w:pPr>
        <w:spacing w:after="0"/>
        <w:ind w:left="0"/>
        <w:jc w:val="both"/>
      </w:pPr>
      <w:r>
        <w:rPr>
          <w:rFonts w:ascii="Times New Roman"/>
          <w:b w:val="false"/>
          <w:i w:val="false"/>
          <w:color w:val="000000"/>
          <w:sz w:val="28"/>
        </w:rPr>
        <w:t>
      При этом, такое уведомление не направляется в случае, если задолженность по социальным отчислениям не превышает сумму в размере одного месячного расчетного показателя, установленного законом о республиканском бюджете.</w:t>
      </w:r>
    </w:p>
    <w:p>
      <w:pPr>
        <w:spacing w:after="0"/>
        <w:ind w:left="0"/>
        <w:jc w:val="both"/>
      </w:pPr>
      <w:r>
        <w:rPr>
          <w:rFonts w:ascii="Times New Roman"/>
          <w:b w:val="false"/>
          <w:i w:val="false"/>
          <w:color w:val="000000"/>
          <w:sz w:val="28"/>
        </w:rPr>
        <w:t>
      Форма уведомления устанавливается уполномоченным органом, осуществляющим руководство в сфере обеспечения поступлений налогов и других обязательных платежей в бюджет.</w:t>
      </w:r>
    </w:p>
    <w:p>
      <w:pPr>
        <w:spacing w:after="0"/>
        <w:ind w:left="0"/>
        <w:jc w:val="both"/>
      </w:pPr>
      <w:r>
        <w:rPr>
          <w:rFonts w:ascii="Times New Roman"/>
          <w:b w:val="false"/>
          <w:i w:val="false"/>
          <w:color w:val="000000"/>
          <w:sz w:val="28"/>
        </w:rPr>
        <w:t>
      Плательщики в течение пяти рабочих дней со дня получения уведомления представляют в налоговый орган список участников системы обязательного социального страхования.</w:t>
      </w:r>
    </w:p>
    <w:p>
      <w:pPr>
        <w:spacing w:after="0"/>
        <w:ind w:left="0"/>
        <w:jc w:val="both"/>
      </w:pPr>
      <w:r>
        <w:rPr>
          <w:rFonts w:ascii="Times New Roman"/>
          <w:b w:val="false"/>
          <w:i w:val="false"/>
          <w:color w:val="000000"/>
          <w:sz w:val="28"/>
        </w:rPr>
        <w:t xml:space="preserve">
      15. При получении от плательщиков списков участников системы обязательного социального страхования налоговый орган выставляет инкассовые распоряжения на банковские счета плательщиков с приложением указанных списков для последующего перечисления образовавшейся задолженности по социальным отчислениям в Фонд. </w:t>
      </w:r>
    </w:p>
    <w:p>
      <w:pPr>
        <w:spacing w:after="0"/>
        <w:ind w:left="0"/>
        <w:jc w:val="both"/>
      </w:pPr>
      <w:r>
        <w:rPr>
          <w:rFonts w:ascii="Times New Roman"/>
          <w:b w:val="false"/>
          <w:i w:val="false"/>
          <w:color w:val="000000"/>
          <w:sz w:val="28"/>
        </w:rPr>
        <w:t>
      В случае отсутствия денег на банковских счетах в национальной валюте плательщика, взыскание задолженности по обязательным социальным отчислениям производится с банковских счетов в иностранной валюте плательщика на основании инкассовых распоряжений, выставленных налоговыми органами в национальной валюте.</w:t>
      </w:r>
    </w:p>
    <w:p>
      <w:pPr>
        <w:spacing w:after="0"/>
        <w:ind w:left="0"/>
        <w:jc w:val="both"/>
      </w:pPr>
      <w:r>
        <w:rPr>
          <w:rFonts w:ascii="Times New Roman"/>
          <w:b w:val="false"/>
          <w:i w:val="false"/>
          <w:color w:val="000000"/>
          <w:sz w:val="28"/>
        </w:rPr>
        <w:t>
      16. По распоряжению налоговых органов в случае, если плательщик не представил списки участников системы обязательного социального страхования, за которых производятся социальные отчисления, в сроки, установленные Правительством Республики Казахстан, банки и организации, осуществляющие отдельные виды банковских операций, обязаны приостановить все расходные операции на банковских счетах плательщиков и исполнять указания, касающиеся перечисления обязательных социальных отчислений, пенсионных взносов и налоговой задолженности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Распоряжение налогового органа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w:t>
      </w:r>
    </w:p>
    <w:p>
      <w:pPr>
        <w:spacing w:after="0"/>
        <w:ind w:left="0"/>
        <w:jc w:val="both"/>
      </w:pPr>
      <w:r>
        <w:rPr>
          <w:rFonts w:ascii="Times New Roman"/>
          <w:b w:val="false"/>
          <w:i w:val="false"/>
          <w:color w:val="000000"/>
          <w:sz w:val="28"/>
        </w:rPr>
        <w:t>
      17. В случаях отсутствия у плательщика банковских счетов или недостаточности денег на банковских счетах плательщика, налоговый орган приостанавливает расходные операции по кассе плательщика в порядке, установленном Правительством Республики Казахстан.</w:t>
      </w:r>
    </w:p>
    <w:p>
      <w:pPr>
        <w:spacing w:after="0"/>
        <w:ind w:left="0"/>
        <w:jc w:val="both"/>
      </w:pPr>
      <w:r>
        <w:rPr>
          <w:rFonts w:ascii="Times New Roman"/>
          <w:b w:val="false"/>
          <w:i w:val="false"/>
          <w:color w:val="000000"/>
          <w:sz w:val="28"/>
        </w:rPr>
        <w:t>
      18. Для уплаты суммы пени за несвоевременную уплату социальных отчислений в Фонд плательщик представляет в банк платежное поручение с указанием в поле "назначение платежа" - "пеня за несвоевременную уплату социальных отчислений за период (год, месяц, месяцы)".</w:t>
      </w:r>
    </w:p>
    <w:p>
      <w:pPr>
        <w:spacing w:after="0"/>
        <w:ind w:left="0"/>
        <w:jc w:val="both"/>
      </w:pPr>
      <w:r>
        <w:rPr>
          <w:rFonts w:ascii="Times New Roman"/>
          <w:b w:val="false"/>
          <w:i w:val="false"/>
          <w:color w:val="000000"/>
          <w:sz w:val="28"/>
        </w:rPr>
        <w:t>
      19. Несвоевременно уплаченная плательщиками пеня уплачивается за период (год, месяц, месяцы) электронными платежными поручениями формата МТ-102.</w:t>
      </w:r>
    </w:p>
    <w:p>
      <w:pPr>
        <w:spacing w:after="0"/>
        <w:ind w:left="0"/>
        <w:jc w:val="both"/>
      </w:pPr>
      <w:r>
        <w:rPr>
          <w:rFonts w:ascii="Times New Roman"/>
          <w:b w:val="false"/>
          <w:i w:val="false"/>
          <w:color w:val="000000"/>
          <w:sz w:val="28"/>
        </w:rPr>
        <w:t>
      20. Центр в течение трех банковских дней со дня поступления сумм пени перечисляет деньги на счет Фонда платежным поручением формата МТ-100.</w:t>
      </w:r>
    </w:p>
    <w:p>
      <w:pPr>
        <w:spacing w:after="0"/>
        <w:ind w:left="0"/>
        <w:jc w:val="both"/>
      </w:pPr>
      <w:r>
        <w:rPr>
          <w:rFonts w:ascii="Times New Roman"/>
          <w:b w:val="false"/>
          <w:i w:val="false"/>
          <w:color w:val="000000"/>
          <w:sz w:val="28"/>
        </w:rPr>
        <w:t>
      21. Возврат суммы социальных отчислений и (или) пени за несвоевременную и (или) неполную уплату социальных отчислений, излишне (ошибочно) уплаченных плательщиком в Фонд, производится Фондом на основании заявления плательщика, если же суммы излишне перечислены по вине банка плательщика (дважды и более раз сняты со счета), то возврат производится на основании заявления банка плательщика.</w:t>
      </w:r>
    </w:p>
    <w:p>
      <w:pPr>
        <w:spacing w:after="0"/>
        <w:ind w:left="0"/>
        <w:jc w:val="both"/>
      </w:pPr>
      <w:r>
        <w:rPr>
          <w:rFonts w:ascii="Times New Roman"/>
          <w:b w:val="false"/>
          <w:i w:val="false"/>
          <w:color w:val="000000"/>
          <w:sz w:val="28"/>
        </w:rPr>
        <w:t>
      22. Возврату подлежат социальные отчисления и (или) пеня за несвоевременную и (или) неполную уплату социальных отчислений, излишне (ошибочно) перечисленные на счет Фонда:</w:t>
      </w:r>
    </w:p>
    <w:p>
      <w:pPr>
        <w:spacing w:after="0"/>
        <w:ind w:left="0"/>
        <w:jc w:val="both"/>
      </w:pPr>
      <w:r>
        <w:rPr>
          <w:rFonts w:ascii="Times New Roman"/>
          <w:b w:val="false"/>
          <w:i w:val="false"/>
          <w:color w:val="000000"/>
          <w:sz w:val="28"/>
        </w:rPr>
        <w:t>
      1) плательщиком или банком плательщика, два и более раз на основании одного или нескольких платежных поручений;</w:t>
      </w:r>
    </w:p>
    <w:p>
      <w:pPr>
        <w:spacing w:after="0"/>
        <w:ind w:left="0"/>
        <w:jc w:val="both"/>
      </w:pPr>
      <w:r>
        <w:rPr>
          <w:rFonts w:ascii="Times New Roman"/>
          <w:b w:val="false"/>
          <w:i w:val="false"/>
          <w:color w:val="000000"/>
          <w:sz w:val="28"/>
        </w:rPr>
        <w:t>
      2) в формате платежного поручения МТ-102, в списочной части которого допущены ошибки в суммах социальных отчислений участников системы обязательного социального страхования:</w:t>
      </w:r>
    </w:p>
    <w:p>
      <w:pPr>
        <w:spacing w:after="0"/>
        <w:ind w:left="0"/>
        <w:jc w:val="both"/>
      </w:pPr>
      <w:r>
        <w:rPr>
          <w:rFonts w:ascii="Times New Roman"/>
          <w:b w:val="false"/>
          <w:i w:val="false"/>
          <w:color w:val="000000"/>
          <w:sz w:val="28"/>
        </w:rPr>
        <w:t>
      излишне начисленные на доходы, полученные уволенными работниками авансом, подлежащие возврату получателями;</w:t>
      </w:r>
    </w:p>
    <w:p>
      <w:pPr>
        <w:spacing w:after="0"/>
        <w:ind w:left="0"/>
        <w:jc w:val="both"/>
      </w:pPr>
      <w:r>
        <w:rPr>
          <w:rFonts w:ascii="Times New Roman"/>
          <w:b w:val="false"/>
          <w:i w:val="false"/>
          <w:color w:val="000000"/>
          <w:sz w:val="28"/>
        </w:rPr>
        <w:t>
      излишне уплаченные за участников, являющихся получателем пенсионных выплат из Центра;</w:t>
      </w:r>
    </w:p>
    <w:p>
      <w:pPr>
        <w:spacing w:after="0"/>
        <w:ind w:left="0"/>
        <w:jc w:val="both"/>
      </w:pPr>
      <w:r>
        <w:rPr>
          <w:rFonts w:ascii="Times New Roman"/>
          <w:b w:val="false"/>
          <w:i w:val="false"/>
          <w:color w:val="000000"/>
          <w:sz w:val="28"/>
        </w:rPr>
        <w:t>
      ошибочно перечисленных на счет Фонда средств, не являющихся обязательными социальными отчислениями или пеней;</w:t>
      </w:r>
    </w:p>
    <w:p>
      <w:pPr>
        <w:spacing w:after="0"/>
        <w:ind w:left="0"/>
        <w:jc w:val="both"/>
      </w:pPr>
      <w:r>
        <w:rPr>
          <w:rFonts w:ascii="Times New Roman"/>
          <w:b w:val="false"/>
          <w:i w:val="false"/>
          <w:color w:val="000000"/>
          <w:sz w:val="28"/>
        </w:rPr>
        <w:t>
      3) в формате платежного поручения МТ-102, в списочной части которого допущены ошибки в периоде платежа;</w:t>
      </w:r>
    </w:p>
    <w:p>
      <w:pPr>
        <w:spacing w:after="0"/>
        <w:ind w:left="0"/>
        <w:jc w:val="both"/>
      </w:pPr>
      <w:r>
        <w:rPr>
          <w:rFonts w:ascii="Times New Roman"/>
          <w:b w:val="false"/>
          <w:i w:val="false"/>
          <w:color w:val="000000"/>
          <w:sz w:val="28"/>
        </w:rPr>
        <w:t>
      4) не верно указаны реквизиты плательщика;</w:t>
      </w:r>
    </w:p>
    <w:p>
      <w:pPr>
        <w:spacing w:after="0"/>
        <w:ind w:left="0"/>
        <w:jc w:val="both"/>
      </w:pPr>
      <w:r>
        <w:rPr>
          <w:rFonts w:ascii="Times New Roman"/>
          <w:b w:val="false"/>
          <w:i w:val="false"/>
          <w:color w:val="000000"/>
          <w:sz w:val="28"/>
        </w:rPr>
        <w:t>
      5) физическими лицами.</w:t>
      </w:r>
    </w:p>
    <w:p>
      <w:pPr>
        <w:spacing w:after="0"/>
        <w:ind w:left="0"/>
        <w:jc w:val="both"/>
      </w:pPr>
      <w:r>
        <w:rPr>
          <w:rFonts w:ascii="Times New Roman"/>
          <w:b w:val="false"/>
          <w:i w:val="false"/>
          <w:color w:val="000000"/>
          <w:sz w:val="28"/>
        </w:rPr>
        <w:t>
      23. Излишне (ошибочно) уплаченные суммы социальных отчислений и (или) пени, в связи с включением в доход участника отдельных видов выплат, не подлежащих налогообложению, самостоятельно корректируются плательщиком путем регулирования последующих уплат.</w:t>
      </w:r>
    </w:p>
    <w:p>
      <w:pPr>
        <w:spacing w:after="0"/>
        <w:ind w:left="0"/>
        <w:jc w:val="both"/>
      </w:pPr>
      <w:r>
        <w:rPr>
          <w:rFonts w:ascii="Times New Roman"/>
          <w:b w:val="false"/>
          <w:i w:val="false"/>
          <w:color w:val="000000"/>
          <w:sz w:val="28"/>
        </w:rPr>
        <w:t>
      Возврату не подлежат суммы излишне (ошибочно) уплаченных социальных отчислений, исчисленные за период, который был засчитан в стаж участия при назначении социальных выплат.</w:t>
      </w:r>
    </w:p>
    <w:p>
      <w:pPr>
        <w:spacing w:after="0"/>
        <w:ind w:left="0"/>
        <w:jc w:val="left"/>
      </w:pPr>
      <w:r>
        <w:rPr>
          <w:rFonts w:ascii="Times New Roman"/>
          <w:b/>
          <w:i w:val="false"/>
          <w:color w:val="000000"/>
        </w:rPr>
        <w:t xml:space="preserve"> 4. Порядок возврата социальных исчислений</w:t>
      </w:r>
    </w:p>
    <w:p>
      <w:pPr>
        <w:spacing w:after="0"/>
        <w:ind w:left="0"/>
        <w:jc w:val="both"/>
      </w:pPr>
      <w:r>
        <w:rPr>
          <w:rFonts w:ascii="Times New Roman"/>
          <w:b w:val="false"/>
          <w:i w:val="false"/>
          <w:color w:val="000000"/>
          <w:sz w:val="28"/>
        </w:rPr>
        <w:t>
      24. Возврат излишне (ошибочно) уплаченных плательщиком сумм социальных отчислений и (или) пени за несвоевременную и (или) неполную уплату социальных отчислений, переведенных в Фонд, осуществляется в следующем порядке:</w:t>
      </w:r>
    </w:p>
    <w:p>
      <w:pPr>
        <w:spacing w:after="0"/>
        <w:ind w:left="0"/>
        <w:jc w:val="both"/>
      </w:pPr>
      <w:r>
        <w:rPr>
          <w:rFonts w:ascii="Times New Roman"/>
          <w:b w:val="false"/>
          <w:i w:val="false"/>
          <w:color w:val="000000"/>
          <w:sz w:val="28"/>
        </w:rPr>
        <w:t>
      заявление на возврат излишне (ошибочно) уплаченных социальных отчислений и (или) пени по форме согласно приложению 1 к настоящим Правилам подается плательщиком (банком плательщика) в структурное подразделение Центра (районное/городское);</w:t>
      </w:r>
    </w:p>
    <w:p>
      <w:pPr>
        <w:spacing w:after="0"/>
        <w:ind w:left="0"/>
        <w:jc w:val="both"/>
      </w:pPr>
      <w:r>
        <w:rPr>
          <w:rFonts w:ascii="Times New Roman"/>
          <w:b w:val="false"/>
          <w:i w:val="false"/>
          <w:color w:val="000000"/>
          <w:sz w:val="28"/>
        </w:rPr>
        <w:t>
      в случае допущения ошибок в списках участников системы обязательного социального страхования, за которых производились социальные отчисления и (или) пени, к заявлению прилагается справка-подтверждение по форме согласно приложению 2 к настоящим Правилам;</w:t>
      </w:r>
    </w:p>
    <w:p>
      <w:pPr>
        <w:spacing w:after="0"/>
        <w:ind w:left="0"/>
        <w:jc w:val="both"/>
      </w:pPr>
      <w:r>
        <w:rPr>
          <w:rFonts w:ascii="Times New Roman"/>
          <w:b w:val="false"/>
          <w:i w:val="false"/>
          <w:color w:val="000000"/>
          <w:sz w:val="28"/>
        </w:rPr>
        <w:t>
      плательщики, осуществляющие уплату обязательных социальных отчислений наличными деньгами, прилагают к справке-подтверждению копию платежного документа об уплате социальных отчислений;</w:t>
      </w:r>
    </w:p>
    <w:p>
      <w:pPr>
        <w:spacing w:after="0"/>
        <w:ind w:left="0"/>
        <w:jc w:val="both"/>
      </w:pPr>
      <w:r>
        <w:rPr>
          <w:rFonts w:ascii="Times New Roman"/>
          <w:b w:val="false"/>
          <w:i w:val="false"/>
          <w:color w:val="000000"/>
          <w:sz w:val="28"/>
        </w:rPr>
        <w:t>
      Центром в течение трех банковских дней проверяется факт зачисления социальных отчислений и (или) пени, заявление направляется в Фонд с приложением подтверждения всех реквизитов по данному платежу;</w:t>
      </w:r>
    </w:p>
    <w:p>
      <w:pPr>
        <w:spacing w:after="0"/>
        <w:ind w:left="0"/>
        <w:jc w:val="both"/>
      </w:pPr>
      <w:r>
        <w:rPr>
          <w:rFonts w:ascii="Times New Roman"/>
          <w:b w:val="false"/>
          <w:i w:val="false"/>
          <w:color w:val="000000"/>
          <w:sz w:val="28"/>
        </w:rPr>
        <w:t>
      Фонд после обработки заявлений формирует платежное поручение формата МТ-100 и осуществляет перечисление денег в течение семи банковских дней со дня поступления заявления плательщика в Фонд на банковский счет Центра для последующего перечисления их плательщику. Фонд в тот же день передает в Центр реестр плательщиков с указанием банковских реквизитов плательщика, фамилий, имен, отчеств участников и суммы возврата по ним. По суммам, не подлежащим возврату, Фонд передает в Центр решение об отказе с указанием причины;</w:t>
      </w:r>
    </w:p>
    <w:p>
      <w:pPr>
        <w:spacing w:after="0"/>
        <w:ind w:left="0"/>
        <w:jc w:val="both"/>
      </w:pPr>
      <w:r>
        <w:rPr>
          <w:rFonts w:ascii="Times New Roman"/>
          <w:b w:val="false"/>
          <w:i w:val="false"/>
          <w:color w:val="000000"/>
          <w:sz w:val="28"/>
        </w:rPr>
        <w:t>
      на основании реестра Фонда Центр формирует платежное поручение в формате МТ-102 и перечисляет плательщику сумму излишне зачисленных социальных отчислений и (или) пени в течение трех банковских дней;</w:t>
      </w:r>
    </w:p>
    <w:p>
      <w:pPr>
        <w:spacing w:after="0"/>
        <w:ind w:left="0"/>
        <w:jc w:val="both"/>
      </w:pPr>
      <w:r>
        <w:rPr>
          <w:rFonts w:ascii="Times New Roman"/>
          <w:b w:val="false"/>
          <w:i w:val="false"/>
          <w:color w:val="000000"/>
          <w:sz w:val="28"/>
        </w:rPr>
        <w:t>
      плательщик получает информацию о причине отказа на возврат сумм социальных отчислений и (или) пени через подразделения Центра;</w:t>
      </w:r>
    </w:p>
    <w:p>
      <w:pPr>
        <w:spacing w:after="0"/>
        <w:ind w:left="0"/>
        <w:jc w:val="both"/>
      </w:pPr>
      <w:r>
        <w:rPr>
          <w:rFonts w:ascii="Times New Roman"/>
          <w:b w:val="false"/>
          <w:i w:val="false"/>
          <w:color w:val="000000"/>
          <w:sz w:val="28"/>
        </w:rPr>
        <w:t>
      Центр списывает с индивидуальных счетов участников возвращенные суммы;</w:t>
      </w:r>
    </w:p>
    <w:p>
      <w:pPr>
        <w:spacing w:after="0"/>
        <w:ind w:left="0"/>
        <w:jc w:val="both"/>
      </w:pPr>
      <w:r>
        <w:rPr>
          <w:rFonts w:ascii="Times New Roman"/>
          <w:b w:val="false"/>
          <w:i w:val="false"/>
          <w:color w:val="000000"/>
          <w:sz w:val="28"/>
        </w:rPr>
        <w:t>
      Центр после возврата излишне зачисленных сумм уведомляет Фонд об исполнении решения по форме согласно приложению 3 к настоящим Правилам;</w:t>
      </w:r>
    </w:p>
    <w:p>
      <w:pPr>
        <w:spacing w:after="0"/>
        <w:ind w:left="0"/>
        <w:jc w:val="both"/>
      </w:pPr>
      <w:r>
        <w:rPr>
          <w:rFonts w:ascii="Times New Roman"/>
          <w:b w:val="false"/>
          <w:i w:val="false"/>
          <w:color w:val="000000"/>
          <w:sz w:val="28"/>
        </w:rPr>
        <w:t>
      между Центром и Фондом один раз в месяц производится сверка перечисления социальных отчислений и пени, а также возвратов из Фонда.</w:t>
      </w:r>
    </w:p>
    <w:p>
      <w:pPr>
        <w:spacing w:after="0"/>
        <w:ind w:left="0"/>
        <w:jc w:val="both"/>
      </w:pPr>
      <w:r>
        <w:rPr>
          <w:rFonts w:ascii="Times New Roman"/>
          <w:b w:val="false"/>
          <w:i w:val="false"/>
          <w:color w:val="000000"/>
          <w:sz w:val="28"/>
        </w:rPr>
        <w:t xml:space="preserve">
      25. В случае допущения ошибок банком, обслуживающим плательщика при оформлении электронных платежных поручений, банк принимает меры по исправлению допущенных ошибок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переводах денег".</w:t>
      </w:r>
    </w:p>
    <w:p>
      <w:pPr>
        <w:spacing w:after="0"/>
        <w:ind w:left="0"/>
        <w:jc w:val="both"/>
      </w:pPr>
      <w:r>
        <w:rPr>
          <w:rFonts w:ascii="Times New Roman"/>
          <w:b w:val="false"/>
          <w:i w:val="false"/>
          <w:color w:val="000000"/>
          <w:sz w:val="28"/>
        </w:rPr>
        <w:t>
      26. Фонд ведет учет поступивших и возвращенных излишне уплаченных социальных отчислений и пени.</w:t>
      </w:r>
    </w:p>
    <w:p>
      <w:pPr>
        <w:spacing w:after="0"/>
        <w:ind w:left="0"/>
        <w:jc w:val="both"/>
      </w:pPr>
      <w:r>
        <w:rPr>
          <w:rFonts w:ascii="Times New Roman"/>
          <w:b w:val="false"/>
          <w:i w:val="false"/>
          <w:color w:val="000000"/>
          <w:sz w:val="28"/>
        </w:rPr>
        <w:t>
      27. Плательщик ежеквартально, не позднее 15 числа второго месяца, следующего за отчетным кварталом, представляет в налоговый орган по местонахождению расчет по начисленным социальным отчислениям за участников системы обязательного социального страхования,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xml:space="preserve">
      28. Центр ежедневно, за прошедший день, представляет в Министерство финансов Республики Казахстан реестры поступивших и возвращенных социальных отчислений и (или) пени по плательщикам, зарегистрированным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29. Плательщики социальных отчислений в установленном законодательством порядке обеспечивают сохранность сведений об исчисленных и уплаченных социальных отчислениях, в том числе о возврате ошибочных платежей на электронном или бумажном носителях.</w:t>
      </w:r>
    </w:p>
    <w:p>
      <w:pPr>
        <w:spacing w:after="0"/>
        <w:ind w:left="0"/>
        <w:jc w:val="both"/>
      </w:pPr>
      <w:r>
        <w:rPr>
          <w:rFonts w:ascii="Times New Roman"/>
          <w:b w:val="false"/>
          <w:i w:val="false"/>
          <w:color w:val="000000"/>
          <w:sz w:val="28"/>
        </w:rPr>
        <w:t>
      При прекращении деятельности плательщика документы об исчислении и уплате социальных отчислений и пени в Фонд передаются в Государственный архив.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w:t>
            </w:r>
            <w:r>
              <w:br/>
            </w:r>
            <w:r>
              <w:rPr>
                <w:rFonts w:ascii="Times New Roman"/>
                <w:b w:val="false"/>
                <w:i w:val="false"/>
                <w:color w:val="000000"/>
                <w:sz w:val="20"/>
              </w:rPr>
              <w:t>и перечисления</w:t>
            </w:r>
            <w:r>
              <w:br/>
            </w:r>
            <w:r>
              <w:rPr>
                <w:rFonts w:ascii="Times New Roman"/>
                <w:b w:val="false"/>
                <w:i w:val="false"/>
                <w:color w:val="000000"/>
                <w:sz w:val="20"/>
              </w:rPr>
              <w:t>социальных отчислений</w:t>
            </w:r>
            <w:r>
              <w:br/>
            </w:r>
            <w:r>
              <w:rPr>
                <w:rFonts w:ascii="Times New Roman"/>
                <w:b w:val="false"/>
                <w:i w:val="false"/>
                <w:color w:val="000000"/>
                <w:sz w:val="20"/>
              </w:rPr>
              <w:t>Руководителю акционерного общества</w:t>
            </w:r>
            <w:r>
              <w:br/>
            </w:r>
            <w:r>
              <w:rPr>
                <w:rFonts w:ascii="Times New Roman"/>
                <w:b w:val="false"/>
                <w:i w:val="false"/>
                <w:color w:val="000000"/>
                <w:sz w:val="20"/>
              </w:rPr>
              <w:t>"Государственный фонд социального страхования"</w:t>
            </w: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от __________________________________________________________</w:t>
      </w:r>
    </w:p>
    <w:p>
      <w:pPr>
        <w:spacing w:after="0"/>
        <w:ind w:left="0"/>
        <w:jc w:val="both"/>
      </w:pPr>
      <w:r>
        <w:rPr>
          <w:rFonts w:ascii="Times New Roman"/>
          <w:b w:val="false"/>
          <w:i w:val="false"/>
          <w:color w:val="000000"/>
          <w:sz w:val="28"/>
        </w:rPr>
        <w:t>
            (наименование плательщика социальных отчислений и (или) пени, или банка плательщика)</w:t>
      </w:r>
    </w:p>
    <w:p>
      <w:pPr>
        <w:spacing w:after="0"/>
        <w:ind w:left="0"/>
        <w:jc w:val="both"/>
      </w:pPr>
      <w:r>
        <w:rPr>
          <w:rFonts w:ascii="Times New Roman"/>
          <w:b w:val="false"/>
          <w:i w:val="false"/>
          <w:color w:val="000000"/>
          <w:sz w:val="28"/>
        </w:rPr>
        <w:t>
            Прошу произвести возврат суммы ошибочных (излишних) социальных отчислений и (или) пени на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(указать Ф.И.О., ИИН участников системы обязательного социального страхования)</w:t>
      </w:r>
    </w:p>
    <w:p>
      <w:pPr>
        <w:spacing w:after="0"/>
        <w:ind w:left="0"/>
        <w:jc w:val="both"/>
      </w:pPr>
      <w:r>
        <w:rPr>
          <w:rFonts w:ascii="Times New Roman"/>
          <w:b w:val="false"/>
          <w:i w:val="false"/>
          <w:color w:val="000000"/>
          <w:sz w:val="28"/>
        </w:rPr>
        <w:t>
            перечисленных платежным поручением № ___ от ______________, референс, общая сумма ________________, сумма возврата _______________________</w:t>
      </w:r>
    </w:p>
    <w:p>
      <w:pPr>
        <w:spacing w:after="0"/>
        <w:ind w:left="0"/>
        <w:jc w:val="both"/>
      </w:pPr>
      <w:r>
        <w:rPr>
          <w:rFonts w:ascii="Times New Roman"/>
          <w:b w:val="false"/>
          <w:i w:val="false"/>
          <w:color w:val="000000"/>
          <w:sz w:val="28"/>
        </w:rPr>
        <w:t>
            Корректировка последующими платежами невозможна ввиду того, что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причину, по которой требуется возврат, к примеру, сотрудник уволен, ошибка банка и т.д.)</w:t>
      </w:r>
    </w:p>
    <w:p>
      <w:pPr>
        <w:spacing w:after="0"/>
        <w:ind w:left="0"/>
        <w:jc w:val="both"/>
      </w:pPr>
      <w:r>
        <w:rPr>
          <w:rFonts w:ascii="Times New Roman"/>
          <w:b w:val="false"/>
          <w:i w:val="false"/>
          <w:color w:val="000000"/>
          <w:sz w:val="28"/>
        </w:rPr>
        <w:t xml:space="preserve">
            Возврат просим произвести по следующим реквизитам: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(указываются полные данные предприятия, все банковские реквизиты)</w:t>
      </w:r>
    </w:p>
    <w:p>
      <w:pPr>
        <w:spacing w:after="0"/>
        <w:ind w:left="0"/>
        <w:jc w:val="both"/>
      </w:pPr>
      <w:r>
        <w:rPr>
          <w:rFonts w:ascii="Times New Roman"/>
          <w:b w:val="false"/>
          <w:i w:val="false"/>
          <w:color w:val="000000"/>
          <w:sz w:val="28"/>
        </w:rPr>
        <w:t>
      Приложения: копия платежного поручения, копия списка участников системы обязательного социального страхования, в сумме и реквизитах которых допущены ошибки.</w:t>
      </w:r>
    </w:p>
    <w:p>
      <w:pPr>
        <w:spacing w:after="0"/>
        <w:ind w:left="0"/>
        <w:jc w:val="both"/>
      </w:pPr>
      <w:r>
        <w:rPr>
          <w:rFonts w:ascii="Times New Roman"/>
          <w:b w:val="false"/>
          <w:i w:val="false"/>
          <w:color w:val="000000"/>
          <w:sz w:val="28"/>
        </w:rPr>
        <w:t>
      При необходимости: копия приказа об увольнении или документа, подтверждающего прекращение трудовой деятельности участника системы обязательного социального страхования, копия пенсионного удостоверения для лиц, достигших пенсионного возраста, справка о назначении пенсии по выслуге лет и копия пенсионного удостоверения для сотрудников органов внутренних дел, военнослужащих и других лиц, имеющих право на получение пенсионных выплат по выслуге лет, в случае расхождения подписи на заявлении и финансовых документах плательщика - копия приказа о предоставлении права подписи.</w:t>
      </w:r>
    </w:p>
    <w:p>
      <w:pPr>
        <w:spacing w:after="0"/>
        <w:ind w:left="0"/>
        <w:jc w:val="both"/>
      </w:pPr>
      <w:r>
        <w:rPr>
          <w:rFonts w:ascii="Times New Roman"/>
          <w:b w:val="false"/>
          <w:i w:val="false"/>
          <w:color w:val="000000"/>
          <w:sz w:val="28"/>
        </w:rPr>
        <w:t>
      В случае подачи заявления самостоятельно занятым лицом, – копия свидетельства о государственной регистрации в качестве индивидуального предпринимателя, заверенная отделением Центра.</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заявление заполняется на бланке и заверяется печатью       (факсимильная подпись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w:t>
            </w:r>
            <w:r>
              <w:br/>
            </w:r>
            <w:r>
              <w:rPr>
                <w:rFonts w:ascii="Times New Roman"/>
                <w:b w:val="false"/>
                <w:i w:val="false"/>
                <w:color w:val="000000"/>
                <w:sz w:val="20"/>
              </w:rPr>
              <w:t>и перечисления</w:t>
            </w:r>
            <w:r>
              <w:br/>
            </w:r>
            <w:r>
              <w:rPr>
                <w:rFonts w:ascii="Times New Roman"/>
                <w:b w:val="false"/>
                <w:i w:val="false"/>
                <w:color w:val="000000"/>
                <w:sz w:val="20"/>
              </w:rPr>
              <w:t>социальных отчислений</w:t>
            </w:r>
          </w:p>
        </w:tc>
      </w:tr>
    </w:tbl>
    <w:p>
      <w:pPr>
        <w:spacing w:after="0"/>
        <w:ind w:left="0"/>
        <w:jc w:val="both"/>
      </w:pPr>
      <w:r>
        <w:rPr>
          <w:rFonts w:ascii="Times New Roman"/>
          <w:b w:val="false"/>
          <w:i w:val="false"/>
          <w:color w:val="000000"/>
          <w:sz w:val="28"/>
        </w:rPr>
        <w:t>
                        Справка-подтверждение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23"/>
        <w:gridCol w:w="923"/>
        <w:gridCol w:w="1180"/>
        <w:gridCol w:w="410"/>
        <w:gridCol w:w="410"/>
        <w:gridCol w:w="459"/>
        <w:gridCol w:w="463"/>
        <w:gridCol w:w="667"/>
        <w:gridCol w:w="1606"/>
        <w:gridCol w:w="1349"/>
        <w:gridCol w:w="1606"/>
        <w:gridCol w:w="135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социальных отчислений)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при уплате социальных отчислений и (или) пени в Государственный фонд социального страхования были допущены ошибки в списках участников системы обязательного социального страхования, за которых производились социальные отчисления в следующих платежных поручениях: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поручения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платежного поручения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ошибочно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Надлежало перечислить (тенге)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(ММ ГГГГ)</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(ММ ГГГГ)</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Место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w:t>
            </w:r>
            <w:r>
              <w:br/>
            </w:r>
            <w:r>
              <w:rPr>
                <w:rFonts w:ascii="Times New Roman"/>
                <w:b w:val="false"/>
                <w:i w:val="false"/>
                <w:color w:val="000000"/>
                <w:sz w:val="20"/>
              </w:rPr>
              <w:t>и перечисления</w:t>
            </w:r>
            <w:r>
              <w:br/>
            </w:r>
            <w:r>
              <w:rPr>
                <w:rFonts w:ascii="Times New Roman"/>
                <w:b w:val="false"/>
                <w:i w:val="false"/>
                <w:color w:val="000000"/>
                <w:sz w:val="20"/>
              </w:rPr>
              <w:t>социальных отчислений</w:t>
            </w:r>
            <w:r>
              <w:br/>
            </w:r>
            <w:r>
              <w:rPr>
                <w:rFonts w:ascii="Times New Roman"/>
                <w:b w:val="false"/>
                <w:i w:val="false"/>
                <w:color w:val="000000"/>
                <w:sz w:val="20"/>
              </w:rPr>
              <w:t>Руководителю</w:t>
            </w:r>
            <w:r>
              <w:br/>
            </w:r>
            <w:r>
              <w:rPr>
                <w:rFonts w:ascii="Times New Roman"/>
                <w:b w:val="false"/>
                <w:i w:val="false"/>
                <w:color w:val="000000"/>
                <w:sz w:val="20"/>
              </w:rPr>
              <w:t>АО "Государственный фонд</w:t>
            </w:r>
            <w:r>
              <w:br/>
            </w:r>
            <w:r>
              <w:rPr>
                <w:rFonts w:ascii="Times New Roman"/>
                <w:b w:val="false"/>
                <w:i w:val="false"/>
                <w:color w:val="000000"/>
                <w:sz w:val="20"/>
              </w:rPr>
              <w:t>социального страхования"</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РГКП "Государственный центр по выплате пенсий" уведомляет о возврате сумм ошибочно перечисленных обязательных социальных отчислений, поступивших с АО "Государственный фонд социального страхования", в соответствии с распоряжением №____ от " "__ 20 __ года по следующим плательщикам: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1538"/>
        <w:gridCol w:w="3705"/>
        <w:gridCol w:w="3909"/>
        <w:gridCol w:w="947"/>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платежного поручения Фонда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           Ф.И.О.</w:t>
      </w:r>
    </w:p>
    <w:p>
      <w:pPr>
        <w:spacing w:after="0"/>
        <w:ind w:left="0"/>
        <w:jc w:val="both"/>
      </w:pP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