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616f" w14:textId="cbf6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21 июня 2012 года № 821 "Об утверждении Программы "Доступное жилье - 2020"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2013 года № 560. Утратило силу постановлением Правительства Республики Казахстан от 28 июня 2014 года № 728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28.06.2014 </w:t>
      </w:r>
      <w:r>
        <w:rPr>
          <w:rFonts w:ascii="Times New Roman"/>
          <w:b w:val="false"/>
          <w:i w:val="false"/>
          <w:color w:val="ff0000"/>
          <w:sz w:val="28"/>
        </w:rPr>
        <w:t>№ 728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2012 года № 821 «Об утверждении Программы «Доступное жилье – 2020»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«Доступное жилье – 2020»,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«Примечание: расшифровка аббревиатур»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«Анализ текущей ситуации»: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втором части тринадцатой слово «последующим»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«Цель, задачи, целевые индикаторы и показатели результатов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«Целевые индикаторы и показатели результатов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«Ответственный гос.орган» таблицы аббревиатуру «АДСиЖКХ» заменить аббревиатурой «МРР»;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«Этапы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Жилье АО «Фонд недвижимости «Самрук-Казына».»;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«Жилье для очередников МИО»: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восьмой предложение второе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этого МИО необходимо заложить резерв в местном бюджете до 15 % от суммы средств, выделяемых из республиканского бюджета на соответствующий год.»;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«Жилье по линии ЖССБК»: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Жилье для всех категорий населения»;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за счет жилищных, предварительных и промежуточных жилищных займов, накопленных жилстройсбережений и собственных средств по окончании строительства жилья;»;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3) части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в зоне особого градостроительного регулирования, прилегающих к границе города Алматы территориях Алматинской области, цена реализации за 1 квадратный метр в чистовой отделке предусматривается аналогичной ценам жилья 3-го и 4-го классов комфортности по городу Алматы. Зона особого градостроительного регулирования определена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2010 года № 1097 «О генеральном плане пригородной зоны города Алматы (комплексная схема градостроительного планирования территорий)».»;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двенадцатой предложение второе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«Выкуп жилья производится за счет накопленных жилстройсбережений вкладчиков и жилищных займов, предоставляемых ЖССБК.»;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четырнадцатую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«Порядок формирования пулов, распределения и выкупа жилья определяется органом управления ЖССБК.»;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пятнадцатой: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выкупа жилья за счет займов ЖССБК с использованием средств бюджетного кредита из республиканского бюджета участник Программы дополнительно должен отвечать следующим требованиям:»;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6),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гражданство Республики Казахстан либо статус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регистрация в течение последних двух лет в населенном пункте, в котором подается заявление на участие в Программе;»;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регистрация в течение последних двух лет в населенном пункте, в котором подается заявление на участие в Программе;»;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гражданство Республики Казахстан либо статус оралмана.»;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«2) Жилье для молодых семей»: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подпункта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Жилье для молодых семей»;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части первой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«Порядок накопления взносов во вклад определяется договором о жилищных строительных сбережениях и внутренними документами ЖССБК.»;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третьей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в зоне особого градостроительного регулирования прилегающих к границе города Алматы территориях Алматинской области, цена реализации за 1 квадратный метр в чистовой отделке предусматривается аналогичной ценам жилья 3-го и 4-го классов комфортности по городу Алматы. Зона особого градостроительного регулирования определена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2010 года № 1097 «О генеральном плане пригородной зоны города Алматы (комплексная схема градостроительного планирования территорий)».»;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«Затраты на строительство и (или) приобретение у частных застройщиков жилья, превышающие стоимость его строительства, могут быть произведены за счет средств местного бюджета. Для этого МИО необходимо заложить резерв в местном бюджете до 15 % от суммы средств, выделяемых из республиканского бюджета на соответствующий год.»;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двенадцатой: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возраст обоих супругов не достиг 29 лет на момент подачи заявления на участие в Программе либо неполная семья, в которой детей (ребенка) воспитывает один из родителей, не достигший возраста 29 лет, в том числе разведенный, вдовый;»;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гражданство Республики Казахстан либо статус оралмана.»;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шестнадцатую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за каждого из супругов, относящихся к категории детей-сирот и детей, оставшихся без попечения родителей, не достигшие двадцати девяти лет, потерявших родителей до совершеннолетия, - 10 баллов.»;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«Жилье АО «ИО «КИК»: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аббревиатуру «АДСиЖКХ» заменить аббревиатурой «МРР»;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предоставляют в собственность АО «ИО «КИК» земельные участки для строительства арендного жилья с подведенной инженерно-коммуникационной инфраструктурой и имеющуюся проектно-сметную документацию для повторного применения;»;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пятой подпункт 3)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участия граждан в Программе с целью улучшения жилищных условий необходимо представление справки из территориального органа Министерства юстиции Республики Казахстан о наличии у заявителя жилища, принадлежащего им на праве собственности в населенном пункте, в котором подается заявление на участие в Программе, и документов, подтверждающих необходимость улучшения жилищных условий;»;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этом взаимоотношения между АО «ИО «КИК» и его дочерней/зависимой организациями будут обеспечиваться на основании отдельных соглашений, в том числе договоров доверительного управления имуществом. Общая сумма затрат, понесенных дочерними/зависимыми организациями, будет относиться на себестоимость арендного жилья в пределах сумм, предусмотренных Программой.»;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«АО «ИО «КИК» привлекает частные инвестиции путем размещения обеспеченных облигаций, в том числе с государственной гарантией, секьюритизированных облигаций на внешних и внутренних фондовых рынках среди неограниченного круга инвесторов, займы международных финансовых институтов и инструменты исламского финансирования. Всего планируется привлечь частных инвестиций за 2015 - 2030 годы на общую сумму 1 080,456 млрд. тенге, в том числе: за 2015 - 2020 годы - 318,452 млрд. тенге и за 2021 - 2030 годы – 762,004 млрд.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третьей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срок договора аренды с выкупом составляет 15 лет. При недостаточности доходов для детей-сирот и детей, оставшихся без попечения родителей, не достигших двадцати девяти лет, потерявших родителей до совершеннолетия, срок договора аренды с выкупом может составлять от 15 до 30 лет;»;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3) части четвертой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в зоне особого градостроительного регулирования прилегающих к границе города Алматы территориях Алматинской области, цена реализации за 1 квадратный метр в чистовой отделке предусматривается аналогичной ценам жилья 3-го и 4-го классов комфортности по городу Алматы. Зона особого градостроительного регулирования определена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2010 года № 1097 «О генеральном плане пригородной зоны города Алматы (комплексная схема градостроительного планирования территорий)».»;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седьмой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период действия договора аренды с выкупом оплата коммунальных и эксплуатационных услуг по арендному жилью должна производиться арендаторами по тарифам, установленным для физических лиц в соответствии с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«Жилье в рамках пилотных проектов по сносу аварийного жилья»: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части двадцать первой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предоставление жителям новых квартир в размерах не менее равнозначных по площади сносимого жилья, но не менее однокомнатной квартиры;»;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«Строительство жилья АО «Фонд недвижимости «Самрук-Казына»: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«Жилье АО «Фонд недвижимости «Самрук-Казына»;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слова «, в том числе пилотных»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«Механизмах строительства жилых объектов»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наличие земельного участка, свободного от обременений, обеспеченного или запланированного к обеспечению соответствующей инженерно-коммуникационной инфраструктурой в соответствии с планами развития инфраструктуры местных исполнительных органов;»;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доля участия застройщика (инвестора) в проекте должна быть не менее 20 % от стоимости проекта, включая затраты на приобретение земельного участка (по кадастровой стоимости), разработку проектно-сметной документации и проведение государственной экспертизы, и/или денежные средства, обеспеченные соответствующими гарантиями либо наличием подтвержденных источников финансирования на срок до завершения строительства объекта, и/или незавершенное строительство, подтвержденное заключением технического аудита по выполненному объему строительно-монтажных работ в объекте до момента начала реализации проекта с участием Фонда недвижимости;»;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предоставления МИО Фонду недвижимости земельных участков, обеспеченных или запланированных к обеспечению соответствующей инженерно-коммуникационной инфраструктурой, Фонд недвижимости организует строительство жилья, соответствующего требованиям, указанным в пункте 1 настоящего подраздела, с привлечением строительных компаний (инвесторов) для участия в реализации проектов. При этом, строительные компании могут привлекаться Фондом недвижимости в качестве инвесторов и/или генеральных подрядчиков по проектам.»;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Фонд недвижимости имеет право осуществлять выкуп жилых и нежилых помещений, соответствующих требованиям, указанным в пункте 1 настоящего подраздела, в строящихся объектах недвижимости или объектах, завершенных строительством.»;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Реализация жилых и коммерческих помещений (машиномест) Фонда недвижимости путем аренды, аренды с выкупом и прямой продажи осуществляется Фондом недвижимости (аффилиированной компанией Фонда недвижимости) после оформления прав собственности на них и в соответствии с внутренними правилами Фонда недвижимости.»;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«Необходимые ресурсы»: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«Ожидаемый результат от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 счет собственных средств АО «ФНБ «Самрук-Қазына» и средств Национального фонда Республики Казахстан будет построено в 2013 году – 60,0 тыс. кв. метров, в 2014 году – 90,0 тыс. кв. метров, в 2015 – 2020 годах по 150,0 тыс. кв. метров жилья.»;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4 и 7 </w:t>
      </w:r>
      <w:r>
        <w:rPr>
          <w:rFonts w:ascii="Times New Roman"/>
          <w:b w:val="false"/>
          <w:i w:val="false"/>
          <w:color w:val="000000"/>
          <w:sz w:val="28"/>
        </w:rPr>
        <w:t>раздела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«План мероприятий по реализации Программы»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«АДСиЖКХ» заменить аббревиатурой «МРР»;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«МЭРТ» заменить аббревиатурой «МЭБП»;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указанную Программу примечанием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ПРК – Правительство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МРР – Министерство регионального развития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–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 РК –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«ФНБ «Самрук-Казына» – акционерное общество «Фонд национального благосостояния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«Фонд недвижимости» – акционерное общество «Фонд недвижимости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ЖССБК – акционерное общество «Жилищный строительный сберегательный банк Казахстана»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«ИО «КИК» – акционерное общество «Ипотечная организация «Казахстанская ипотечная компания»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СПК – социально-предпринимательская корпорация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ЖСК – жилищно-строительные кооперативы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СНиП РК – строительные нормы и правила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ИЖС – индивидуальное жилищное строительство.».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