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a6de0" w14:textId="bea6d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дальнейшем совершенствовании системы государственного управления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июня 2013 года № 564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дальнейшем совершенствовании системы государственного управления Республики Казахстан».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дальнейшем совершенствовании системы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государственного управления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Министерство охраны окружающей среды Республики Казахстан путем его преобразования в Министерство окружающей среды и водных ресурсов Республики Казахстан с передачей ему функций и полномочий по формированию и реализации государственной политики в области гидромелиорации земель от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1999 года № 6 «О структуре Правительства Республики Казахстан»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«Министерство охраны окружающей среды Республики Казахстан»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«Министерство окружающей среды и водных ресурсов Республики Казахстан;».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Правительству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перераспределение штатной численности и имущества указанных государственных органов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иные необходимые меры по реализации настоящего Указа.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Указа возложить на Администрацию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