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6de0" w14:textId="bea6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2013 года №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дальнейшем совершенствовании системы государственного управления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дальнейшем совершенствовании системы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управления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Министерство охраны окружающей среды Республики Казахстан путем его преобразования в Министерство окружающей среды и водных ресурсов Республики Казахстан с передачей ему функций и полномочий по формированию и реализации государственной политики в области гидромелиорации земель от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охраны окружающей среды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окружающей среды и водных ресурсов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перераспределение штатной численности и имущества указанных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