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c2ae" w14:textId="c2bc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2013 года № 588. Утратило силу постановлением Правительства Республики Казахстан от 27 октября 2023 года № 950.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августа 2011 года № 891 "Об утверждении Правил организации и проведения государственной научно-технической экспертизы" (САПП Республики Казахстан, 2011 г., № 51, ст. 691)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2013 года № 588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2011 года № 891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государственной научно-технической экспертизы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регулируют отношения, связанные с организацией и проведением государственной научно-технической экспертизы (далее – ГНТЭ).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аккредитованный в уполномоченном органе субъект научной и (или) научно-технической деятельности или автономная организация образования и его организации на равных условиях, реализующие научные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заказчик – юридическое или физическое лицо, заключившее с организатором возмездный договор на организацию проведения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 – национальный центр государственной научно-технической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 – физическое лицо, представляющее экспертное заключение, а также имеющее соответствующую квалификацию, ученую степень и стаж работы по специальности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Эксперт, привлекаемый для ГНТЭ научных, научно-технических и инновационных проектов и программ, должен иметь опубликованные научные статьи в рецензируемых научных журналах с индексом Хирша не менее 5 за последние пять лет. На лиц, специализирующихся в области гуманитарных, общественных, политических и социальных наук требование по наличию индекса Хирша не менее 5 за последние пять лет не распространяется;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зарубежный эксперт – эксперт, не являющийся гражданином Республики Казахстан, а также гражданин Республики Казахстан, имеющий документ на право постоянного проживания в иностранном государстве, выданный в соответствии с законодательством этого государства, имеющий опыт работы по специальности в зарубежных научных организациях за пределами Республики Казахстан и опубликованные научные статьи в ведущих мировых научных журналах;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казахстанский эксперт – эксперт, являющийся гражданином Республики Казахстан, в том числе временно находящийся за границей или находящийся на государственной службе Республики Казахстан за ее пределами, за исключением граждан Республики Казахстан, имеющих документ на право постоянного проживания в иностранном государстве, выданный в соответствии с законодательством этого государства, который имеет опубликованные научные статьи в академических научных журналах;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экспертное заключение – документ, который составляется экспертом и содержит сведения о результатах проведенной им экспертизы, его выводах по поставленным перед ним вопросам, объективную и независимую от интересов заказчика и организатора аналитическую оценку объекта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комплексная экспертиза – экспертиза, проводимая путем привлечения организатором экспертов, являющихся специалистами в различных областях знаний или различных научных направлениях одной области знания;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комиссионная экспертиза – экспертиза, проводимая путем привлечения организатором экспертов, являющихся специалистами в пределах одного научного направления одной области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ГНТЭ – официальное заключение организатора, составленное по форме, согласно приложению 1 к настоящим Правилам, на основе обобщения согласованных экспертами баллов по каждому критерию оценки по объекту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ГНТЭ осуществляется в целях подготовки аналитической оценки научных, научно-технических и инновационных проектов и программ на принципах независимости, объективности, компетентности, комплексности, достоверности, полноты и обоснованности экспертных заключений.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ГНТЭ являются научные, научно-технические и инновационные проекты и программы (в том числе отчеты о научной и (или) научно-технической деятельности, научно-исследовательские работы, выдвинутые на соискание Государственной премии в области науки и техники, целевые научные, научно-технические программы).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 осуществляет организацию работ по проведению ГНТЭ научных, научно-технических и инновационных проектов и программ, предлагаемых к финансированию из государственного бюджета, а также иных объектов ГНТЭ по обращению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ГНТЭ научных, научно-технических и инновационных проектов и программ, подлежащих финансированию из государственного бюджета, проводится компетентными зарубежными и казахстанскими экспертами.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Организатор осуществляет обеспечение единства администрирования, независимости, прозрачности и публичности результатов экспертизы объектов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задачами ГНТЭ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соответствия научных, научно-технических и инновационных проектов и программ мировому уровню научных, технических и технологических знаний, тенденциям и приоритетам научно-технического прогресса;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соответствия объектов ГНТЭ требованиям и нормам законодательства, конкурсной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возможностей достижения целей научных, научно-технических и инновационных проектов и программ посредством планируемых операций, необходимости и достаточности предполагаемых затрат труда, финансовых средств, материальных ресурсов, оценка запрашиваемого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объективное и комплексное рассмотрение результатов реализации научных, научно-технических и инновационных проектов и программ (отчетов) по содержательному, организационному, материальному, информационному обеспечению проведения научных исследований, сравнение полученных результатов с заявленными целями;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значимости объектов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прогнозирование научно-технических, социально-экономических и экологических последствий реализации научных, научно-технических и инновационных проектов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оценка эффективности использования, выделенных на реализацию объектов ГНТЭ, финансовых и других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Принципами проведения ГНТЭ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независимость, анонимность и компетентность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научный подход, всесторонность, объективность исследования объектов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полнота и обоснованность экспертных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гласность результатов ГНТЭ.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и проведения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подает организатору заявку на проведение ГНТЭ объекта ГНТЭ, представленного на грантовое и программно-целевое финансирование за счет средств государственного бюджета, в соответствии с требованиями, установленными законодательством, и иных объектов ГНТЭ по форме согласно приложению 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по проведению ГНТЭ путем направления каждого объекта ГНТЭ для проведения ГНТЭ не менее трем экспертам либо, в зависимости от объекта ГНТЭ, путем проведения комплексной (комиссионной)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качественный и объективный подбор состава казахстанских и зарубежных экспертов для проведения ГНТЭ в соответствии с их специализацией и особенностями объектов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отбор не менее двух зарубежных экспертов для проведения ГНТЭ научных, научно-технических и инновационных проектов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банк данных электронных версий объектов ГНТЭ и базу данных по объектам ГНТЭ, поданным на финансирование из средств государственного бюджета, поступивших от заказчика для проведения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методическое и организационно-техническое обеспечение ГНТЭ, в том числе путем формирования автоматизированных баз данных казахстанских и зарубежных экспертов и заключения договоров с экспертами об оказании услуг по проведению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базы данных зарубежных экспертов подбор экспертов производится с использованием ведущих мировых библиометрических баз данных или по рекомендациям ведущих мировых университетов и научных организаций, или экспертов, имеющих публикации в ведущих мировых научных журналах, по научным исследованиям, соответствующим тематике объекта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 экспертом должен содержать условия о сроках проведения экспертизы, конфиденциальности сведений об объектах ГНТЭ, соблюдения экспертом принципов и норм научной этики и гарантировать конфиденциальность сведений об эксперте.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расторжении договоров по инициативе эксперта без уважительных причин вносятся в автоматизированную базу данных казахстанских и зарубежных экспертов.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экспертом договорных условий и (или) принципов проведения ГНТЭ, установленных настоящими Правилами, организатор исключает его из автоматизированной базы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и проведение ГНТЭ включают следующие этапы: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обработка заявок на проведение ГНТЭ и формирование банка данных электронных версий объектов ГНТЭ и базы данных по объектам ГНТЭ – не более тридцати календарных дней со дня получения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экспертов и заключение с ними договоров об оказании услуг по проведению ГНТЭ – не более тридцати календарных дней со дня завершения обработки заявок и включения объектов ГНТЭ в базу данных по объектам ГНТЭ;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ГНТЭ – не более тридцати календарных дней со дня заключения договора с экспертом.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опубликовывает на своем интернет-ресурсе информацию о завершении каждого этапа в течение пяти рабочих дней после его окончания.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Экспертное заключение по объекту ГНТЭ составляется по формам согласно приложениям 3, 4, 5 или 6 к настоящим Правилам в зависимости от объекта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экспертном заключении по каждому критерию оценки экспертом выставляется балл согласно системе оценок, указанных в приложении 7 к настоящим Правилам. Дополнительные критерии оценок по научным, научно-техническим и инновационным проектам и программам устанавливаются организатором по предложению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комплексной (комиссионной) экспертизы объекта ГНТЭ образуется экспертная группа. Из членов экспертной группы избирается председатель и определяется секретарь заседания экспертной группы. Заседание экспертной группы проводится в очной форме и (или) посредством онлайн конференций. Комплексная (комиссионная) экспертиза проводится при участии не менее трех и не более пятнадцати экспертов, в зависимости от объема материалов, представленных для экспертизы. По результатам комплексной (комиссионной) экспертизы объекта ГНТЭ составляется экспертное заключение по формам согласно приложениям 3, 4, 5 или 6 к настоящим Правилам в зависимости от объекта ГНТЭ.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Результатом ГНТЭ объектов ГНТЭ, представленных на грантовое и программно-целевое финансирование за счет средств государственного бюджета, являются заключения ГНТЭ, которые направляются организатором на рассмотрение национальным научным советам.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ГНТЭ по иным объектам ГНТЭ направляются организатором заказчику.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Организатор публикует на своем интернет–ресурсе результаты ГНТЭ по объектам ГНТЭ, поданным в рамках конкурса на грантовое и программно-целевое финансирование за счет средств государственного бюджета, в течение трех календарных дней после проведения ГНТЭ по всем объектам ГНТЭ в рамках указанного конкурса.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оказание давления либо иного воздействия на организатора и эксперта заказчиком, заявителем и иными лицами.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Заключение государственной 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 всех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ответами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наводящие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(обобщение согласованных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экспертами баллов по каждому критерию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оценка итогового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(низкая, средняя или высокая)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 по мнению экспертов,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для реализации объекта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обоснованием изменений по каждому виду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Мнения экспертов 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объекта ГНТЭ приоритетному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направлению, по которому он был подан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(соответствует или не соответствует)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заявки на проведение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 и задачи проекта [не более 500 слов]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разделе описываются цель и способ достижения цели проекта, поставленные задачи с кратким пояснением их реализации и ожидаемых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Научная новизна и практическая значимость проекта [не более 1500 слов]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новизна и значимость проекта в национальном и международном масштабе;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спрос и (или) экономическая и индустриальная заинтересованность в реализации проекта и получении его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Методы исследования [не более 1000 слов]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методов, используемых в проекте как обоснование способов достижения поставленных целей, обоснование выбранного подхода;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критические точки, альтернативные пути реализации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Группа реализации и управление проектом [не более 2500 слов]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включает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состава исследовательской группы, их позиций, квалификации и направлениях работы в проекте и план работ, включающий этапы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общей стоимости проекта (в тыс. тенге) с обязательной расшифровкой на каждый год реализации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имеющейся материально-технической базы для реализации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Ожидаемые результаты [не более 500 слов]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отражается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публикаций в рецензируемых научных журналах и возможности патентования полученных результатов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ожидаемый научный и социально-экономический эффект;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применимость полученных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потребители полученных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распространение результатов работ среди потенциальных пользователей, сообщества ученых и широкой общественности.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Библиография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указываются публикации, ссылки на которые были указаны в разделе 2 "Научная новизна и практическая значимость проекта".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публикация должна содержать полное наименование журнала, номер издания, год издания, номера страниц, полное наименование статьи, имена всех авторов статьи.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рамках грантового или программно-целевого финансирования)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 эксперта/экспертной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 с ответами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наводящие вопросы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инновационность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проекта научной новизны и значимости.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 рамках проекта новых научных или методологических проблемных областей.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проекта потенциала для достижения исключительно значимых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Междисциплинарность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проекта уровню прорывного исследования, содержащего риски.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Социально-экономический эффект.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использования полученных результатов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Стратегическая значимость проекта (для программно-целевого финансирования).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 плана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Ясность и реалистичность целей и гипотез исследовательского плана.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научных методов, применяемых в проекте.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альтернативных подходов.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методов и подходов поставленным целям и задачам.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прозрачности методологии и результатов научных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Приемлемость уровня управления проектом, прозрачности исследовательского плана и распределения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ресурсов (человеческих,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 других материальных)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распределения работ заявленным срокам,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объему и содержанию работ и запрашиваемой сумме финансирования.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этических вопросов, касающихся экспериментальных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над людьми и животными.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Отражение вопросов, касающихся предотвращения плагиата, фальсификации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фабрикации данных, ложного соавторства и присвоения результатов.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альтернативных путей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проекта.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уровня компетентности научного руководителя и членов исследовательской группы для реализации проекта.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членов исследовательской группы комплементарных (дополняющих) знаний для реализации проекта.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заявителя необходимой для реализации проекта исследовательской инфраструктуры.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закупаемого заявителем оборудования целям проекта, содержанию запланированных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возможностей интегрирования проекта в международную исследовательскую среду (с обоснованием).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в рамках проекта или по результатам его реализации 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кадров высшей квалификации.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рамках проекта совместных работ с казахстанскими/зарубежными партнерами.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проекте ведущих зарубежных ученых.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стажировок членов исследовательской группы в зарубежных исследовательских центрах или университетах, взаимообмена членами исследовательских групп между исследовательскими центрами или университетами.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 наличие возможностей налаживания международного сотрудничества с целью получения лучших научных результатов или дальнейшего развития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 (сумма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финансирования, по мнению эксперта, необходимая для реализации объекта с обоснованием предлагаемых изменений по каждому виду расходов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Мнение эксперта о соответствии содержания объекта ГНТЭ приоритетному направлению, по которому он был подан (соответствует или не соответствует)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эксперта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</w:t>
      </w:r>
      <w:r>
        <w:br/>
      </w:r>
      <w:r>
        <w:rPr>
          <w:rFonts w:ascii="Times New Roman"/>
          <w:b/>
          <w:i w:val="false"/>
          <w:color w:val="000000"/>
        </w:rPr>
        <w:t>по отчету 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эксперта/экспертной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значимости,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ценности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качества применяемой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выполнения поставленных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проекте/программе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Сильные стороны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эксперта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</w:t>
      </w:r>
      <w:r>
        <w:br/>
      </w:r>
      <w:r>
        <w:rPr>
          <w:rFonts w:ascii="Times New Roman"/>
          <w:b/>
          <w:i w:val="false"/>
          <w:color w:val="000000"/>
        </w:rPr>
        <w:t>по работе, выдвигаемой на соискание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премии Республики Казахстан в области науки и техники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научной новизны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полученных результатов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мировым уровнем, актуальность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проведенных исследований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применяемой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методологии для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научной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практической значимости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вклада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развитие науки и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критериям оценки)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эксперта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</w:t>
      </w:r>
      <w:r>
        <w:br/>
      </w:r>
      <w:r>
        <w:rPr>
          <w:rFonts w:ascii="Times New Roman"/>
          <w:b/>
          <w:i w:val="false"/>
          <w:color w:val="000000"/>
        </w:rPr>
        <w:t>по целевой научной, научно-технической программе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ГНТЭ)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(от 1 до 9)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Комментарии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эксперта/экспертной группы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Приоритетный характер проблемы,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значимость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задач целевой программы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Обоснованность, комплексность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экологическая безопасность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их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механизма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целевой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целевой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целом, ожидаемые конечные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реализации 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и ее влияние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экономики страны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Итоговый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баллов по критериям оценки)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Сильные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стороны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эксперта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экспертных оценок объекта ГНТЭ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оценок с указанием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сильных и слабых сторон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слабых сторон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Выдающееся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пренебрежительными слабыми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незначительными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слабыми сторонами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многочисленными незначительными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умеренными слабыми сторонами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некоторыми сильными сторонами,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 одной значительной слабой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незначительными сильными сторонами и многочисленными 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сильных сторон и значительными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слабыми сторонами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сильных сторон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