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6ba3" w14:textId="2796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2013 года № 650.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r>
        <w:br/>
      </w:r>
      <w:r>
        <w:rPr>
          <w:rFonts w:ascii="Times New Roman"/>
          <w:b w:val="false"/>
          <w:i w:val="false"/>
          <w:color w:val="000000"/>
          <w:sz w:val="28"/>
        </w:rPr>
        <w:t xml:space="preserve">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 </w:t>
      </w:r>
      <w:r>
        <w:br/>
      </w: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r>
        <w:br/>
      </w: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w:t>
      </w:r>
      <w:r>
        <w:br/>
      </w: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r>
        <w:br/>
      </w: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нарастающим итогом с начала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Контрольные счета наличности (далее - КСН) предназначены для учета операций, связанных с зачислением:</w:t>
      </w:r>
      <w:r>
        <w:br/>
      </w: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r>
        <w:br/>
      </w: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r>
        <w:br/>
      </w: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r>
        <w:br/>
      </w:r>
      <w:r>
        <w:rPr>
          <w:rFonts w:ascii="Times New Roman"/>
          <w:b w:val="false"/>
          <w:i w:val="false"/>
          <w:color w:val="000000"/>
          <w:sz w:val="28"/>
        </w:rPr>
        <w:t>
      3-1) поступлений, распределенных по установленным нормативам между бюджетами государств-членов Таможенного союза, и переводом их на счета, открытые в Национальном Банке Республики Казахстан для государств-членов Таможенного союза;</w:t>
      </w:r>
      <w:r>
        <w:br/>
      </w:r>
      <w:r>
        <w:rPr>
          <w:rFonts w:ascii="Times New Roman"/>
          <w:b w:val="false"/>
          <w:i w:val="false"/>
          <w:color w:val="000000"/>
          <w:sz w:val="28"/>
        </w:rPr>
        <w:t>
      4)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r>
        <w:br/>
      </w:r>
      <w:r>
        <w:rPr>
          <w:rFonts w:ascii="Times New Roman"/>
          <w:b w:val="false"/>
          <w:i w:val="false"/>
          <w:color w:val="000000"/>
          <w:sz w:val="28"/>
        </w:rPr>
        <w:t>
      5)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6) бюджетных денег и их использованием на проведение особых расходов;</w:t>
      </w:r>
      <w:r>
        <w:br/>
      </w:r>
      <w:r>
        <w:rPr>
          <w:rFonts w:ascii="Times New Roman"/>
          <w:b w:val="false"/>
          <w:i w:val="false"/>
          <w:color w:val="000000"/>
          <w:sz w:val="28"/>
        </w:rPr>
        <w:t>
      7) денег, предусмотренных на соответствующий финансовый год в законе о республиканском бюджете либо решении маслихата о местном бюджете, на увеличение уставных капиталов субъектов квазигосударственного сектора и их использованием на реализацию инвестиционных проектов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8)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поселка, села, сельского округа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 Государственные учреждения могут иметь следующие контрольные счета наличности и счета:</w:t>
      </w:r>
      <w:r>
        <w:br/>
      </w:r>
      <w:r>
        <w:rPr>
          <w:rFonts w:ascii="Times New Roman"/>
          <w:b w:val="false"/>
          <w:i w:val="false"/>
          <w:color w:val="000000"/>
          <w:sz w:val="28"/>
        </w:rPr>
        <w:t xml:space="preserve">
      1) контрольный счет наличности денег от реализации государственными учреждениями товаров (работ, услуг), остающихся в их распоряжении (далее – КСН платных услуг); </w:t>
      </w:r>
      <w:r>
        <w:br/>
      </w:r>
      <w:r>
        <w:rPr>
          <w:rFonts w:ascii="Times New Roman"/>
          <w:b w:val="false"/>
          <w:i w:val="false"/>
          <w:color w:val="000000"/>
          <w:sz w:val="28"/>
        </w:rPr>
        <w:t xml:space="preserve">
      2) контрольный счет наличности спонсорской, благотворительной помощи (далее - КСН спонсорской, благотворительной помощи); </w:t>
      </w:r>
      <w:r>
        <w:br/>
      </w:r>
      <w:r>
        <w:rPr>
          <w:rFonts w:ascii="Times New Roman"/>
          <w:b w:val="false"/>
          <w:i w:val="false"/>
          <w:color w:val="000000"/>
          <w:sz w:val="28"/>
        </w:rPr>
        <w:t xml:space="preserve">
      3) контрольный счет наличности временного размещения денег (далее – КСН временного размещения денег); </w:t>
      </w:r>
      <w:r>
        <w:br/>
      </w:r>
      <w:r>
        <w:rPr>
          <w:rFonts w:ascii="Times New Roman"/>
          <w:b w:val="false"/>
          <w:i w:val="false"/>
          <w:color w:val="000000"/>
          <w:sz w:val="28"/>
        </w:rPr>
        <w:t xml:space="preserve">
      4) контрольный счет наличности целевого финансирования (далее – КСН целевого финансирования); </w:t>
      </w:r>
      <w:r>
        <w:br/>
      </w:r>
      <w:r>
        <w:rPr>
          <w:rFonts w:ascii="Times New Roman"/>
          <w:b w:val="false"/>
          <w:i w:val="false"/>
          <w:color w:val="000000"/>
          <w:sz w:val="28"/>
        </w:rPr>
        <w:t>
      5) счета в иностранной валюте;</w:t>
      </w:r>
      <w:r>
        <w:br/>
      </w:r>
      <w:r>
        <w:rPr>
          <w:rFonts w:ascii="Times New Roman"/>
          <w:b w:val="false"/>
          <w:i w:val="false"/>
          <w:color w:val="000000"/>
          <w:sz w:val="28"/>
        </w:rPr>
        <w:t>
      6) контрольный счет наличности местного самоуправления (далее – КСН местного самоуправления).»;</w:t>
      </w:r>
      <w:r>
        <w:br/>
      </w:r>
      <w:r>
        <w:rPr>
          <w:rFonts w:ascii="Times New Roman"/>
          <w:b w:val="false"/>
          <w:i w:val="false"/>
          <w:color w:val="000000"/>
          <w:sz w:val="28"/>
        </w:rPr>
        <w:t>
</w:t>
      </w:r>
      <w:r>
        <w:rPr>
          <w:rFonts w:ascii="Times New Roman"/>
          <w:b w:val="false"/>
          <w:i w:val="false"/>
          <w:color w:val="000000"/>
          <w:sz w:val="28"/>
        </w:rPr>
        <w:t>
      дополнить пунктом 82-1 следующего содержания:</w:t>
      </w:r>
      <w:r>
        <w:br/>
      </w:r>
      <w:r>
        <w:rPr>
          <w:rFonts w:ascii="Times New Roman"/>
          <w:b w:val="false"/>
          <w:i w:val="false"/>
          <w:color w:val="000000"/>
          <w:sz w:val="28"/>
        </w:rPr>
        <w:t>
      «82-1. Для открытия КСН местного самоуправления аппаратам акимов города районного значения, поселка, села, сельского округа последние представляют в территориальное подразделение казначейства заявку на открытие КСН местного самоуправления по форме согласно приложению 36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Территориальное подразделение казначейства на основании полученной от местного уполномоченного органа по исполнению бюджета, от аппарата акима города районного значения, поселка, села, сельского округа заявки на открытие контрольных счетов наличности формирует и направляет в центральный уполномоченный орган по исполнению бюджета заявку на открытие контрольных счетов наличности по форме согласно приложению 36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84-1 следующего содержания:</w:t>
      </w:r>
      <w:r>
        <w:br/>
      </w:r>
      <w:r>
        <w:rPr>
          <w:rFonts w:ascii="Times New Roman"/>
          <w:b w:val="false"/>
          <w:i w:val="false"/>
          <w:color w:val="000000"/>
          <w:sz w:val="28"/>
        </w:rPr>
        <w:t>
      «84-1. Центральный уполномоченный орган по исполнению бюджета осуществляет открытие КСН местного самоуправления аппаратам акимов города районного значения, поселка, села, сельского округа не позднее следующего рабочего дня после поступления от территориальных подразделений казначейства заявок на открытие КСН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Регистрация открытых КСН соответствующих бюджетов, платных услуг, спонсорской, благотворительной помощи, временного размещения денег, местного самоуправления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и счетов субъектов квазигосударственного сектора» согласно приложению 38 к настоящим Правилам.</w:t>
      </w:r>
      <w:r>
        <w:br/>
      </w:r>
      <w:r>
        <w:rPr>
          <w:rFonts w:ascii="Times New Roman"/>
          <w:b w:val="false"/>
          <w:i w:val="false"/>
          <w:color w:val="000000"/>
          <w:sz w:val="28"/>
        </w:rPr>
        <w:t>
      Регистрация открытых счетов в иностранной валюте отражается во внутреннем отчете территориального подразделения казначейства по форме 8-08 «Перечень счетов в иностранной валюте» согласно приложению 39 к настоящим Правилам.</w:t>
      </w:r>
      <w:r>
        <w:br/>
      </w:r>
      <w:r>
        <w:rPr>
          <w:rFonts w:ascii="Times New Roman"/>
          <w:b w:val="false"/>
          <w:i w:val="false"/>
          <w:color w:val="000000"/>
          <w:sz w:val="28"/>
        </w:rPr>
        <w:t>
      90. Территориальные подразделения казначейства письменно уведомляют соответствующие органы налоговой службы об открытии КСН платных услуг, спонсорской, благотворительной помощи, местного самоуправления государственных учреждений в течение 3-х рабочих дней после их открытия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Ведение кодов, КСН платных услуг, спонсорской, благотворительной помощи, временного размещения денег, местного самоуправления и счетов в иностранной валюте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со КСН соответствующих бюджетов, платных услуг, спонсорской, благотворительной помощи, временного размещения денег, местного самоуправления, счетов субъектов квазигосударственного сектора и счетов в иностранной валюте, формирование и представление отчетов, предусмотренных законодательством Республики Казахстан.</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спонсорской,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r>
        <w:br/>
      </w:r>
      <w:r>
        <w:rPr>
          <w:rFonts w:ascii="Times New Roman"/>
          <w:b w:val="false"/>
          <w:i w:val="false"/>
          <w:color w:val="000000"/>
          <w:sz w:val="28"/>
        </w:rPr>
        <w:t>
      На счетах субъекта квазигосударственного сектора и на КСН местного самоуправления по состоянию на 1 января текущего финансового года допускается наличие неиспользованных остатков денег.</w:t>
      </w:r>
      <w:r>
        <w:br/>
      </w:r>
      <w:r>
        <w:rPr>
          <w:rFonts w:ascii="Times New Roman"/>
          <w:b w:val="false"/>
          <w:i w:val="false"/>
          <w:color w:val="000000"/>
          <w:sz w:val="28"/>
        </w:rPr>
        <w:t>
      102. Ведение кодов, КСН соответствующих бюджетов, платных услуг, спонсорской, благотворительной помощи, временного размещения денег, местного самоуправления и счетов в иностранной валюте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Ведение кодов, КСН платных услуг, спонсорской, благотворительной помощи, временного размещения денег, местного самоуправления и счетов в иностранной валюте государственных учреждений/счетов субъекта квазигосударственного сектора по месторасположению находящихся ближе к территориальному подразделению казначейства, обслуживающему другую административно-территориальную единицу, допускается с письменного разрешения центрального уполномоченного органа по исполнению бюджета, по согласованию с данным территориальным подразделением казначейства.</w:t>
      </w:r>
      <w:r>
        <w:br/>
      </w:r>
      <w:r>
        <w:rPr>
          <w:rFonts w:ascii="Times New Roman"/>
          <w:b w:val="false"/>
          <w:i w:val="false"/>
          <w:color w:val="000000"/>
          <w:sz w:val="28"/>
        </w:rPr>
        <w:t>
      103. Распорядителями денег КСН соответствующих бюджетов являются уполномоченные органы по исполнению бюджета, КСН платных услуг, спонсорской, благотворительной помощи, временного размещения денег, счетов в иностранной валюте – руководители государственных учреждений, счетов субъекта квазигосударственного сектора – руководители субъектов квазигосударственного сектора, КСН местного самоуправления – акимы городов районного значения, поселков, сел, сельских округов.</w:t>
      </w:r>
      <w:r>
        <w:br/>
      </w:r>
      <w:r>
        <w:rPr>
          <w:rFonts w:ascii="Times New Roman"/>
          <w:b w:val="false"/>
          <w:i w:val="false"/>
          <w:color w:val="000000"/>
          <w:sz w:val="28"/>
        </w:rPr>
        <w:t>
      104.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спонсорской, благотворительной помощи, местного самоуправления, счетах субъекта квазигосударственного сектора, производится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следующее редакции:</w:t>
      </w:r>
      <w:r>
        <w:br/>
      </w:r>
      <w:r>
        <w:rPr>
          <w:rFonts w:ascii="Times New Roman"/>
          <w:b w:val="false"/>
          <w:i w:val="false"/>
          <w:color w:val="000000"/>
          <w:sz w:val="28"/>
        </w:rPr>
        <w:t>
      «106. Выдача отчетов по движению денег на КСН платных услуг, спонсорской, благотворительной помощи, временного размещения денег, местного самоуправления, счетах субъекта квазигосударственного сектора и счетах в иностранной валюте осуществляется территориальными органами казначейства и представляется:</w:t>
      </w:r>
      <w:r>
        <w:br/>
      </w:r>
      <w:r>
        <w:rPr>
          <w:rFonts w:ascii="Times New Roman"/>
          <w:b w:val="false"/>
          <w:i w:val="false"/>
          <w:color w:val="000000"/>
          <w:sz w:val="28"/>
        </w:rPr>
        <w:t>
      государственным учреждениям:</w:t>
      </w:r>
      <w:r>
        <w:br/>
      </w:r>
      <w:r>
        <w:rPr>
          <w:rFonts w:ascii="Times New Roman"/>
          <w:b w:val="false"/>
          <w:i w:val="false"/>
          <w:color w:val="000000"/>
          <w:sz w:val="28"/>
        </w:rPr>
        <w:t>
      1) по мере проведения платежей и переводов денег:</w:t>
      </w:r>
      <w:r>
        <w:br/>
      </w:r>
      <w:r>
        <w:rPr>
          <w:rFonts w:ascii="Times New Roman"/>
          <w:b w:val="false"/>
          <w:i w:val="false"/>
          <w:color w:val="000000"/>
          <w:sz w:val="28"/>
        </w:rPr>
        <w:t>
      по форме 5-20 «Выписка с контрольного счета наличности» согласно приложению 43 к настоящим Правилам;</w:t>
      </w:r>
      <w:r>
        <w:br/>
      </w:r>
      <w:r>
        <w:rPr>
          <w:rFonts w:ascii="Times New Roman"/>
          <w:b w:val="false"/>
          <w:i w:val="false"/>
          <w:color w:val="000000"/>
          <w:sz w:val="28"/>
        </w:rPr>
        <w:t>
      по форме 5-33 «Отчет об остатках на КСН платных услуг» согласно приложению 44 к настоящим Правилам;</w:t>
      </w:r>
      <w:r>
        <w:br/>
      </w:r>
      <w:r>
        <w:rPr>
          <w:rFonts w:ascii="Times New Roman"/>
          <w:b w:val="false"/>
          <w:i w:val="false"/>
          <w:color w:val="000000"/>
          <w:sz w:val="28"/>
        </w:rPr>
        <w:t xml:space="preserve">
      по форме 8-17 «Выписка по счетам в иностранной валюте государственных учреждений» согласно приложению 46 к настоящим Правилам; </w:t>
      </w:r>
      <w:r>
        <w:br/>
      </w:r>
      <w:r>
        <w:rPr>
          <w:rFonts w:ascii="Times New Roman"/>
          <w:b w:val="false"/>
          <w:i w:val="false"/>
          <w:color w:val="000000"/>
          <w:sz w:val="28"/>
        </w:rPr>
        <w:t xml:space="preserve">
      2) ежемесячно: </w:t>
      </w:r>
      <w:r>
        <w:br/>
      </w:r>
      <w:r>
        <w:rPr>
          <w:rFonts w:ascii="Times New Roman"/>
          <w:b w:val="false"/>
          <w:i w:val="false"/>
          <w:color w:val="000000"/>
          <w:sz w:val="28"/>
        </w:rPr>
        <w:t>
      по форме 5-30 «Остаток на КСН платных услуг» согласно приложению 47 к настоящим Правилам;</w:t>
      </w:r>
      <w:r>
        <w:br/>
      </w:r>
      <w:r>
        <w:rPr>
          <w:rFonts w:ascii="Times New Roman"/>
          <w:b w:val="false"/>
          <w:i w:val="false"/>
          <w:color w:val="000000"/>
          <w:sz w:val="28"/>
        </w:rPr>
        <w:t>
      по форме 8-07 «Отчет об остатках на счетах в иностранной валюте» согласно приложению 48 к настоящим Правилам;</w:t>
      </w:r>
      <w:r>
        <w:br/>
      </w:r>
      <w:r>
        <w:rPr>
          <w:rFonts w:ascii="Times New Roman"/>
          <w:b w:val="false"/>
          <w:i w:val="false"/>
          <w:color w:val="000000"/>
          <w:sz w:val="28"/>
        </w:rPr>
        <w:t>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 А «Отчет об остатках на КСН платных услуг, спонсорской, благотворительной помощи, временного размещения денег, местного самоуправления и счетах субъекта квазигосударственного сектора» согласно приложению 49 к настоящим Правилам;</w:t>
      </w:r>
      <w:r>
        <w:br/>
      </w:r>
      <w:r>
        <w:rPr>
          <w:rFonts w:ascii="Times New Roman"/>
          <w:b w:val="false"/>
          <w:i w:val="false"/>
          <w:color w:val="000000"/>
          <w:sz w:val="28"/>
        </w:rPr>
        <w:t>
      субъектам квазигосударственного сектора по мере проведения платежей и перевода денег:</w:t>
      </w:r>
      <w:r>
        <w:br/>
      </w:r>
      <w:r>
        <w:rPr>
          <w:rFonts w:ascii="Times New Roman"/>
          <w:b w:val="false"/>
          <w:i w:val="false"/>
          <w:color w:val="000000"/>
          <w:sz w:val="28"/>
        </w:rPr>
        <w:t>
      по форме 5-20 «Выписка с контрольного счета наличности» согласно приложению 43 к настоящим Правилам.</w:t>
      </w:r>
      <w:r>
        <w:br/>
      </w:r>
      <w:r>
        <w:rPr>
          <w:rFonts w:ascii="Times New Roman"/>
          <w:b w:val="false"/>
          <w:i w:val="false"/>
          <w:color w:val="000000"/>
          <w:sz w:val="28"/>
        </w:rPr>
        <w:t>
      Государственные учреждения и субъекты квазигосударственного сектора, обслуживающиеся по ИС «Казначейство-клиент», самостоятельно формируют указанные в настоящем пункте отчеты.»;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108</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«108.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учреждения/субьектов квазигосударственного сектора о необходимости принятия мер по закрытию данных КСН.</w:t>
      </w:r>
      <w:r>
        <w:br/>
      </w:r>
      <w:r>
        <w:rPr>
          <w:rFonts w:ascii="Times New Roman"/>
          <w:b w:val="false"/>
          <w:i w:val="false"/>
          <w:color w:val="000000"/>
          <w:sz w:val="28"/>
        </w:rPr>
        <w:t>
      В случае непринятия в течение 3-х рабочих дней со дня получения уведомления государственным учреждением/субъектом квазигосударственного сектора мер по закрытию,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«110. Код государственного учреждения закрывается по заявке администратора бюджетных программ согласно приложению 50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приложению 50-1, а КСН платных услуг, спонсорской, благотворительной помощи, временного размещения денег, местного самоуправления и счета в иностранной валюте закрываются по заявлению государственного учреждения согласно приложению 51 к настоящим Правилам в случаях:</w:t>
      </w:r>
      <w:r>
        <w:br/>
      </w: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r>
        <w:br/>
      </w: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r>
        <w:br/>
      </w: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r>
        <w:br/>
      </w: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r>
        <w:br/>
      </w: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местного самоуправления, счетам 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«112. Для закрытия КСН платных услуг, спонсорской, благотворительной помощи, временного размещения денег, местного самоуправления и счета в иностранной валюте государственное учреждение предоставляет в территориальное подразделение казначейства заявление по форме согласно приложению 51 к настоящим Правилам в 2-х экземплярах.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спонсорской, благотворительной помощи, временного размещения денег, местного самоуправления или счета в иностранной валюте.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113</w:t>
      </w:r>
      <w:r>
        <w:rPr>
          <w:rFonts w:ascii="Times New Roman"/>
          <w:b w:val="false"/>
          <w:i w:val="false"/>
          <w:color w:val="000000"/>
          <w:sz w:val="28"/>
        </w:rPr>
        <w:t>, </w:t>
      </w:r>
      <w:r>
        <w:rPr>
          <w:rFonts w:ascii="Times New Roman"/>
          <w:b w:val="false"/>
          <w:i w:val="false"/>
          <w:color w:val="000000"/>
          <w:sz w:val="28"/>
        </w:rPr>
        <w:t>113-1</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 При наличии остатка денег на закрываемом КСН платных услуг, спонсорской, благотворительной помощи, временного размещения денег, счете субъекта квазигосударственного сектора или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r>
        <w:br/>
      </w:r>
      <w:r>
        <w:rPr>
          <w:rFonts w:ascii="Times New Roman"/>
          <w:b w:val="false"/>
          <w:i w:val="false"/>
          <w:color w:val="000000"/>
          <w:sz w:val="28"/>
        </w:rPr>
        <w:t>
      1) КСН платных услуг:</w:t>
      </w:r>
      <w:r>
        <w:br/>
      </w: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r>
        <w:br/>
      </w:r>
      <w:r>
        <w:rPr>
          <w:rFonts w:ascii="Times New Roman"/>
          <w:b w:val="false"/>
          <w:i w:val="false"/>
          <w:color w:val="000000"/>
          <w:sz w:val="28"/>
        </w:rPr>
        <w:t>
      в доход соответствующего бюджета в случаях:</w:t>
      </w:r>
      <w:r>
        <w:br/>
      </w:r>
      <w:r>
        <w:rPr>
          <w:rFonts w:ascii="Times New Roman"/>
          <w:b w:val="false"/>
          <w:i w:val="false"/>
          <w:color w:val="000000"/>
          <w:sz w:val="28"/>
        </w:rPr>
        <w:t>
      отсутствия правопреемника;</w:t>
      </w:r>
      <w:r>
        <w:br/>
      </w: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r>
        <w:br/>
      </w:r>
      <w:r>
        <w:rPr>
          <w:rFonts w:ascii="Times New Roman"/>
          <w:b w:val="false"/>
          <w:i w:val="false"/>
          <w:color w:val="000000"/>
          <w:sz w:val="28"/>
        </w:rPr>
        <w:t>
      отсутствия у правопреемника кода товаров (работ, услуг), по которому числится остаток;</w:t>
      </w:r>
      <w:r>
        <w:br/>
      </w:r>
      <w:r>
        <w:rPr>
          <w:rFonts w:ascii="Times New Roman"/>
          <w:b w:val="false"/>
          <w:i w:val="false"/>
          <w:color w:val="000000"/>
          <w:sz w:val="28"/>
        </w:rPr>
        <w:t>
      2) КСН спонсорской, благотворительной помощи:</w:t>
      </w:r>
      <w:r>
        <w:br/>
      </w:r>
      <w:r>
        <w:rPr>
          <w:rFonts w:ascii="Times New Roman"/>
          <w:b w:val="false"/>
          <w:i w:val="false"/>
          <w:color w:val="000000"/>
          <w:sz w:val="28"/>
        </w:rPr>
        <w:t>
      на КСН спонсорской, благотворительной помощи правопреемника;</w:t>
      </w:r>
      <w:r>
        <w:br/>
      </w:r>
      <w:r>
        <w:rPr>
          <w:rFonts w:ascii="Times New Roman"/>
          <w:b w:val="false"/>
          <w:i w:val="false"/>
          <w:color w:val="000000"/>
          <w:sz w:val="28"/>
        </w:rPr>
        <w:t>
      вносителю, в случае отсутствия правопреемника;</w:t>
      </w:r>
      <w:r>
        <w:br/>
      </w:r>
      <w:r>
        <w:rPr>
          <w:rFonts w:ascii="Times New Roman"/>
          <w:b w:val="false"/>
          <w:i w:val="false"/>
          <w:color w:val="000000"/>
          <w:sz w:val="28"/>
        </w:rPr>
        <w:t>
      в доход соответствующего бюджета, в случае отсутствия правопреемника и вносителя;</w:t>
      </w:r>
      <w:r>
        <w:br/>
      </w:r>
      <w:r>
        <w:rPr>
          <w:rFonts w:ascii="Times New Roman"/>
          <w:b w:val="false"/>
          <w:i w:val="false"/>
          <w:color w:val="000000"/>
          <w:sz w:val="28"/>
        </w:rPr>
        <w:t xml:space="preserve">
      3) КСН временного размещения денег: </w:t>
      </w:r>
      <w:r>
        <w:br/>
      </w:r>
      <w:r>
        <w:rPr>
          <w:rFonts w:ascii="Times New Roman"/>
          <w:b w:val="false"/>
          <w:i w:val="false"/>
          <w:color w:val="000000"/>
          <w:sz w:val="28"/>
        </w:rPr>
        <w:t>
      вносителю;</w:t>
      </w:r>
      <w:r>
        <w:br/>
      </w:r>
      <w:r>
        <w:rPr>
          <w:rFonts w:ascii="Times New Roman"/>
          <w:b w:val="false"/>
          <w:i w:val="false"/>
          <w:color w:val="000000"/>
          <w:sz w:val="28"/>
        </w:rPr>
        <w:t>
      на КСН временного размещения денег правопреемника;</w:t>
      </w:r>
      <w:r>
        <w:br/>
      </w: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спонсорской, благотворительной помощи и/или временного размещения денег в национальной валюте;</w:t>
      </w:r>
      <w:r>
        <w:br/>
      </w:r>
      <w:r>
        <w:rPr>
          <w:rFonts w:ascii="Times New Roman"/>
          <w:b w:val="false"/>
          <w:i w:val="false"/>
          <w:color w:val="000000"/>
          <w:sz w:val="28"/>
        </w:rPr>
        <w:t>
      5) счете субъекта квазигосударственного сектора:</w:t>
      </w:r>
      <w:r>
        <w:br/>
      </w:r>
      <w:r>
        <w:rPr>
          <w:rFonts w:ascii="Times New Roman"/>
          <w:b w:val="false"/>
          <w:i w:val="false"/>
          <w:color w:val="000000"/>
          <w:sz w:val="28"/>
        </w:rPr>
        <w:t>
      на счет субъекта квазигосударственного сектора правопреемника;</w:t>
      </w:r>
      <w:r>
        <w:br/>
      </w:r>
      <w:r>
        <w:rPr>
          <w:rFonts w:ascii="Times New Roman"/>
          <w:b w:val="false"/>
          <w:i w:val="false"/>
          <w:color w:val="000000"/>
          <w:sz w:val="28"/>
        </w:rPr>
        <w:t>
      на счет учредителя субъекта квазигосударственного сектора;</w:t>
      </w:r>
      <w:r>
        <w:br/>
      </w:r>
      <w:r>
        <w:rPr>
          <w:rFonts w:ascii="Times New Roman"/>
          <w:b w:val="false"/>
          <w:i w:val="false"/>
          <w:color w:val="000000"/>
          <w:sz w:val="28"/>
        </w:rPr>
        <w:t>
      6) КСН местного самоуправления:</w:t>
      </w:r>
      <w:r>
        <w:br/>
      </w:r>
      <w:r>
        <w:rPr>
          <w:rFonts w:ascii="Times New Roman"/>
          <w:b w:val="false"/>
          <w:i w:val="false"/>
          <w:color w:val="000000"/>
          <w:sz w:val="28"/>
        </w:rPr>
        <w:t>
      на КСН местного самоуправления правопреемника.</w:t>
      </w:r>
      <w:r>
        <w:br/>
      </w:r>
      <w:r>
        <w:rPr>
          <w:rFonts w:ascii="Times New Roman"/>
          <w:b w:val="false"/>
          <w:i w:val="false"/>
          <w:color w:val="000000"/>
          <w:sz w:val="28"/>
        </w:rPr>
        <w:t>
      113-1. В случаях реорганизации государственного учреждения и отсутствия возможности представления счета к оплате для перечисления остатка денег, находящегося на закрываемом КСН платных услуг, спонсорской, благотворительной помощи, временного размещения денег, местного самоуправления на соответствующий КСН правопреемника по причинам уничтожения гербовой печати и отсутствия лиц, имеющих право подписи на финансовых документах, реорганизованного государственного учреждения, соответствующий администратор бюджетных программ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спонсорской, благотворительной помощи, временного размещения денег, местного самоуправления на соответствующий КСН правопреемника с приложением документов, подтверждающих правопреемственность.</w:t>
      </w:r>
      <w:r>
        <w:br/>
      </w:r>
      <w:r>
        <w:rPr>
          <w:rFonts w:ascii="Times New Roman"/>
          <w:b w:val="false"/>
          <w:i w:val="false"/>
          <w:color w:val="000000"/>
          <w:sz w:val="28"/>
        </w:rPr>
        <w:t xml:space="preserve">
      Ходатайство администратора бюджетных программ должно содержать реквизиты реорганизованного государственного учреждения и государственного учреждения-правопреемника: наименование, БИН, код государственного учреждения, номер КСН, а также сумму остатка денег на КСН, подлежащую перечислению.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спонсорской, благотворительной помощи, временного размещения денег, местного самоуправления реорганизованного государственного учреждения на соответствующий КСН правопреемника. </w:t>
      </w:r>
      <w:r>
        <w:br/>
      </w:r>
      <w:r>
        <w:rPr>
          <w:rFonts w:ascii="Times New Roman"/>
          <w:b w:val="false"/>
          <w:i w:val="false"/>
          <w:color w:val="000000"/>
          <w:sz w:val="28"/>
        </w:rPr>
        <w:t>
      114. Территориальные подразделения казначейства письменно уведомляют соответствующие налоговые органы о закрытии кодов государственных учреждений, кодов субъекта квазигосударственного сектора и КСН платных услуг, спонсорской, благотворительной помощи, местного самоуправления,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«191.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 </w:t>
      </w:r>
      <w:r>
        <w:br/>
      </w:r>
      <w:r>
        <w:rPr>
          <w:rFonts w:ascii="Times New Roman"/>
          <w:b w:val="false"/>
          <w:i w:val="false"/>
          <w:color w:val="000000"/>
          <w:sz w:val="28"/>
        </w:rPr>
        <w:t>
      1) бюджетных средств;</w:t>
      </w:r>
      <w:r>
        <w:br/>
      </w:r>
      <w:r>
        <w:rPr>
          <w:rFonts w:ascii="Times New Roman"/>
          <w:b w:val="false"/>
          <w:i w:val="false"/>
          <w:color w:val="000000"/>
          <w:sz w:val="28"/>
        </w:rPr>
        <w:t xml:space="preserve">
      2)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4) денег от спонсорской, благотворительной помощи для государственных учреждений, получаемой ими в соответствии с законодательными актами;</w:t>
      </w:r>
      <w:r>
        <w:br/>
      </w:r>
      <w:r>
        <w:rPr>
          <w:rFonts w:ascii="Times New Roman"/>
          <w:b w:val="false"/>
          <w:i w:val="false"/>
          <w:color w:val="000000"/>
          <w:sz w:val="28"/>
        </w:rPr>
        <w:t>
      5) денег, поступление которых предусмотрено законодательством Республики Казахстан о местном государственном управлении и самоуправлении, и направленных на реализацию акимами города районного значения, поселка, села, сельского округа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199 изложить в следующей редакции:</w:t>
      </w:r>
      <w:r>
        <w:br/>
      </w:r>
      <w:r>
        <w:rPr>
          <w:rFonts w:ascii="Times New Roman"/>
          <w:b w:val="false"/>
          <w:i w:val="false"/>
          <w:color w:val="000000"/>
          <w:sz w:val="28"/>
        </w:rPr>
        <w:t>
      «4) в поле «ИИК» указывается соответствующий индивидуальный идентификационный код:</w:t>
      </w:r>
      <w:r>
        <w:br/>
      </w:r>
      <w:r>
        <w:rPr>
          <w:rFonts w:ascii="Times New Roman"/>
          <w:b w:val="false"/>
          <w:i w:val="false"/>
          <w:color w:val="000000"/>
          <w:sz w:val="28"/>
        </w:rPr>
        <w:t>
      контрольного счета наличности для учета операций по зачислению:</w:t>
      </w:r>
      <w:r>
        <w:br/>
      </w: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r>
        <w:br/>
      </w: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r>
        <w:br/>
      </w:r>
      <w:r>
        <w:rPr>
          <w:rFonts w:ascii="Times New Roman"/>
          <w:b w:val="false"/>
          <w:i w:val="false"/>
          <w:color w:val="000000"/>
          <w:sz w:val="28"/>
        </w:rPr>
        <w:t>
      и расходованию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r>
        <w:br/>
      </w: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бюджетных денег и их использованию на проведение особых расходов;</w:t>
      </w:r>
      <w:r>
        <w:br/>
      </w: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r>
        <w:br/>
      </w: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r>
        <w:br/>
      </w: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r>
        <w:br/>
      </w: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r>
        <w:br/>
      </w:r>
      <w:r>
        <w:rPr>
          <w:rFonts w:ascii="Times New Roman"/>
          <w:b w:val="false"/>
          <w:i w:val="false"/>
          <w:color w:val="000000"/>
          <w:sz w:val="28"/>
        </w:rPr>
        <w:t>
      3 – за счет денег от реализации государственными учреждениями товаров (работ, услуг);</w:t>
      </w:r>
      <w:r>
        <w:br/>
      </w:r>
      <w:r>
        <w:rPr>
          <w:rFonts w:ascii="Times New Roman"/>
          <w:b w:val="false"/>
          <w:i w:val="false"/>
          <w:color w:val="000000"/>
          <w:sz w:val="28"/>
        </w:rPr>
        <w:t>
      4 – за счет денег от спонсорской, благотворительной помощи;</w:t>
      </w:r>
      <w:r>
        <w:br/>
      </w: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r>
        <w:br/>
      </w:r>
      <w:r>
        <w:rPr>
          <w:rFonts w:ascii="Times New Roman"/>
          <w:b w:val="false"/>
          <w:i w:val="false"/>
          <w:color w:val="000000"/>
          <w:sz w:val="28"/>
        </w:rPr>
        <w:t>
      8 – за счет особых расходов;</w:t>
      </w:r>
      <w:r>
        <w:br/>
      </w:r>
      <w:r>
        <w:rPr>
          <w:rFonts w:ascii="Times New Roman"/>
          <w:b w:val="false"/>
          <w:i w:val="false"/>
          <w:color w:val="000000"/>
          <w:sz w:val="28"/>
        </w:rPr>
        <w:t>
      R – за счет денег местного самоуправления;»;</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счетах к оплате при проведении государственным учреждением платежей и переводов денег с КСН спонсорской, благотворительной помощи, временного размещения денег, местного самоуправления указывается статус «окончательный».»;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«208.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обязательным пенсионным взносам и социальным отчислениям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сообщений, установленном КЦМР. При передаче по ИС «Казначейство-клиент» к электронному образу счета к оплате прикрепляются списки получателей денег на магнитном (электронном) носителе в формате сообщений, установленном КЦМР, и подписываются ЭЦП бухгалтера.</w:t>
      </w:r>
      <w:r>
        <w:br/>
      </w:r>
      <w:r>
        <w:rPr>
          <w:rFonts w:ascii="Times New Roman"/>
          <w:b w:val="false"/>
          <w:i w:val="false"/>
          <w:color w:val="000000"/>
          <w:sz w:val="28"/>
        </w:rPr>
        <w:t>
      Государственное учреждение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текущие счета или сберегательные счета получателей денег и социальных отчислений)» согласно приложению 80 к настоящим Правилам.</w:t>
      </w:r>
      <w:r>
        <w:br/>
      </w:r>
      <w:r>
        <w:rPr>
          <w:rFonts w:ascii="Times New Roman"/>
          <w:b w:val="false"/>
          <w:i w:val="false"/>
          <w:color w:val="000000"/>
          <w:sz w:val="28"/>
        </w:rPr>
        <w:t>
      209. После проведения платежей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и социальных отчислений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текущие счета или сберегательные счета получателей денег и социальных отчислений)» согласно приложению 80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вместе с документами, предусмотренными пунктом 196 настоящих Правил.</w:t>
      </w:r>
      <w:r>
        <w:br/>
      </w:r>
      <w:r>
        <w:rPr>
          <w:rFonts w:ascii="Times New Roman"/>
          <w:b w:val="false"/>
          <w:i w:val="false"/>
          <w:color w:val="000000"/>
          <w:sz w:val="28"/>
        </w:rPr>
        <w:t>
      Государственные учреждения, заключившие соглашение с территориальным подразделением казначейства для работы в ИС «Казначейство-клиент», формируют выписки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карт-счета или сберегательные счета получателей денег и социальных отчислений)» согласно приложению 80 к настоящим Правилам (далее - выписка).»;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«Зачисленные суммы на 902 счет по поступлениям на КСН платных услуг, спонсорской, благотворительной помощи, временного размещения денег государственных учреждений и местного самоуправления при отсутствии или неверно указанных реквизитах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«241. Исполнение инкассового распоряжения производится за счет:</w:t>
      </w:r>
      <w:r>
        <w:br/>
      </w: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r>
        <w:br/>
      </w: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r>
        <w:br/>
      </w:r>
      <w:r>
        <w:rPr>
          <w:rFonts w:ascii="Times New Roman"/>
          <w:b w:val="false"/>
          <w:i w:val="false"/>
          <w:color w:val="000000"/>
          <w:sz w:val="28"/>
        </w:rPr>
        <w:t>
      3) остатка денег спонсорской, благотворительной помощи, в случае выставления его на КСН, предназначенный для учета операций, связанных с зачислением и расходованием денег от спонсорской, благотворительной помощи для государственных учреждений, получаемых ими в соответствии с законодательными актами Республики Казахстан;</w:t>
      </w:r>
      <w:r>
        <w:br/>
      </w: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r>
        <w:br/>
      </w:r>
      <w:r>
        <w:rPr>
          <w:rFonts w:ascii="Times New Roman"/>
          <w:b w:val="false"/>
          <w:i w:val="false"/>
          <w:color w:val="000000"/>
          <w:sz w:val="28"/>
        </w:rPr>
        <w:t>
      5) остатка денег на КСН местного самоуправления, в случае выставления его на КСН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242 изложить в следующей редакции:</w:t>
      </w:r>
      <w:r>
        <w:br/>
      </w:r>
      <w:r>
        <w:rPr>
          <w:rFonts w:ascii="Times New Roman"/>
          <w:b w:val="false"/>
          <w:i w:val="false"/>
          <w:color w:val="000000"/>
          <w:sz w:val="28"/>
        </w:rPr>
        <w:t>
      «242. Получив инкассовое распоряжение, ответственный исполнитель территориального подразделения казначейства:</w:t>
      </w:r>
      <w:r>
        <w:br/>
      </w:r>
      <w:r>
        <w:rPr>
          <w:rFonts w:ascii="Times New Roman"/>
          <w:b w:val="false"/>
          <w:i w:val="false"/>
          <w:color w:val="000000"/>
          <w:sz w:val="28"/>
        </w:rPr>
        <w:t xml:space="preserve">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 </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r>
        <w:br/>
      </w:r>
      <w:r>
        <w:rPr>
          <w:rFonts w:ascii="Times New Roman"/>
          <w:b w:val="false"/>
          <w:i w:val="false"/>
          <w:color w:val="000000"/>
          <w:sz w:val="28"/>
        </w:rPr>
        <w:t xml:space="preserve">
      по регистрации обязательств и проведению платежей по КСН платных услуг государственного учреждения; </w:t>
      </w:r>
      <w:r>
        <w:br/>
      </w:r>
      <w:r>
        <w:rPr>
          <w:rFonts w:ascii="Times New Roman"/>
          <w:b w:val="false"/>
          <w:i w:val="false"/>
          <w:color w:val="000000"/>
          <w:sz w:val="28"/>
        </w:rPr>
        <w:t>
      по проведению платежей по КСН спонсорской, благотворительной помощи и местного самоуправления государственного учреждения;</w:t>
      </w:r>
      <w:r>
        <w:br/>
      </w: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238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«251. Государственное учреждение в течение 2-х рабочих дней со дня регистрации инкассового распоряжения, выставленного на КСН спонсорской, благотворительной помощи, местного самоуправления:</w:t>
      </w:r>
      <w:r>
        <w:br/>
      </w:r>
      <w:r>
        <w:rPr>
          <w:rFonts w:ascii="Times New Roman"/>
          <w:b w:val="false"/>
          <w:i w:val="false"/>
          <w:color w:val="000000"/>
          <w:sz w:val="28"/>
        </w:rPr>
        <w:t>
      при наличии остатка денег на КСН спонсорской, благотворительной помощи, местного самоуправления представляет счет к оплате;</w:t>
      </w:r>
      <w:r>
        <w:br/>
      </w:r>
      <w:r>
        <w:rPr>
          <w:rFonts w:ascii="Times New Roman"/>
          <w:b w:val="false"/>
          <w:i w:val="false"/>
          <w:color w:val="000000"/>
          <w:sz w:val="28"/>
        </w:rPr>
        <w:t>
      при недостаточности или отсутствии денег на КСН спонсорской, благотворительной помощи, местного самоуправления, достаточных для исполнения инкассового распоряжения, территориальным подразделением казначейства инкассовое распоряжение исполняется в порядке и очередности,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«252. Возобновление операций по КСН платных услуг, спонсорской, благотворительной помощи либо местного самоуправления осуществляется после исполнения инкассового распоряжения либо отзыва инкассового распоряжения.»;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«254.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r>
        <w:br/>
      </w:r>
      <w:r>
        <w:rPr>
          <w:rFonts w:ascii="Times New Roman"/>
          <w:b w:val="false"/>
          <w:i w:val="false"/>
          <w:color w:val="000000"/>
          <w:sz w:val="28"/>
        </w:rPr>
        <w:t>
      1) выставления на код государственного учреждения:</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r>
        <w:br/>
      </w:r>
      <w:r>
        <w:rPr>
          <w:rFonts w:ascii="Times New Roman"/>
          <w:b w:val="false"/>
          <w:i w:val="false"/>
          <w:color w:val="000000"/>
          <w:sz w:val="28"/>
        </w:rPr>
        <w:t>
      заработной плате и другим денежным выплатам, в том числе заработной плате по внештатному персоналу;</w:t>
      </w:r>
      <w:r>
        <w:br/>
      </w:r>
      <w:r>
        <w:rPr>
          <w:rFonts w:ascii="Times New Roman"/>
          <w:b w:val="false"/>
          <w:i w:val="false"/>
          <w:color w:val="000000"/>
          <w:sz w:val="28"/>
        </w:rPr>
        <w:t>
      денежной компенсации, предусмотренной законодательными актами Республики Казахстан;</w:t>
      </w:r>
      <w:r>
        <w:br/>
      </w:r>
      <w:r>
        <w:rPr>
          <w:rFonts w:ascii="Times New Roman"/>
          <w:b w:val="false"/>
          <w:i w:val="false"/>
          <w:color w:val="000000"/>
          <w:sz w:val="28"/>
        </w:rPr>
        <w:t>
      налогам и другим обязательным платежам в бюджет;</w:t>
      </w:r>
      <w:r>
        <w:br/>
      </w:r>
      <w:r>
        <w:rPr>
          <w:rFonts w:ascii="Times New Roman"/>
          <w:b w:val="false"/>
          <w:i w:val="false"/>
          <w:color w:val="000000"/>
          <w:sz w:val="28"/>
        </w:rPr>
        <w:t>
      пособиям, алиментам;</w:t>
      </w:r>
      <w:r>
        <w:br/>
      </w:r>
      <w:r>
        <w:rPr>
          <w:rFonts w:ascii="Times New Roman"/>
          <w:b w:val="false"/>
          <w:i w:val="false"/>
          <w:color w:val="000000"/>
          <w:sz w:val="28"/>
        </w:rPr>
        <w:t>
      обязательным пенсионным взносам;</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2) выставления инкассового распоряжения на КСН платных услуг, КСН спонсорской, благотворительной помощи, КСН местного самоуправления на сумму исполнительного документа;</w:t>
      </w:r>
      <w:r>
        <w:br/>
      </w:r>
      <w:r>
        <w:rPr>
          <w:rFonts w:ascii="Times New Roman"/>
          <w:b w:val="false"/>
          <w:i w:val="false"/>
          <w:color w:val="000000"/>
          <w:sz w:val="28"/>
        </w:rPr>
        <w:t>
      3) выставления инкассового распоряжения на счет субъекта квазигосударственного сектора на сумму исполнительного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«255. При поступлении в территориальное подразделение казначейства распоряжений налогового (таможенного) органа о приостановлении расходных операций по коду государственного учреждения, по КСН платных услуг и спонсорской, благотворительной помощи, местного самоуправления и счету субъекта квазигосударственного сектора, подписанных первым руководителем, заверенных гербовой печатью налоговых (таможенных) органов, ответственный исполнитель казначейства приостанавливает все расходные операции.»;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Использование денег, получаемых государственными учреждениями от реализации товаров (работ, услуг), остающихся в их распоряжении, поступлений от спонсорской и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направленных на реализацию акимами города районного значения, села, поселка, сельского округа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«327. Принятые государственным учреждением в кассу наличные деньги должны быть не позднее 3-х рабочих дней со дня их приема зачислены на КСН платных услуг, спонсорской, благотворительной помощи, временного размещения денег, местного самоуправления.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r>
        <w:br/>
      </w:r>
      <w:r>
        <w:rPr>
          <w:rFonts w:ascii="Times New Roman"/>
          <w:b w:val="false"/>
          <w:i w:val="false"/>
          <w:color w:val="000000"/>
          <w:sz w:val="28"/>
        </w:rPr>
        <w:t>
</w:t>
      </w:r>
      <w:r>
        <w:rPr>
          <w:rFonts w:ascii="Times New Roman"/>
          <w:b w:val="false"/>
          <w:i w:val="false"/>
          <w:color w:val="000000"/>
          <w:sz w:val="28"/>
        </w:rPr>
        <w:t>
      дополнить главой 46-1 следующего содержания:</w:t>
      </w:r>
      <w:r>
        <w:br/>
      </w:r>
      <w:r>
        <w:rPr>
          <w:rFonts w:ascii="Times New Roman"/>
          <w:b w:val="false"/>
          <w:i w:val="false"/>
          <w:color w:val="000000"/>
          <w:sz w:val="28"/>
        </w:rPr>
        <w:t>
      «Глава 46-1.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w:t>
      </w:r>
      <w:r>
        <w:br/>
      </w:r>
      <w:r>
        <w:rPr>
          <w:rFonts w:ascii="Times New Roman"/>
          <w:b w:val="false"/>
          <w:i w:val="false"/>
          <w:color w:val="000000"/>
          <w:sz w:val="28"/>
        </w:rPr>
        <w:t>
      383-1. Операции по счетам местного самоуправления осуществляются на основании законодательства Республики Казахстан о местном государственном управлении и самоуправлении.</w:t>
      </w:r>
      <w:r>
        <w:br/>
      </w:r>
      <w:r>
        <w:rPr>
          <w:rFonts w:ascii="Times New Roman"/>
          <w:b w:val="false"/>
          <w:i w:val="false"/>
          <w:color w:val="000000"/>
          <w:sz w:val="28"/>
        </w:rPr>
        <w:t>
      383-2. Учет операций по счетам местного самоуправления осуществляется по кодам государственных учреждений.</w:t>
      </w:r>
      <w:r>
        <w:br/>
      </w:r>
      <w:r>
        <w:rPr>
          <w:rFonts w:ascii="Times New Roman"/>
          <w:b w:val="false"/>
          <w:i w:val="false"/>
          <w:color w:val="000000"/>
          <w:sz w:val="28"/>
        </w:rPr>
        <w:t xml:space="preserve">
      383-3. Для использования средств от поступлений, предусмотренных законодательством Республики Казахстан о местном государственном управлении и самоуправлении, акимами города районного значения, поселка, села, сельского округа, ежегодно до 20 января финансового года составляется план поступлений и расходов денег, направляемых на реализацию акимом города районного значения, поселка, села, сельского округа функций местного самоуправлениям, согласно приложению 121 к настоящим Правилам. </w:t>
      </w:r>
      <w:r>
        <w:br/>
      </w:r>
      <w:r>
        <w:rPr>
          <w:rFonts w:ascii="Times New Roman"/>
          <w:b w:val="false"/>
          <w:i w:val="false"/>
          <w:color w:val="000000"/>
          <w:sz w:val="28"/>
        </w:rPr>
        <w:t>
      383-4. План поступлений и расходов денег, направленных на реализацию акимом города районного значения, поселка, села, сельского округа функций местного самоуправления, утверждается до 1 февраля финансового года акимом соответствующего села, поселка, города районного значения после его согласования с собранием местного сообщества.</w:t>
      </w:r>
      <w:r>
        <w:br/>
      </w:r>
      <w:r>
        <w:rPr>
          <w:rFonts w:ascii="Times New Roman"/>
          <w:b w:val="false"/>
          <w:i w:val="false"/>
          <w:color w:val="000000"/>
          <w:sz w:val="28"/>
        </w:rPr>
        <w:t>
      Действие утвержденного плана поступлений и расходов денег, направленных на реализацию акимом города районного значения, поселка, села, сельского округа функций местного самоуправления, прекращается 31 декабря текущего финансового года.</w:t>
      </w:r>
      <w:r>
        <w:br/>
      </w:r>
      <w:r>
        <w:rPr>
          <w:rFonts w:ascii="Times New Roman"/>
          <w:b w:val="false"/>
          <w:i w:val="false"/>
          <w:color w:val="000000"/>
          <w:sz w:val="28"/>
        </w:rPr>
        <w:t>
      383-5. Утвержденные планы поступлений и расходов денег, направленных на реализацию акимом города районного значения, поселка, села, сельского округа функций местного самоуправления, в территориальные подразделения казначейства не представляются.</w:t>
      </w:r>
      <w:r>
        <w:br/>
      </w:r>
      <w:r>
        <w:rPr>
          <w:rFonts w:ascii="Times New Roman"/>
          <w:b w:val="false"/>
          <w:i w:val="false"/>
          <w:color w:val="000000"/>
          <w:sz w:val="28"/>
        </w:rPr>
        <w:t>
      383-6. Доходы, поступившие в течение финансового года сверх сумм, предусмотренных планом поступлений и расходов денег, направленных на реализацию акимом города районного значения, поселка, села, сельского округа функций местного самоуправления, расходуются в текущем финансовом году при условии уточнения и согласования с собранием местного сообщества плана поступлений и расходов денег, направленных на реализацию акимом города районного значения, поселка, села, сельского округа функций местного самоуправления до конца текущего финансового года.</w:t>
      </w:r>
      <w:r>
        <w:br/>
      </w:r>
      <w:r>
        <w:rPr>
          <w:rFonts w:ascii="Times New Roman"/>
          <w:b w:val="false"/>
          <w:i w:val="false"/>
          <w:color w:val="000000"/>
          <w:sz w:val="28"/>
        </w:rPr>
        <w:t>
      383-7. Платежи за счет денег от поступлений, предусмотренных законодательством Республики Казахстан о местном государственном управлении и самоуправлении, осуществляются на основании счета к оплате и проводятся в пределах остатков на контрольном счете наличности местного самоуправления.</w:t>
      </w:r>
      <w:r>
        <w:br/>
      </w:r>
      <w:r>
        <w:rPr>
          <w:rFonts w:ascii="Times New Roman"/>
          <w:b w:val="false"/>
          <w:i w:val="false"/>
          <w:color w:val="000000"/>
          <w:sz w:val="28"/>
        </w:rPr>
        <w:t xml:space="preserve">
      383-8.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счете местного самоуправления не использованными на конец отчетного финансового года, направляются на финансирование расходов текущего года посредством уточнения и согласования с собранием местного сообщества плана поступлений и расходов.»; </w:t>
      </w:r>
      <w:r>
        <w:br/>
      </w:r>
      <w:r>
        <w:rPr>
          <w:rFonts w:ascii="Times New Roman"/>
          <w:b w:val="false"/>
          <w:i w:val="false"/>
          <w:color w:val="000000"/>
          <w:sz w:val="28"/>
        </w:rPr>
        <w:t>
</w:t>
      </w:r>
      <w:r>
        <w:rPr>
          <w:rFonts w:ascii="Times New Roman"/>
          <w:b w:val="false"/>
          <w:i w:val="false"/>
          <w:color w:val="000000"/>
          <w:sz w:val="28"/>
        </w:rPr>
        <w:t>
      дополнить частью второй </w:t>
      </w:r>
      <w:r>
        <w:rPr>
          <w:rFonts w:ascii="Times New Roman"/>
          <w:b w:val="false"/>
          <w:i w:val="false"/>
          <w:color w:val="000000"/>
          <w:sz w:val="28"/>
        </w:rPr>
        <w:t>пункта 384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«Выборы акимов городов районного значения, поселков, сел, сельских округов финансируются из областного бюджета через специальные счета, открытые соответствующим администраторам бюджетных программ для этих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385</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«385. Центральный уполномоченный орган по исполнению бюджета осуществляет открытие местным исполнительным органам: </w:t>
      </w:r>
      <w:r>
        <w:br/>
      </w: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r>
        <w:br/>
      </w: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городов районного значения, поселков, сел, сельских округов (далее – счета для финансирования выборов акимов городов районного значения, поселков, сел, сельских округов).</w:t>
      </w:r>
      <w:r>
        <w:br/>
      </w: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r>
        <w:br/>
      </w:r>
      <w:r>
        <w:rPr>
          <w:rFonts w:ascii="Times New Roman"/>
          <w:b w:val="false"/>
          <w:i w:val="false"/>
          <w:color w:val="000000"/>
          <w:sz w:val="28"/>
        </w:rPr>
        <w:t>
      Счета для финансирования выборов акимов городов районного значения, поселков, сел, сельских округов открываются на основании ходатайства соответствующего администратора бюджетных программ.</w:t>
      </w:r>
      <w:r>
        <w:br/>
      </w: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городов районного значения, поселков, сел, сельских округов открываются на срок до завершения финансирования выборных мероприятий, республиканского референдума.</w:t>
      </w:r>
      <w:r>
        <w:br/>
      </w: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r>
        <w:br/>
      </w: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городов районного значения, поселков, сел, сельских округов соответствующие администраторы бюджетных программ письменно уведомляют о номере и дате открытия счета для финансирования выборов акимов городов районного значения, поселков, сел, сельских округов каждую областную, районную территориальную избирательную комиссию.</w:t>
      </w:r>
      <w:r>
        <w:br/>
      </w: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городов районного значения, поселков, сел, сельских округов территориальная избирательная комиссия представляет в территориальное подразделение казначейства копию решения маслихата о назначении председателя избирательной комиссии и документ с образцами подписей и оттиска печати, заверенный нотариально.</w:t>
      </w:r>
      <w:r>
        <w:br/>
      </w:r>
      <w:r>
        <w:rPr>
          <w:rFonts w:ascii="Times New Roman"/>
          <w:b w:val="false"/>
          <w:i w:val="false"/>
          <w:color w:val="000000"/>
          <w:sz w:val="28"/>
        </w:rPr>
        <w:t>
      386.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в соответствии с функциональной и экономической классификацией расходов.</w:t>
      </w:r>
      <w:r>
        <w:br/>
      </w:r>
      <w:r>
        <w:rPr>
          <w:rFonts w:ascii="Times New Roman"/>
          <w:b w:val="false"/>
          <w:i w:val="false"/>
          <w:color w:val="000000"/>
          <w:sz w:val="28"/>
        </w:rPr>
        <w:t xml:space="preserve">
      Государственное финансирование выборов акимов городов районного значения, поселков, сел, сельских округов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 </w:t>
      </w:r>
      <w:r>
        <w:br/>
      </w:r>
      <w:r>
        <w:rPr>
          <w:rFonts w:ascii="Times New Roman"/>
          <w:b w:val="false"/>
          <w:i w:val="false"/>
          <w:color w:val="000000"/>
          <w:sz w:val="28"/>
        </w:rPr>
        <w:t>
      Администраторы областных бюджетных программ, бюджетных программ города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территориальные подразделения казначейства по областям, городов Астаны и Алматы, районов, городов областного значения.</w:t>
      </w:r>
      <w:r>
        <w:br/>
      </w:r>
      <w:r>
        <w:rPr>
          <w:rFonts w:ascii="Times New Roman"/>
          <w:b w:val="false"/>
          <w:i w:val="false"/>
          <w:color w:val="000000"/>
          <w:sz w:val="28"/>
        </w:rPr>
        <w:t>
      387.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 Расходование бюджетных средств на проведение выборов, за исключением выборов акимов городов районного значения, поселков, сел, сельских округов,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Расходование бюджетных средств на проведение выборов акимов городов районного значения, поселков, сел, сельских округов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br/>
      </w:r>
      <w:r>
        <w:rPr>
          <w:rFonts w:ascii="Times New Roman"/>
          <w:b w:val="false"/>
          <w:i w:val="false"/>
          <w:color w:val="000000"/>
          <w:sz w:val="28"/>
        </w:rPr>
        <w:t xml:space="preserve">
      388. На время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 </w:t>
      </w:r>
      <w:r>
        <w:br/>
      </w: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тридцати календарных дней после их окончания.»;</w:t>
      </w:r>
      <w:r>
        <w:br/>
      </w:r>
      <w:r>
        <w:rPr>
          <w:rFonts w:ascii="Times New Roman"/>
          <w:b w:val="false"/>
          <w:i w:val="false"/>
          <w:color w:val="000000"/>
          <w:sz w:val="28"/>
        </w:rPr>
        <w:t>
</w:t>
      </w:r>
      <w:r>
        <w:rPr>
          <w:rFonts w:ascii="Times New Roman"/>
          <w:b w:val="false"/>
          <w:i w:val="false"/>
          <w:color w:val="000000"/>
          <w:sz w:val="28"/>
        </w:rPr>
        <w:t>
      дополнить частью второй </w:t>
      </w:r>
      <w:r>
        <w:rPr>
          <w:rFonts w:ascii="Times New Roman"/>
          <w:b w:val="false"/>
          <w:i w:val="false"/>
          <w:color w:val="000000"/>
          <w:sz w:val="28"/>
        </w:rPr>
        <w:t>пункта 391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«Из средств областного бюджета покрываются расходы на:</w:t>
      </w:r>
      <w:r>
        <w:br/>
      </w:r>
      <w:r>
        <w:rPr>
          <w:rFonts w:ascii="Times New Roman"/>
          <w:b w:val="false"/>
          <w:i w:val="false"/>
          <w:color w:val="000000"/>
          <w:sz w:val="28"/>
        </w:rPr>
        <w:t>
      1) организацию и деятельность избирательных комиссий:</w:t>
      </w:r>
      <w:r>
        <w:br/>
      </w:r>
      <w:r>
        <w:rPr>
          <w:rFonts w:ascii="Times New Roman"/>
          <w:b w:val="false"/>
          <w:i w:val="false"/>
          <w:color w:val="000000"/>
          <w:sz w:val="28"/>
        </w:rPr>
        <w:t>
      заработная плата освобожденных членов избирательных комиссий;</w:t>
      </w:r>
      <w:r>
        <w:br/>
      </w:r>
      <w:r>
        <w:rPr>
          <w:rFonts w:ascii="Times New Roman"/>
          <w:b w:val="false"/>
          <w:i w:val="false"/>
          <w:color w:val="000000"/>
          <w:sz w:val="28"/>
        </w:rPr>
        <w:t>
      начисление на заработную плату;</w:t>
      </w:r>
      <w:r>
        <w:br/>
      </w: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r>
        <w:br/>
      </w:r>
      <w:r>
        <w:rPr>
          <w:rFonts w:ascii="Times New Roman"/>
          <w:b w:val="false"/>
          <w:i w:val="false"/>
          <w:color w:val="000000"/>
          <w:sz w:val="28"/>
        </w:rPr>
        <w:t>
      транспортные расходы;</w:t>
      </w:r>
      <w:r>
        <w:br/>
      </w:r>
      <w:r>
        <w:rPr>
          <w:rFonts w:ascii="Times New Roman"/>
          <w:b w:val="false"/>
          <w:i w:val="false"/>
          <w:color w:val="000000"/>
          <w:sz w:val="28"/>
        </w:rPr>
        <w:t>
      публикация в средствах массовой информации;</w:t>
      </w:r>
      <w:r>
        <w:br/>
      </w:r>
      <w:r>
        <w:rPr>
          <w:rFonts w:ascii="Times New Roman"/>
          <w:b w:val="false"/>
          <w:i w:val="false"/>
          <w:color w:val="000000"/>
          <w:sz w:val="28"/>
        </w:rPr>
        <w:t>
      услуги связи, почтово-телеграфные расходы;</w:t>
      </w:r>
      <w:r>
        <w:br/>
      </w:r>
      <w:r>
        <w:rPr>
          <w:rFonts w:ascii="Times New Roman"/>
          <w:b w:val="false"/>
          <w:i w:val="false"/>
          <w:color w:val="000000"/>
          <w:sz w:val="28"/>
        </w:rPr>
        <w:t>
      полиграфические расходы;</w:t>
      </w:r>
      <w:r>
        <w:br/>
      </w: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r>
        <w:br/>
      </w:r>
      <w:r>
        <w:rPr>
          <w:rFonts w:ascii="Times New Roman"/>
          <w:b w:val="false"/>
          <w:i w:val="false"/>
          <w:color w:val="000000"/>
          <w:sz w:val="28"/>
        </w:rPr>
        <w:t>
      2) аренду помещений;</w:t>
      </w:r>
      <w:r>
        <w:br/>
      </w:r>
      <w:r>
        <w:rPr>
          <w:rFonts w:ascii="Times New Roman"/>
          <w:b w:val="false"/>
          <w:i w:val="false"/>
          <w:color w:val="000000"/>
          <w:sz w:val="28"/>
        </w:rPr>
        <w:t>
      3) командировочные расходы;</w:t>
      </w:r>
      <w:r>
        <w:br/>
      </w: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r>
        <w:br/>
      </w:r>
      <w:r>
        <w:rPr>
          <w:rFonts w:ascii="Times New Roman"/>
          <w:b w:val="false"/>
          <w:i w:val="false"/>
          <w:color w:val="000000"/>
          <w:sz w:val="28"/>
        </w:rPr>
        <w:t>
      5) транспортные расходы кандидатов;</w:t>
      </w:r>
      <w:r>
        <w:br/>
      </w: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393</w:t>
      </w:r>
      <w:r>
        <w:rPr>
          <w:rFonts w:ascii="Times New Roman"/>
          <w:b w:val="false"/>
          <w:i w:val="false"/>
          <w:color w:val="000000"/>
          <w:sz w:val="28"/>
        </w:rPr>
        <w:t xml:space="preserve"> и </w:t>
      </w:r>
      <w:r>
        <w:rPr>
          <w:rFonts w:ascii="Times New Roman"/>
          <w:b w:val="false"/>
          <w:i w:val="false"/>
          <w:color w:val="000000"/>
          <w:sz w:val="28"/>
        </w:rPr>
        <w:t>394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«393.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на проведение выборов производится по решению председателя территориальной избирательной комиссии в следующем порядке:</w:t>
      </w:r>
      <w:r>
        <w:br/>
      </w: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городов районного значения, поселков, сел, сельских округов по соответствующим спецификам экономической классификации расходов;</w:t>
      </w:r>
      <w:r>
        <w:br/>
      </w: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городов районного значения, поселков, сел, сельских округов.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r>
        <w:br/>
      </w: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городов районного значения, поселков, сел, сельских округов по соответствующим спецификам экономической классификации расходов.</w:t>
      </w:r>
      <w:r>
        <w:br/>
      </w:r>
      <w:r>
        <w:rPr>
          <w:rFonts w:ascii="Times New Roman"/>
          <w:b w:val="false"/>
          <w:i w:val="false"/>
          <w:color w:val="000000"/>
          <w:sz w:val="28"/>
        </w:rPr>
        <w:t>
      394.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городов районного значения, поселков, сел, сельских округов и членов органов местного самоуправления, а также республиканского референдума,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«422.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резерва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и на реализацию бюджетных инвестиционных проектов необходимо обязательное наличие:</w:t>
      </w:r>
      <w:r>
        <w:br/>
      </w:r>
      <w:r>
        <w:rPr>
          <w:rFonts w:ascii="Times New Roman"/>
          <w:b w:val="false"/>
          <w:i w:val="false"/>
          <w:color w:val="000000"/>
          <w:sz w:val="28"/>
        </w:rPr>
        <w:t>
      1) положительного заключения государственной экспертизы к проектной (проектно-сметной) документации;</w:t>
      </w:r>
      <w:r>
        <w:br/>
      </w:r>
      <w:r>
        <w:rPr>
          <w:rFonts w:ascii="Times New Roman"/>
          <w:b w:val="false"/>
          <w:i w:val="false"/>
          <w:color w:val="000000"/>
          <w:sz w:val="28"/>
        </w:rPr>
        <w:t>
      2) приказа центрального исполнительного органа, осуществляющего руководство в области архитектуры, градостроительства и строительства, жилищно-коммунального хозяйства, об утверждении заключения государственной экспертизы к проектной (проектно-сметной) документации, в случае превышения сметной стоимости 1300000 (один миллион триста тысяч) месячных расчетных показателей и выше в текущих ценах;</w:t>
      </w:r>
      <w:r>
        <w:br/>
      </w:r>
      <w:r>
        <w:rPr>
          <w:rFonts w:ascii="Times New Roman"/>
          <w:b w:val="false"/>
          <w:i w:val="false"/>
          <w:color w:val="000000"/>
          <w:sz w:val="28"/>
        </w:rPr>
        <w:t>
      3) сводные сметные расчеты, локальные сметы по видам работ, утвержденные заказчиком и подписанные проектировщиком;</w:t>
      </w:r>
      <w:r>
        <w:br/>
      </w:r>
      <w:r>
        <w:rPr>
          <w:rFonts w:ascii="Times New Roman"/>
          <w:b w:val="false"/>
          <w:i w:val="false"/>
          <w:color w:val="000000"/>
          <w:sz w:val="28"/>
        </w:rPr>
        <w:t>
      4) и других документов, установленных законодательством Республики Казахстан.</w:t>
      </w:r>
      <w:r>
        <w:br/>
      </w:r>
      <w:r>
        <w:rPr>
          <w:rFonts w:ascii="Times New Roman"/>
          <w:b w:val="false"/>
          <w:i w:val="false"/>
          <w:color w:val="000000"/>
          <w:sz w:val="28"/>
        </w:rPr>
        <w:t>
      В случае выделения денег из резерва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r>
        <w:br/>
      </w:r>
      <w:r>
        <w:rPr>
          <w:rFonts w:ascii="Times New Roman"/>
          <w:b w:val="false"/>
          <w:i w:val="false"/>
          <w:color w:val="000000"/>
          <w:sz w:val="28"/>
        </w:rPr>
        <w:t>
      Средства из резерва Правительства Республики Казахстан или местных исполнительных органов по ходатайству акимов нижестоящего уровня выделяются через соответствующих администраторов бюджетных программ вышестоящего бюджета, как в форме текущих целевых трансфертов, так и целевых трансфертов на развитие.</w:t>
      </w:r>
      <w:r>
        <w:br/>
      </w:r>
      <w:r>
        <w:rPr>
          <w:rFonts w:ascii="Times New Roman"/>
          <w:b w:val="false"/>
          <w:i w:val="false"/>
          <w:color w:val="000000"/>
          <w:sz w:val="28"/>
        </w:rPr>
        <w:t>
      В случае принятия Правительством Республики Казахстан решения в последующих финансовых годах о выделении дополнительных средств из резерва Правительства Республики Казахстан или местного исполнительного органа для проведения аварийно-восстановительных работ и иных мероприятий, связанных с ликвидацией последствий чрезвычайных ситуаций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соответствующий государственный орган представляет в уполномоченный орган по исполнению бюджета ходатайство о выделении дополнительных денег с соответствующими обоснованиями и расчетами, указанными в абзаце первом данного пункта, а также представляет отчет об использовании выделенных средств из резерва за предыдущие финансовые годы с указанием объемов выполненных работ, услуг (товаров).</w:t>
      </w:r>
      <w:r>
        <w:br/>
      </w: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w:t>
      </w:r>
      <w:r>
        <w:br/>
      </w:r>
      <w:r>
        <w:rPr>
          <w:rFonts w:ascii="Times New Roman"/>
          <w:b w:val="false"/>
          <w:i w:val="false"/>
          <w:color w:val="000000"/>
          <w:sz w:val="28"/>
        </w:rPr>
        <w:t>
</w:t>
      </w:r>
      <w:r>
        <w:rPr>
          <w:rFonts w:ascii="Times New Roman"/>
          <w:b w:val="false"/>
          <w:i w:val="false"/>
          <w:color w:val="000000"/>
          <w:sz w:val="28"/>
        </w:rPr>
        <w:t>
      дополнить пунктом 557-1 следующего содержания:</w:t>
      </w:r>
      <w:r>
        <w:br/>
      </w:r>
      <w:r>
        <w:rPr>
          <w:rFonts w:ascii="Times New Roman"/>
          <w:b w:val="false"/>
          <w:i w:val="false"/>
          <w:color w:val="000000"/>
          <w:sz w:val="28"/>
        </w:rPr>
        <w:t>
      «557-1. При возврате суммы кредита в случаях, предусмотренных пунктами 556 и 557 настоящих Правил,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36</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указанные Правила приложением 121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2013 года № 650 </w:t>
      </w:r>
    </w:p>
    <w:bookmarkEnd w:id="1"/>
    <w:p>
      <w:pPr>
        <w:spacing w:after="0"/>
        <w:ind w:left="0"/>
        <w:jc w:val="both"/>
      </w:pPr>
      <w:r>
        <w:rPr>
          <w:rFonts w:ascii="Times New Roman"/>
          <w:b w:val="false"/>
          <w:i w:val="false"/>
          <w:color w:val="000000"/>
          <w:sz w:val="28"/>
        </w:rPr>
        <w:t xml:space="preserve">Приложение 36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 на открытие контрольных счетов наличности</w:t>
      </w:r>
      <w:r>
        <w:br/>
      </w:r>
      <w:r>
        <w:rPr>
          <w:rFonts w:ascii="Times New Roman"/>
          <w:b/>
          <w:i w:val="false"/>
          <w:color w:val="000000"/>
        </w:rPr>
        <w:t>
от «___» ____________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73"/>
        <w:gridCol w:w="186"/>
        <w:gridCol w:w="1093"/>
        <w:gridCol w:w="1573"/>
        <w:gridCol w:w="3033"/>
        <w:gridCol w:w="429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w:t>
            </w:r>
            <w:r>
              <w:rPr>
                <w:rFonts w:ascii="Times New Roman"/>
                <w:b w:val="false"/>
                <w:i w:val="false"/>
                <w:color w:val="000000"/>
                <w:sz w:val="20"/>
              </w:rPr>
              <w:t>учреждение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w:t>
            </w:r>
            <w:r>
              <w:rPr>
                <w:rFonts w:ascii="Times New Roman"/>
                <w:b w:val="false"/>
                <w:i w:val="false"/>
                <w:color w:val="000000"/>
                <w:sz w:val="20"/>
              </w:rPr>
              <w:t>бюджета</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открытия контрольного счета наличности (дата и номер разрешения, наименование и дата законодательного акта с указанием номеров подпункта, пункта, статьи)</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Контрольный счет наличности платных услуг: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Контрольный счет наличности спонсорской, благотворительной помощи: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Контрольный счет наличности временного размещения денег: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Контрольный счет наличности местного самоуправления: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местного уполномоченного органа по исполнению</w:t>
      </w:r>
      <w:r>
        <w:br/>
      </w:r>
      <w:r>
        <w:rPr>
          <w:rFonts w:ascii="Times New Roman"/>
          <w:b w:val="false"/>
          <w:i w:val="false"/>
          <w:color w:val="000000"/>
          <w:sz w:val="28"/>
        </w:rPr>
        <w:t>
бюджета (территориального подразделения казначейства центрального</w:t>
      </w:r>
      <w:r>
        <w:br/>
      </w:r>
      <w:r>
        <w:rPr>
          <w:rFonts w:ascii="Times New Roman"/>
          <w:b w:val="false"/>
          <w:i w:val="false"/>
          <w:color w:val="000000"/>
          <w:sz w:val="28"/>
        </w:rPr>
        <w:t>
уполномоченного органа по исполнению бюджета)/ государственного</w:t>
      </w:r>
      <w:r>
        <w:br/>
      </w:r>
      <w:r>
        <w:rPr>
          <w:rFonts w:ascii="Times New Roman"/>
          <w:b w:val="false"/>
          <w:i w:val="false"/>
          <w:color w:val="000000"/>
          <w:sz w:val="28"/>
        </w:rPr>
        <w:t>
учреждения _________ _____________________</w:t>
      </w:r>
      <w:r>
        <w:br/>
      </w:r>
      <w:r>
        <w:rPr>
          <w:rFonts w:ascii="Times New Roman"/>
          <w:b w:val="false"/>
          <w:i w:val="false"/>
          <w:color w:val="000000"/>
          <w:sz w:val="28"/>
        </w:rPr>
        <w:t>
      М.П. (подпись) (расшифровка подписи)</w:t>
      </w:r>
    </w:p>
    <w:bookmarkStart w:name="z4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2013 года № 650 </w:t>
      </w:r>
    </w:p>
    <w:bookmarkEnd w:id="2"/>
    <w:p>
      <w:pPr>
        <w:spacing w:after="0"/>
        <w:ind w:left="0"/>
        <w:jc w:val="both"/>
      </w:pPr>
      <w:r>
        <w:rPr>
          <w:rFonts w:ascii="Times New Roman"/>
          <w:b w:val="false"/>
          <w:i w:val="false"/>
          <w:color w:val="000000"/>
          <w:sz w:val="28"/>
        </w:rPr>
        <w:t xml:space="preserve">Приложение 38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5-19   </w:t>
      </w:r>
      <w:r>
        <w:br/>
      </w:r>
      <w:r>
        <w:rPr>
          <w:rFonts w:ascii="Times New Roman"/>
          <w:b w:val="false"/>
          <w:i w:val="false"/>
          <w:color w:val="000000"/>
          <w:sz w:val="28"/>
        </w:rPr>
        <w:t>
Отчет произведен:</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left"/>
      </w:pPr>
      <w:r>
        <w:rPr>
          <w:rFonts w:ascii="Times New Roman"/>
          <w:b/>
          <w:i w:val="false"/>
          <w:color w:val="000000"/>
        </w:rPr>
        <w:t xml:space="preserve"> Перечень контрольных счетов наличности соответствующих</w:t>
      </w:r>
      <w:r>
        <w:br/>
      </w:r>
      <w:r>
        <w:rPr>
          <w:rFonts w:ascii="Times New Roman"/>
          <w:b/>
          <w:i w:val="false"/>
          <w:color w:val="000000"/>
        </w:rPr>
        <w:t>
бюджетов, платных услуг, спонсорской, благотворительной</w:t>
      </w:r>
      <w:r>
        <w:br/>
      </w:r>
      <w:r>
        <w:rPr>
          <w:rFonts w:ascii="Times New Roman"/>
          <w:b/>
          <w:i w:val="false"/>
          <w:color w:val="000000"/>
        </w:rPr>
        <w:t>
помощи, временного размещения денег, местного самоуправления</w:t>
      </w:r>
      <w:r>
        <w:br/>
      </w:r>
      <w:r>
        <w:rPr>
          <w:rFonts w:ascii="Times New Roman"/>
          <w:b/>
          <w:i w:val="false"/>
          <w:color w:val="000000"/>
        </w:rPr>
        <w:t>
и счетов субъектов квазигосударственного сектора</w:t>
      </w:r>
    </w:p>
    <w:p>
      <w:pPr>
        <w:spacing w:after="0"/>
        <w:ind w:left="0"/>
        <w:jc w:val="both"/>
      </w:pPr>
      <w:r>
        <w:rPr>
          <w:rFonts w:ascii="Times New Roman"/>
          <w:b w:val="false"/>
          <w:i w:val="false"/>
          <w:color w:val="000000"/>
          <w:sz w:val="28"/>
        </w:rPr>
        <w:t>      Регион: ____________________________________</w:t>
      </w:r>
      <w:r>
        <w:br/>
      </w: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943"/>
        <w:gridCol w:w="2694"/>
        <w:gridCol w:w="943"/>
        <w:gridCol w:w="1895"/>
        <w:gridCol w:w="1311"/>
        <w:gridCol w:w="1528"/>
        <w:gridCol w:w="1312"/>
        <w:gridCol w:w="1312"/>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учреждения/субъекта квазигосударственного сектора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открытия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движения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действия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закрытия</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исполнитель 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4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2013 года № 650 </w:t>
      </w:r>
    </w:p>
    <w:bookmarkEnd w:id="3"/>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5-34А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1 из № </w:t>
      </w:r>
    </w:p>
    <w:p>
      <w:pPr>
        <w:spacing w:after="0"/>
        <w:ind w:left="0"/>
        <w:jc w:val="left"/>
      </w:pPr>
      <w:r>
        <w:rPr>
          <w:rFonts w:ascii="Times New Roman"/>
          <w:b/>
          <w:i w:val="false"/>
          <w:color w:val="000000"/>
        </w:rPr>
        <w:t xml:space="preserve"> Отчет</w:t>
      </w:r>
      <w:r>
        <w:br/>
      </w:r>
      <w:r>
        <w:rPr>
          <w:rFonts w:ascii="Times New Roman"/>
          <w:b/>
          <w:i w:val="false"/>
          <w:color w:val="000000"/>
        </w:rPr>
        <w:t>
об остатках на КСН платных услуг, спонсорской,</w:t>
      </w:r>
      <w:r>
        <w:br/>
      </w:r>
      <w:r>
        <w:rPr>
          <w:rFonts w:ascii="Times New Roman"/>
          <w:b/>
          <w:i w:val="false"/>
          <w:color w:val="000000"/>
        </w:rPr>
        <w:t>
благотворительной помощи, временного размещения</w:t>
      </w:r>
      <w:r>
        <w:br/>
      </w:r>
      <w:r>
        <w:rPr>
          <w:rFonts w:ascii="Times New Roman"/>
          <w:b/>
          <w:i w:val="false"/>
          <w:color w:val="000000"/>
        </w:rPr>
        <w:t>
денег, местного самоуправления и счетов</w:t>
      </w:r>
      <w:r>
        <w:br/>
      </w:r>
      <w:r>
        <w:rPr>
          <w:rFonts w:ascii="Times New Roman"/>
          <w:b/>
          <w:i w:val="false"/>
          <w:color w:val="000000"/>
        </w:rPr>
        <w:t>
субъектов квазигосударственного сектора</w:t>
      </w:r>
    </w:p>
    <w:p>
      <w:pPr>
        <w:spacing w:after="0"/>
        <w:ind w:left="0"/>
        <w:jc w:val="both"/>
      </w:pPr>
      <w:r>
        <w:rPr>
          <w:rFonts w:ascii="Times New Roman"/>
          <w:b w:val="false"/>
          <w:i w:val="false"/>
          <w:color w:val="000000"/>
          <w:sz w:val="28"/>
        </w:rPr>
        <w:t>      Регион: ________________________________</w:t>
      </w:r>
      <w:r>
        <w:br/>
      </w:r>
      <w:r>
        <w:rPr>
          <w:rFonts w:ascii="Times New Roman"/>
          <w:b w:val="false"/>
          <w:i w:val="false"/>
          <w:color w:val="000000"/>
          <w:sz w:val="28"/>
        </w:rPr>
        <w:t>
      Вид бюджета: ___________________________</w:t>
      </w:r>
      <w:r>
        <w:br/>
      </w:r>
      <w:r>
        <w:rPr>
          <w:rFonts w:ascii="Times New Roman"/>
          <w:b w:val="false"/>
          <w:i w:val="false"/>
          <w:color w:val="000000"/>
          <w:sz w:val="28"/>
        </w:rPr>
        <w:t>
      Администратор: _________________________</w:t>
      </w:r>
      <w:r>
        <w:br/>
      </w:r>
      <w:r>
        <w:rPr>
          <w:rFonts w:ascii="Times New Roman"/>
          <w:b w:val="false"/>
          <w:i w:val="false"/>
          <w:color w:val="000000"/>
          <w:sz w:val="28"/>
        </w:rPr>
        <w:t>
      Источник финансирования: _______________</w:t>
      </w:r>
      <w:r>
        <w:br/>
      </w:r>
      <w:r>
        <w:rPr>
          <w:rFonts w:ascii="Times New Roman"/>
          <w:b w:val="false"/>
          <w:i w:val="false"/>
          <w:color w:val="000000"/>
          <w:sz w:val="28"/>
        </w:rPr>
        <w:t>
      Период: с по ___________________________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884"/>
        <w:gridCol w:w="1266"/>
        <w:gridCol w:w="1097"/>
        <w:gridCol w:w="1116"/>
        <w:gridCol w:w="1360"/>
        <w:gridCol w:w="1604"/>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госучреждение/субъект</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отчету: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w:t>
            </w:r>
            <w:r>
              <w:br/>
            </w:r>
            <w:r>
              <w:rPr>
                <w:rFonts w:ascii="Times New Roman"/>
                <w:b w:val="false"/>
                <w:i w:val="false"/>
                <w:color w:val="000000"/>
                <w:sz w:val="20"/>
              </w:rPr>
              <w:t>
подразделения казначейства</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местного уполномоченного</w:t>
            </w:r>
            <w:r>
              <w:br/>
            </w:r>
            <w:r>
              <w:rPr>
                <w:rFonts w:ascii="Times New Roman"/>
                <w:b w:val="false"/>
                <w:i w:val="false"/>
                <w:color w:val="000000"/>
                <w:sz w:val="20"/>
              </w:rPr>
              <w:t>
органа по исполнению бюджета</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w:t>
            </w:r>
            <w:r>
              <w:br/>
            </w:r>
            <w:r>
              <w:rPr>
                <w:rFonts w:ascii="Times New Roman"/>
                <w:b w:val="false"/>
                <w:i w:val="false"/>
                <w:color w:val="000000"/>
                <w:sz w:val="20"/>
              </w:rPr>
              <w:t>
(подпись)       (Ф.И.О.)</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w:t>
            </w:r>
            <w:r>
              <w:br/>
            </w:r>
            <w:r>
              <w:rPr>
                <w:rFonts w:ascii="Times New Roman"/>
                <w:b w:val="false"/>
                <w:i w:val="false"/>
                <w:color w:val="000000"/>
                <w:sz w:val="20"/>
              </w:rPr>
              <w:t>
(подпись)       (Ф.И.О.)</w:t>
            </w:r>
          </w:p>
        </w:tc>
      </w:tr>
    </w:tbl>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Ответственный исполнитель местного</w:t>
      </w:r>
      <w:r>
        <w:br/>
      </w:r>
      <w:r>
        <w:rPr>
          <w:rFonts w:ascii="Times New Roman"/>
          <w:b w:val="false"/>
          <w:i w:val="false"/>
          <w:color w:val="000000"/>
          <w:sz w:val="28"/>
        </w:rPr>
        <w:t>
М.П.  уполномоченного органа по исполнению</w:t>
      </w:r>
      <w:r>
        <w:br/>
      </w:r>
      <w:r>
        <w:rPr>
          <w:rFonts w:ascii="Times New Roman"/>
          <w:b w:val="false"/>
          <w:i w:val="false"/>
          <w:color w:val="000000"/>
          <w:sz w:val="28"/>
        </w:rPr>
        <w:t>
      бюджета 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Руководитель АБП </w:t>
      </w:r>
      <w:r>
        <w:br/>
      </w:r>
      <w:r>
        <w:rPr>
          <w:rFonts w:ascii="Times New Roman"/>
          <w:b w:val="false"/>
          <w:i w:val="false"/>
          <w:color w:val="000000"/>
          <w:sz w:val="28"/>
        </w:rPr>
        <w:t xml:space="preserve">
      (аким города районного значения, </w:t>
      </w:r>
      <w:r>
        <w:br/>
      </w:r>
      <w:r>
        <w:rPr>
          <w:rFonts w:ascii="Times New Roman"/>
          <w:b w:val="false"/>
          <w:i w:val="false"/>
          <w:color w:val="000000"/>
          <w:sz w:val="28"/>
        </w:rPr>
        <w:t xml:space="preserve">
      поселка, села, сельского округа) </w:t>
      </w:r>
      <w:r>
        <w:br/>
      </w:r>
      <w:r>
        <w:rPr>
          <w:rFonts w:ascii="Times New Roman"/>
          <w:b w:val="false"/>
          <w:i w:val="false"/>
          <w:color w:val="000000"/>
          <w:sz w:val="28"/>
        </w:rPr>
        <w:t>
      ______________ 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Ответственный исполнитель территориального</w:t>
      </w:r>
      <w:r>
        <w:br/>
      </w:r>
      <w:r>
        <w:rPr>
          <w:rFonts w:ascii="Times New Roman"/>
          <w:b w:val="false"/>
          <w:i w:val="false"/>
          <w:color w:val="000000"/>
          <w:sz w:val="28"/>
        </w:rPr>
        <w:t>
      подразделения казначейства                М.П.</w:t>
      </w:r>
      <w:r>
        <w:br/>
      </w:r>
      <w:r>
        <w:rPr>
          <w:rFonts w:ascii="Times New Roman"/>
          <w:b w:val="false"/>
          <w:i w:val="false"/>
          <w:color w:val="000000"/>
          <w:sz w:val="28"/>
        </w:rPr>
        <w:t>
      _____________ 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 за</w:t>
      </w:r>
      <w:r>
        <w:br/>
      </w:r>
      <w:r>
        <w:rPr>
          <w:rFonts w:ascii="Times New Roman"/>
          <w:b w:val="false"/>
          <w:i w:val="false"/>
          <w:color w:val="000000"/>
          <w:sz w:val="28"/>
        </w:rPr>
        <w:t>
      проверку отчета</w:t>
      </w:r>
    </w:p>
    <w:p>
      <w:pPr>
        <w:spacing w:after="0"/>
        <w:ind w:left="0"/>
        <w:jc w:val="both"/>
      </w:pPr>
      <w:r>
        <w:rPr>
          <w:rFonts w:ascii="Times New Roman"/>
          <w:b w:val="false"/>
          <w:i w:val="false"/>
          <w:color w:val="000000"/>
          <w:sz w:val="28"/>
        </w:rPr>
        <w:t>      М.Ш. __________ _____________________</w:t>
      </w:r>
      <w:r>
        <w:br/>
      </w:r>
      <w:r>
        <w:rPr>
          <w:rFonts w:ascii="Times New Roman"/>
          <w:b w:val="false"/>
          <w:i w:val="false"/>
          <w:color w:val="000000"/>
          <w:sz w:val="28"/>
        </w:rPr>
        <w:t>
            (подпись)       (Ф.И.О.)</w:t>
      </w:r>
    </w:p>
    <w:bookmarkStart w:name="z43"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2013 года № 650 </w:t>
      </w:r>
    </w:p>
    <w:bookmarkEnd w:id="4"/>
    <w:p>
      <w:pPr>
        <w:spacing w:after="0"/>
        <w:ind w:left="0"/>
        <w:jc w:val="both"/>
      </w:pPr>
      <w:r>
        <w:rPr>
          <w:rFonts w:ascii="Times New Roman"/>
          <w:b w:val="false"/>
          <w:i w:val="false"/>
          <w:color w:val="000000"/>
          <w:sz w:val="28"/>
        </w:rPr>
        <w:t xml:space="preserve">Приложение 121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Аким города районного значения,</w:t>
      </w:r>
      <w:r>
        <w:br/>
      </w:r>
      <w:r>
        <w:rPr>
          <w:rFonts w:ascii="Times New Roman"/>
          <w:b w:val="false"/>
          <w:i w:val="false"/>
          <w:color w:val="000000"/>
          <w:sz w:val="28"/>
        </w:rPr>
        <w:t>
села, поселка, сельского округа</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 20__ г.    </w:t>
      </w:r>
      <w:r>
        <w:br/>
      </w:r>
      <w:r>
        <w:rPr>
          <w:rFonts w:ascii="Times New Roman"/>
          <w:b w:val="false"/>
          <w:i w:val="false"/>
          <w:color w:val="000000"/>
          <w:sz w:val="28"/>
        </w:rPr>
        <w:t xml:space="preserve">
М.П.             </w:t>
      </w:r>
    </w:p>
    <w:p>
      <w:pPr>
        <w:spacing w:after="0"/>
        <w:ind w:left="0"/>
        <w:jc w:val="left"/>
      </w:pPr>
      <w:r>
        <w:rPr>
          <w:rFonts w:ascii="Times New Roman"/>
          <w:b/>
          <w:i w:val="false"/>
          <w:color w:val="000000"/>
        </w:rPr>
        <w:t xml:space="preserve"> План поступлений и расходов денег, направленных</w:t>
      </w:r>
      <w:r>
        <w:br/>
      </w:r>
      <w:r>
        <w:rPr>
          <w:rFonts w:ascii="Times New Roman"/>
          <w:b/>
          <w:i w:val="false"/>
          <w:color w:val="000000"/>
        </w:rPr>
        <w:t>
на реализацию акимами города районного значения,</w:t>
      </w:r>
      <w:r>
        <w:br/>
      </w:r>
      <w:r>
        <w:rPr>
          <w:rFonts w:ascii="Times New Roman"/>
          <w:b/>
          <w:i w:val="false"/>
          <w:color w:val="000000"/>
        </w:rPr>
        <w:t>
села, поселка, сельского округа функций местного</w:t>
      </w:r>
      <w:r>
        <w:br/>
      </w:r>
      <w:r>
        <w:rPr>
          <w:rFonts w:ascii="Times New Roman"/>
          <w:b/>
          <w:i w:val="false"/>
          <w:color w:val="000000"/>
        </w:rPr>
        <w:t>
самоуправления на 20 ___ год</w:t>
      </w:r>
    </w:p>
    <w:p>
      <w:pPr>
        <w:spacing w:after="0"/>
        <w:ind w:left="0"/>
        <w:jc w:val="both"/>
      </w:pPr>
      <w:r>
        <w:rPr>
          <w:rFonts w:ascii="Times New Roman"/>
          <w:b w:val="false"/>
          <w:i w:val="false"/>
          <w:color w:val="000000"/>
          <w:sz w:val="28"/>
        </w:rPr>
        <w:t xml:space="preserve">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02"/>
        <w:gridCol w:w="1606"/>
        <w:gridCol w:w="1607"/>
        <w:gridCol w:w="1693"/>
        <w:gridCol w:w="1607"/>
        <w:gridCol w:w="1112"/>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поступлений 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 кварталам</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1-квартал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2-квартал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3-квартал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размещение наружной (визуальной) рекламы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взимаемые акимами города районного значения, села, поселка, сельского округа за административные правонарушения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сборы физических и юридических лиц</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направлениям расходов: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аппарата акима ___________ 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 _________________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