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1b79" w14:textId="6ad1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23 апреля 2012 года № 506 "О создании Межведомственной комиссии по вопросам совершенствования административного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10 июля 2013 года № 707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апреля 2012 года № 506 «О создании Межведомственной комиссии по вопросам совершенствования административного законодательства» следующие изменения:</w:t>
      </w:r>
      <w:r>
        <w:br/>
      </w:r>
      <w:r>
        <w:rPr>
          <w:rFonts w:ascii="Times New Roman"/>
          <w:b w:val="false"/>
          <w:i w:val="false"/>
          <w:color w:val="000000"/>
          <w:sz w:val="28"/>
        </w:rPr>
        <w:t>
</w:t>
      </w:r>
      <w:r>
        <w:rPr>
          <w:rFonts w:ascii="Times New Roman"/>
          <w:b w:val="false"/>
          <w:i w:val="false"/>
          <w:color w:val="000000"/>
          <w:sz w:val="28"/>
        </w:rPr>
        <w:t>
      ввести в </w:t>
      </w:r>
      <w:r>
        <w:rPr>
          <w:rFonts w:ascii="Times New Roman"/>
          <w:b w:val="false"/>
          <w:i w:val="false"/>
          <w:color w:val="000000"/>
          <w:sz w:val="28"/>
        </w:rPr>
        <w:t>состав</w:t>
      </w:r>
      <w:r>
        <w:rPr>
          <w:rFonts w:ascii="Times New Roman"/>
          <w:b w:val="false"/>
          <w:i w:val="false"/>
          <w:color w:val="000000"/>
          <w:sz w:val="28"/>
        </w:rPr>
        <w:t xml:space="preserve"> Межведомственной комиссии по вопросам совершенствования административного законодательства:</w:t>
      </w:r>
    </w:p>
    <w:bookmarkEnd w:id="0"/>
    <w:tbl>
      <w:tblPr>
        <w:tblW w:w="0" w:type="auto"/>
        <w:tblCellSpacing w:w="0" w:type="auto"/>
        <w:tblBorders>
          <w:top w:val="none"/>
          <w:left w:val="none"/>
          <w:bottom w:val="none"/>
          <w:right w:val="none"/>
          <w:insideH w:val="none"/>
          <w:insideV w:val="none"/>
        </w:tblBorders>
      </w:tblPr>
      <w:tblGrid>
        <w:gridCol w:w="6060"/>
        <w:gridCol w:w="920"/>
        <w:gridCol w:w="6460"/>
      </w:tblGrid>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Абиша</w:t>
            </w:r>
            <w:r>
              <w:br/>
            </w:r>
            <w:r>
              <w:rPr>
                <w:rFonts w:ascii="Times New Roman"/>
                <w:b w:val="false"/>
                <w:i w:val="false"/>
                <w:color w:val="000000"/>
                <w:sz w:val="20"/>
              </w:rPr>
              <w:t>
Самата Сатыбалдыулы</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заместителя Председателя Комитета национальной безопасности Республики Казахстан (по согласованию)</w:t>
            </w:r>
          </w:p>
        </w:tc>
      </w:tr>
      <w:tr>
        <w:trPr>
          <w:trHeight w:val="345"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Егемберды</w:t>
            </w:r>
            <w:r>
              <w:br/>
            </w:r>
            <w:r>
              <w:rPr>
                <w:rFonts w:ascii="Times New Roman"/>
                <w:b w:val="false"/>
                <w:i w:val="false"/>
                <w:color w:val="000000"/>
                <w:sz w:val="20"/>
              </w:rPr>
              <w:t xml:space="preserve">
Ергали Куандыкулы </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труда и социальной защиты населения Республики Казахстан</w:t>
            </w:r>
          </w:p>
        </w:tc>
      </w:tr>
      <w:tr>
        <w:trPr>
          <w:trHeight w:val="285"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Тургумбаева</w:t>
            </w:r>
            <w:r>
              <w:br/>
            </w:r>
            <w:r>
              <w:rPr>
                <w:rFonts w:ascii="Times New Roman"/>
                <w:b w:val="false"/>
                <w:i w:val="false"/>
                <w:color w:val="000000"/>
                <w:sz w:val="20"/>
              </w:rPr>
              <w:t xml:space="preserve">
Ерлана Заманбековича </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заместителя Министра внутренних дел Республики Казахстан </w:t>
            </w:r>
          </w:p>
        </w:tc>
      </w:tr>
      <w:tr>
        <w:trPr>
          <w:trHeight w:val="165"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Умирьяева</w:t>
            </w:r>
            <w:r>
              <w:br/>
            </w:r>
            <w:r>
              <w:rPr>
                <w:rFonts w:ascii="Times New Roman"/>
                <w:b w:val="false"/>
                <w:i w:val="false"/>
                <w:color w:val="000000"/>
                <w:sz w:val="20"/>
              </w:rPr>
              <w:t>
Муслима Таировича</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вице-министра сельского хозяйства Республики Казахстан</w:t>
            </w:r>
          </w:p>
        </w:tc>
      </w:tr>
      <w:tr>
        <w:trPr>
          <w:trHeight w:val="165"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Коржову</w:t>
            </w:r>
            <w:r>
              <w:br/>
            </w:r>
            <w:r>
              <w:rPr>
                <w:rFonts w:ascii="Times New Roman"/>
                <w:b w:val="false"/>
                <w:i w:val="false"/>
                <w:color w:val="000000"/>
                <w:sz w:val="20"/>
              </w:rPr>
              <w:t>
Наталью Артемовну</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ответственного секретаря Министерства финансов Республики Казахстан</w:t>
            </w:r>
          </w:p>
        </w:tc>
      </w:tr>
      <w:tr>
        <w:trPr>
          <w:trHeight w:val="180"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Шкарупа</w:t>
            </w:r>
            <w:r>
              <w:br/>
            </w:r>
            <w:r>
              <w:rPr>
                <w:rFonts w:ascii="Times New Roman"/>
                <w:b w:val="false"/>
                <w:i w:val="false"/>
                <w:color w:val="000000"/>
                <w:sz w:val="20"/>
              </w:rPr>
              <w:t>
Анатолия Валерьевича</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заместителя Председателя Агентства Республики Казахстан по регулированию естественных монополий </w:t>
            </w:r>
          </w:p>
        </w:tc>
      </w:tr>
      <w:tr>
        <w:trPr>
          <w:trHeight w:val="195" w:hRule="atLeast"/>
        </w:trPr>
        <w:tc>
          <w:tcPr>
            <w:tcW w:w="6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Тукиева</w:t>
            </w:r>
            <w:r>
              <w:br/>
            </w:r>
            <w:r>
              <w:rPr>
                <w:rFonts w:ascii="Times New Roman"/>
                <w:b w:val="false"/>
                <w:i w:val="false"/>
                <w:color w:val="000000"/>
                <w:sz w:val="20"/>
              </w:rPr>
              <w:t>
Аслана Султановича</w:t>
            </w:r>
          </w:p>
        </w:tc>
        <w:tc>
          <w:tcPr>
            <w:tcW w:w="9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директора Департамента законодательства Министерства юстиции Республики Казахстан, секретарем;</w:t>
            </w:r>
          </w:p>
        </w:tc>
      </w:tr>
    </w:tbl>
    <w:bookmarkStart w:name="z4" w:id="1"/>
    <w:p>
      <w:pPr>
        <w:spacing w:after="0"/>
        <w:ind w:left="0"/>
        <w:jc w:val="both"/>
      </w:pPr>
      <w:r>
        <w:rPr>
          <w:rFonts w:ascii="Times New Roman"/>
          <w:b w:val="false"/>
          <w:i w:val="false"/>
          <w:color w:val="000000"/>
          <w:sz w:val="28"/>
        </w:rPr>
        <w:t>
      строку:</w:t>
      </w:r>
    </w:p>
    <w:bookmarkEnd w:id="1"/>
    <w:tbl>
      <w:tblPr>
        <w:tblW w:w="0" w:type="auto"/>
        <w:tblCellSpacing w:w="0" w:type="auto"/>
        <w:tblBorders>
          <w:top w:val="none"/>
          <w:left w:val="none"/>
          <w:bottom w:val="none"/>
          <w:right w:val="none"/>
          <w:insideH w:val="none"/>
          <w:insideV w:val="none"/>
        </w:tblBorders>
      </w:tblPr>
      <w:tblGrid>
        <w:gridCol w:w="5980"/>
        <w:gridCol w:w="980"/>
        <w:gridCol w:w="6580"/>
      </w:tblGrid>
      <w:tr>
        <w:trPr>
          <w:trHeight w:val="1080" w:hRule="atLeast"/>
        </w:trPr>
        <w:tc>
          <w:tcPr>
            <w:tcW w:w="5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«Жумагулов</w:t>
            </w:r>
            <w:r>
              <w:br/>
            </w:r>
            <w:r>
              <w:rPr>
                <w:rFonts w:ascii="Times New Roman"/>
                <w:b w:val="false"/>
                <w:i w:val="false"/>
                <w:color w:val="000000"/>
                <w:sz w:val="20"/>
              </w:rPr>
              <w:t>
Марат Имангалиевич</w:t>
            </w:r>
          </w:p>
        </w:tc>
        <w:tc>
          <w:tcPr>
            <w:tcW w:w="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старший помощник Генерального прокурора Республики Казахстан, доктор юридических наук (по согласованию)»</w:t>
            </w:r>
          </w:p>
        </w:tc>
      </w:tr>
    </w:tbl>
    <w:bookmarkStart w:name="z5" w:id="2"/>
    <w:p>
      <w:pPr>
        <w:spacing w:after="0"/>
        <w:ind w:left="0"/>
        <w:jc w:val="both"/>
      </w:pPr>
      <w:r>
        <w:rPr>
          <w:rFonts w:ascii="Times New Roman"/>
          <w:b w:val="false"/>
          <w:i w:val="false"/>
          <w:color w:val="000000"/>
          <w:sz w:val="28"/>
        </w:rPr>
        <w:t>
      изложить в следующей редакции:</w:t>
      </w:r>
    </w:p>
    <w:bookmarkEnd w:id="2"/>
    <w:tbl>
      <w:tblPr>
        <w:tblW w:w="0" w:type="auto"/>
        <w:tblCellSpacing w:w="0" w:type="auto"/>
        <w:tblBorders>
          <w:top w:val="none"/>
          <w:left w:val="none"/>
          <w:bottom w:val="none"/>
          <w:right w:val="none"/>
          <w:insideH w:val="none"/>
          <w:insideV w:val="none"/>
        </w:tblBorders>
      </w:tblPr>
      <w:tblGrid>
        <w:gridCol w:w="6020"/>
        <w:gridCol w:w="960"/>
        <w:gridCol w:w="6540"/>
      </w:tblGrid>
      <w:tr>
        <w:trPr>
          <w:trHeight w:val="1080" w:hRule="atLeast"/>
        </w:trPr>
        <w:tc>
          <w:tcPr>
            <w:tcW w:w="6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«Жумагулов</w:t>
            </w:r>
            <w:r>
              <w:br/>
            </w:r>
            <w:r>
              <w:rPr>
                <w:rFonts w:ascii="Times New Roman"/>
                <w:b w:val="false"/>
                <w:i w:val="false"/>
                <w:color w:val="000000"/>
                <w:sz w:val="20"/>
              </w:rPr>
              <w:t>
Марат Имангалиевич</w:t>
            </w:r>
          </w:p>
        </w:tc>
        <w:tc>
          <w:tcPr>
            <w:tcW w:w="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Департамента по обеспечению деятельности судов Верховного Суда Республики Казахстан, доктор юридических наук (по согласованию)»;</w:t>
            </w:r>
          </w:p>
        </w:tc>
      </w:tr>
    </w:tbl>
    <w:bookmarkStart w:name="z6" w:id="3"/>
    <w:p>
      <w:pPr>
        <w:spacing w:after="0"/>
        <w:ind w:left="0"/>
        <w:jc w:val="both"/>
      </w:pPr>
      <w:r>
        <w:rPr>
          <w:rFonts w:ascii="Times New Roman"/>
          <w:b w:val="false"/>
          <w:i w:val="false"/>
          <w:color w:val="000000"/>
          <w:sz w:val="28"/>
        </w:rPr>
        <w:t>
      вывести из указанного состава: Жуманиязова Мейрама Арыстановича, Мизанбаева Усера Елеусизовича, Амана Евгения Иосифовича, Ергожина Даулета Едиловича, Нурымбетова Биржана Бидайбекулы, Тыныбекова Кайрата Сагатхановича, Досмухамбетову Балжан Ибатовну, Тихонюк Николая Петровича, Абдыкадырова Елиса Нуркасымовича, Амандыкову Сауле Кошкеновну, Кызылова Мирлана Ахмадиевича, Себекова Шырынхана Ошакбаевича.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C.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