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935a" w14:textId="81a9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энергетической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714.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энергетической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714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энергетической экспертизы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энергетической экспертизы (далее -Правила)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«Об электроэнергетике» и определяют порядок проведения энергетической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экспертиза — экспертиза, проводимая в области электроэнергетики по действующим объектам, проектам реконструируемых, модернизируемых и вновь строящихся объектов, при </w:t>
      </w:r>
      <w:r>
        <w:rPr>
          <w:rFonts w:ascii="Times New Roman"/>
          <w:b w:val="false"/>
          <w:i w:val="false"/>
          <w:color w:val="000000"/>
          <w:sz w:val="28"/>
        </w:rPr>
        <w:t>расследовании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технологических нарушений и аварий на энергетическом оборудовании в электрических и тепловых сетях, а также в случаях производственного травматизма на них, на соответствие нормативным правовым актам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тепловой энергии - услуга по транспортировке тепловой энергии по тепловым сетям, оказываемая энергопередающими организациями в соответствии с заключенными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- физическое или юридическое лицо, потребляющее на основе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электрическую и (или)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электроустановки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 энергии и преобразования ее в другой вид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организация - организация, </w:t>
      </w:r>
      <w:r>
        <w:rPr>
          <w:rFonts w:ascii="Times New Roman"/>
          <w:b w:val="false"/>
          <w:i w:val="false"/>
          <w:color w:val="000000"/>
          <w:sz w:val="28"/>
        </w:rPr>
        <w:t>аккредитованная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энергетической экспертизы по вопросам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обследуемая организация - физическое или юридическое лицо, заключившее договор с экспертной организацией на проведение энергетической экспертизы.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энергетической экспертизы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Энергетическая экспертиза проводится экспертными организациями в соответствии с категориями «1», «2», «3»: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экспертными организациями 1 категории проводится энергетическая экспертиза энергопроизводящих, энергопередающих организаций и потребителей электрической и тепловой энергии с присоединенной мощностью электрических установок до 500 кВА (КилоВольтАмпер) и выше и (или) тепловых установок до 1 Гкал/час (Гигакаллорий в час)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экспертными организациями 2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500 кВА и (или) тепловых установок до 1 Гкал/час;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экспертными организациями 3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100 кВА и (или) тепловых установок до 1 Гкал/час.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Энергетическая экспертиза проводится на основании заключаемого между экспертной и обследуемыми организациями договора на проведение энергетической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запросу уполномоченного органа энергетическая экспертиза проводится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 </w:t>
      </w:r>
      <w:r>
        <w:rPr>
          <w:rFonts w:ascii="Times New Roman"/>
          <w:b w:val="false"/>
          <w:i w:val="false"/>
          <w:color w:val="000000"/>
          <w:sz w:val="28"/>
        </w:rPr>
        <w:t>расследовании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технологических нарушений и аварий на энергетическом оборудовании в электрических станциях, электрических и тепловых сетях, а также в случаях производственного травматизма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технологическом нарушении - отказе I степени более двух раз в течение двух месяцев, по одному и тому же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увеличении удельного расхода условного топлива на производство электрической и тепловой энергии или затрат энергетических ресурсов на собственные нужды.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Энергетическая экспертиза осуществляется по плану проведения энергетической экспертизы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проведенной энергетической экспертизы составляется экспертное заключение, в котором отражаются мотивированные, обоснованные и полные выводы экспертов по предмету проведения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Текст заключения энергетической экспертизы состоит из вступительной, констатирующей и заключительной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Вступительная часть заключения энергетической экспертизы содержит сведения о месте и дате составления документа, полное наименование экспертируемой организации, должность, фамилию и инициалы ее руководителя, наименование и время проведения энергетической экспертизы, а также перечень обследуемого оборудования энергетического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констатирующей части заключения энергетической экспертизы отражается фактическое состояние обследуемого оборудования и энергетического объекта, информация о нарушениях и недостатках, выявленных экспертной организацией и устраненных в период экспертных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заключительной части излагаются мероприятия по устранению выявленных несоответствий требованиям нормативных правовых актов в сфере электроэнергетики со ссылкой на конкретный пункт нормативного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Заключение энергетической экспертизы утверждается руководителем и заверяется печатью экспертной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Заключение энергетической экспертизы оформляется в трех экземплярах: один экземпляр предоставляется обследуемой организации, второй — направляется в уполномоченный орган, третий - хранится в экспертной организации.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энергетической экспертизы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проведения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экспертизы организаций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электрической и тепловой энергии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электростанции (котельной) проектным (паспортным) данным по набору и составу основного и вспомогательного энергетического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основного и вспомогательного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 </w:t>
      </w:r>
      <w:r>
        <w:rPr>
          <w:rFonts w:ascii="Times New Roman"/>
          <w:b w:val="false"/>
          <w:i w:val="false"/>
          <w:color w:val="000000"/>
          <w:sz w:val="28"/>
        </w:rPr>
        <w:t>технической 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энергообъектов требованиям действующих отраслевых нормативных документов, при наличии следующего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станционных теплофикационных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 золоулавливания и золоудаления;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трубопроводов тепловых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устройств тепловой автоматики и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 регулирования и парораспределения турбин;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водогрейных и паровых энергетических котлов;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газового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мазутного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топливно-транспортного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башенных градирен;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производственных зданий, сооружений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природоохранных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устройств релейной защиты, противоаварийной автоматики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гидротурбинного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электротехнического оборудования (генераторы, электродвигатели, силовые и измерительные трансформаторы, реакторы, коммутационные аппараты);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компрессорных, аккумуляторных, электролизных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мероприятий по актам расследования технологических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требований по соблюдению оперативной и диспетчерской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 и принимаемых мер по их улучшению.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проведения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экспертизы организаций по передаче и</w:t>
      </w:r>
      <w:r>
        <w:br/>
      </w:r>
      <w:r>
        <w:rPr>
          <w:rFonts w:ascii="Times New Roman"/>
          <w:b/>
          <w:i w:val="false"/>
          <w:color w:val="000000"/>
        </w:rPr>
        <w:t>
распределению тепловой энергии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тепловых сетей проектным (паспортным) данным по набору и составу энергетического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магистральных и распределительных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 районных котельных и насосных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баков-аккумуляторов.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 </w:t>
      </w:r>
      <w:r>
        <w:rPr>
          <w:rFonts w:ascii="Times New Roman"/>
          <w:b w:val="false"/>
          <w:i w:val="false"/>
          <w:color w:val="000000"/>
          <w:sz w:val="28"/>
        </w:rPr>
        <w:t>технической 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требованиям действующих отраслевых нормативных документов, при наличии следующего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тепловых сетей (магистральных и распределительных);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баков-аккумуляторов;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водогрейных котлов;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 золоулавливания и золоудаления;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газового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мазутного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устройств автоматики и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производственных зданий,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природоохранных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 и принимаемых мер по их улучшению.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энергетической экспертизы организаций по передаче </w:t>
      </w:r>
      <w:r>
        <w:br/>
      </w:r>
      <w:r>
        <w:rPr>
          <w:rFonts w:ascii="Times New Roman"/>
          <w:b/>
          <w:i w:val="false"/>
          <w:color w:val="000000"/>
        </w:rPr>
        <w:t>
электрической энергии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электрических сетей (протяженность по классам напряжений, количество и установленная мощность трансформаторов подстанций 35 киловольт и выше, трансформаторных подстанций 6-10/0,4 киловольт) проектным или измененным в установленном порядке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линий электропередач;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 трансформаторных подстанций 35 киловольт и выше, трансформаторных подстанций 6-10/0,4 киловольт и распределительных пунктов 6-10 киловольт.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объектов требованиям действующих отраслевых нормативных документов, при наличии следующего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воздушных линий электропередач;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кабельных линий электропередач;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компрессорного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 автоматизированного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оборудования распределительных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производственных зданий,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силовых трансформаторов и масляных реакторов;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электролизных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устройств релейной защиты и автоматики, противоаварийной автоматики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предприятия, его структурных подразделений и принимаемых мер по их улучшению.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проведения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экспертизы потребителя электрической энергии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электрических сетей (протяженность по классам напряжений, количество и установленная мощность трансформаторов подстанций 35 киловольт и выше, трансформаторных подстанций 6-10/0,4 киловольт) проектным или измененным в установленном порядке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линий электропередач;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 трансформаторных подстанций 35 киловольт и выше, трансформаторных подстанций 6-10/0,4 киловольт и распределительных пунктов 6-10 киловольт.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объектов требованиям действующих отраслевых нормативных документов, при наличии следующего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воздушных линий электропередач;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кабельных линий электропередач;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компрессорного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 автоматизированного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оборудования распределительных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производственных зданий,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силовых трансформаторов и масляных реакторов;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электролизных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устройств релейной защиты и автоматики, противоаварийной автоматики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требований по соблюдению оперативной и диспетчерской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предприятия, его структурных подразделений и принимаемых мер по их улучшению.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