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4fe8" w14:textId="46d4f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ноября 2011 года № 1399 "Об утверждении отраслевой Программы развития физической культуры и спорта в Республике Казахстан на 2011 - 2015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июля 2013 года № 742. Утратило силу постановлением Правительства Республики Казахстан от 17 июня 2014 года № 666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17.06.2014 </w:t>
      </w:r>
      <w:r>
        <w:rPr>
          <w:rFonts w:ascii="Times New Roman"/>
          <w:b w:val="false"/>
          <w:i w:val="false"/>
          <w:color w:val="ff0000"/>
          <w:sz w:val="28"/>
        </w:rPr>
        <w:t>№ 666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2011 года № 1399 «Об утверждении отраслевой Программы развития физической культуры и спорта в Республике Казахстан на 2011 – 2015 годы»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отраслевой 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физической культуры и спорта в Республике Казахстан на 2011 – 2015 годы,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«Паспорт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«Государственный орган, ответственный за разработку и реализацию Программы» строку «Министерство туризма и спорта Республики Казахстан»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«Агентство Республики Казахстан по делам спорта и физической культуры»;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«Целевые индикаторы»: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цифры «25 %» заменить цифрами «26 %»;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цифры «12 %» заменить цифрами «12,6 %»;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подраздела «Источники и объем финансирования»: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«Всего на реализацию Программы в 2011 – 2015 годах потребуется 138 984 334 тыс.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 республиканского бюджета: 127 975 248 тыс. тенге; в том числе в 2011 г. – 13 246 100 тыс. тенге; в 2012 г. – 25 733 189 тыс. тенге; в 2013 г. – 26 785 225 тыс. тенге; в 2014 г. – 32 844 279 тыс. тенге; в 2015 г. – 29 366 455 тыс.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 местного бюджета: 11 009 086 тыс. тенге; в том числе в 2011 г. – 2 854 745 тыс. тенге; в 2012 г. – 2 505 941 тыс. тенге; в 2013 г. – 3 040 936 тыс. тенге; в 2014 г. – 2 607 464 тыс.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4. «Цель, задачи, целевые индикаторы и показатели результатов реализации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«Целевые индикаторы»: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цифры «25 %» заменить цифрами «26 %»;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цифры «12 %» заменить цифрами «12,6 %»;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«Задачи»: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шестой: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«доля обучающихся, занимающихся в спортивных секциях в организациях среднего образования от общего количества обучающихся» в 2011 – 22 %, в 2012 году – 22,5 %, в 2013 году – 23,0 %, в 2014 году – 24,0 %, в 2015 году – 25 %;»;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«доля инвалидов, систематически занимающихся физической культурой и спортом, от общей численности инвалидов в 2011 году – 7,7 %, 2012 году – 8,2 %, 2013 году – 8,7 %, 2014 году – 9,2 %, в 2015 году – 9,7 %;»;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седьмой: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второй и третий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«рост количества квалифицированных спортсменов (мастер спорта) в 2011 году – 25,4 %, 2012 году – 27 %, 2013 году – 28 %, 2014 году – 29 %, 2015 году – 32,1 %;»;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«количество завоеванных медалей в официальных спортивных мероприятиях, чемпионатах мира, кубках мира, чемпионатах Азии и на международных турнирах в 2011 году – 797, 2012 году – 690, 2013 году – 726, 2014 году – 742, 2015 году – 742.»;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части восьмой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«доля тренеров-преподавателей, прошедших повышение квалификации, составит в 2011 году – 5 %, 2012 году – 10 %, в 2013 году – 10,2 %, в 2014 году – 10,4 %, 2015 году – 10,6 %;»;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части девятой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«Агентство Республики Казахстан по делам спорта и физической культуры – координатор, разработчик Программы;»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раздела</w:t>
      </w:r>
      <w:r>
        <w:rPr>
          <w:rFonts w:ascii="Times New Roman"/>
          <w:b w:val="false"/>
          <w:i w:val="false"/>
          <w:color w:val="000000"/>
          <w:sz w:val="28"/>
        </w:rPr>
        <w:t xml:space="preserve"> 6 «Необходимые ресурсы»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«Всего на реализацию Программы в 2011 – 2015 годах потребуется 138 984 334 тыс.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 республиканского бюджета: 127 975 248 тыс. тенге; в том числе в 2011 г. – 13 246 100 тыс. тенге; в 2012 г. – 25 733 189 тыс. тенге; в 2013 г. – 26 785 225 тыс. тенге; в 2014 г. – 32 844 279 тыс. тенге; в 2015 г. – 29 366 455 тыс.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 местного бюджета: 11 009 086 тыс. тенге; в том числе в 2011 г. – 2 854 745 тыс. тенге; в 2012 г. – 2 505 941 тыс. тенге; в 2013 г. – 3 040 936 тыс. тенге; в 2014 г. – 2 607 464 тыс.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Программе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Программе: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«Ответственный исполнитель» аббревиатуру «МТС» заменить аббревиатурой «АДСиФК»;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Программе: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«Программа по развитию физической культуры и спорта в Республике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аббревиатуру «МТС» заменить аббревиатурой «АДСиФК»;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«Целевые индикаторы» абзацы первый и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«Увеличение охвата граждан, занимающихся физической культурой и спортом, с 17,4 % в 2010 году до 26 % в 2015 году.»;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«Увеличение охвата детей и подростков, занимающихся физической культурой и спортом, в общей численности детей и подростков с 9,5 % в 2010 году до 12,6 % в 2015 году.»;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«Показатели задач»: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«Развитие массового спорта»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 доля обучающихся, занимающихся в спортивных секциях в организациях среднего образования, от общего количества обучающихся» в 2011 году – 22 %, в 2012 году – 27,5 %, в 2013 году – 27,7 %, в 2014 году – 27,9 %, в 2015 году – 28,1 %;»;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 доля инвалидов, систематически занимающихся физической культурой и спортом, от общей численности инвалидов в 2011 году – 7,7 %, 2012 году – 8,2 %, 2013 году – 8,7 %, 2014 году – 9,2 %, в 2015 году – 9,7 %;»;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«Развитие спорта высших достижений»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 рост количества квалифицированных спортсменов (мастер спорта) в 2011 году – 25,4 %, 2012 году – 27 %, 2013 году – 28 %, 2014 году – 29 %, 2015 году – 32,1 %;»;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 количество завоеванных медалей в официальных спортивных мероприятиях, чемпионатах мира, кубках мира, чемпионатах Азии и на международных турнирах в 2011 году – 797, 2012 году – 690, 2013 году – 726, 2014 году – 742, 2015 году – 742.»;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«Совершенствование системы подготовки кадрового потенциала отрасли»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«- доля тренеров-преподавателей, прошедших повышение квалификации, составит в 2011 году – 5 %, 2012 году – 10 %, в 2013 году – 10,2 %, в 2014 году – 10,4 %, 2015 году – 10,6 %;»;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 5.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3727"/>
        <w:gridCol w:w="5539"/>
      </w:tblGrid>
      <w:tr>
        <w:trPr>
          <w:trHeight w:val="7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Необходимые ресурсы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ресурсов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в 2011 - 2015 годах потребуется 138 984 334 тыс. тенге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 – 13 246 100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 – 25 733 189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 – 26 785 225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 – 32 844 279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 – 29 366 455 тыс.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 – 2 854 745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 – 2 505 941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 – 3 040 936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 – 2 607 464 тыс. тенге</w:t>
            </w:r>
          </w:p>
        </w:tc>
      </w:tr>
    </w:tbl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       С. Ахметов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июля 2013 года № 742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Программе развития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культуры и спорта в Республике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на 2011 – 2015 годы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7. План мероприятий по реализации отраслевой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развития физической культуры и спорта в Республике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на 2011 – 2015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3018"/>
        <w:gridCol w:w="1329"/>
        <w:gridCol w:w="1132"/>
        <w:gridCol w:w="913"/>
        <w:gridCol w:w="1143"/>
        <w:gridCol w:w="922"/>
        <w:gridCol w:w="722"/>
        <w:gridCol w:w="922"/>
        <w:gridCol w:w="723"/>
        <w:gridCol w:w="1309"/>
        <w:gridCol w:w="1156"/>
      </w:tblGrid>
      <w:tr>
        <w:trPr>
          <w:trHeight w:val="102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1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Формирование здорового образа жизни</w:t>
            </w:r>
          </w:p>
        </w:tc>
      </w:tr>
      <w:tr>
        <w:trPr>
          <w:trHeight w:val="15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медиа-планов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пропаганде спорта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АДСиФК, МКИ,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7-х Азиатских игр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 в городах Астане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массового спорта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2857"/>
        <w:gridCol w:w="1259"/>
        <w:gridCol w:w="1072"/>
        <w:gridCol w:w="1316"/>
        <w:gridCol w:w="1078"/>
        <w:gridCol w:w="753"/>
        <w:gridCol w:w="753"/>
        <w:gridCol w:w="878"/>
        <w:gridCol w:w="1012"/>
        <w:gridCol w:w="1259"/>
        <w:gridCol w:w="1087"/>
      </w:tblGrid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(залы, комплексы,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внеурочное время,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 местности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АДС и ФК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подчиненности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АДС и ФК 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занятий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внеурочное время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 и ФК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 в год к 20 июня и 20 декабря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Развитие массового спорта и спорта высших достижений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сети ДЮСШ, спортивных клубов на 7 единиц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 областей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декабрь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1 774 471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1 309 995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1 380 499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1 456 706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3-х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(клубов)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спортивно-массовой работы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 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Кызылординской, Костанайской,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 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2012-2015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141 049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200 948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161 503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РГКП «Республиканский центр по инвалидному спорту»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декабрь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129 106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129 106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  «Поддержка развития массового спорта и национальных видов спорта»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2917"/>
        <w:gridCol w:w="1285"/>
        <w:gridCol w:w="1094"/>
        <w:gridCol w:w="1343"/>
        <w:gridCol w:w="1094"/>
        <w:gridCol w:w="711"/>
        <w:gridCol w:w="711"/>
        <w:gridCol w:w="891"/>
        <w:gridCol w:w="883"/>
        <w:gridCol w:w="1286"/>
        <w:gridCol w:w="1096"/>
      </w:tblGrid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сети доступных спортивных секций и клубов по видам спорта для детей, подростков и молодежи, в том числе в сельской местности, на 5 единиц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еже годно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26 843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26 397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36 151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3-х отделений и клубов по зимним видам спорта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2012-2013 годы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46 251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дошкольных учреждений,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общеобразовательных школ, лицеев и колледжей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современным спортивным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 и инвентарем, в том числе в сельской местности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АДСиФК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 МОН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157 376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173 795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174 942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сети 72-х лыжных баз в организациях образования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АДСиФК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обществ: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«Жас сункар» (клуб) – для учащихся технического и профессионального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«Сункар» - для студентов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высших учебных заведений;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Ел-Қайраты – для сельского населения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АДСиФК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декабрь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2945"/>
        <w:gridCol w:w="1288"/>
        <w:gridCol w:w="1097"/>
        <w:gridCol w:w="884"/>
        <w:gridCol w:w="4709"/>
        <w:gridCol w:w="1288"/>
        <w:gridCol w:w="1098"/>
      </w:tblGrid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во внеурочное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вечернее время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(секций, групп здоровья и др.)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АДСиФК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гг. Астаны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 МОН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декабрь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ежегодного тестирования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подготовленности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в возрасте от 24 и старше лет путем сдачи президентских тестов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декабрь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выделенных средств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2935"/>
        <w:gridCol w:w="1284"/>
        <w:gridCol w:w="1093"/>
        <w:gridCol w:w="882"/>
        <w:gridCol w:w="1032"/>
        <w:gridCol w:w="882"/>
        <w:gridCol w:w="1032"/>
        <w:gridCol w:w="892"/>
        <w:gridCol w:w="892"/>
        <w:gridCol w:w="1285"/>
        <w:gridCol w:w="1103"/>
      </w:tblGrid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80-и спортивных мероприятий по зимним видам  спорта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декабрь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31 348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35 890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37 849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05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комплексных мероприятий по инвалидному, национальным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массовым видам спорта</w:t>
            </w:r>
          </w:p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АДСиФК, акимы Акмолинской, СКО, Павлодарской областей</w:t>
            </w:r>
          </w:p>
        </w:tc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  декабрь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111 331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69 489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126 702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69 144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70 004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«Поддержка развития массового спорта и национальных видов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28 355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30 472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32 799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34 970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2743"/>
        <w:gridCol w:w="1200"/>
        <w:gridCol w:w="1024"/>
        <w:gridCol w:w="824"/>
        <w:gridCol w:w="832"/>
        <w:gridCol w:w="975"/>
        <w:gridCol w:w="1175"/>
        <w:gridCol w:w="1175"/>
        <w:gridCol w:w="1175"/>
        <w:gridCol w:w="1200"/>
        <w:gridCol w:w="1028"/>
      </w:tblGrid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проведение республиканских мероприятий и участие в международных соревнованиях по инвалидному, национальным и массовым видам спорта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декабрь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118 591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61 360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211 971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46 920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  «Поддержка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спорта»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3-х премий им. С. Бердикулова за лучшие публикации о спорте и физической культуре журналистам по итогам года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декабрь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спорта»</w:t>
            </w:r>
          </w:p>
        </w:tc>
      </w:tr>
      <w:tr>
        <w:trPr>
          <w:trHeight w:val="26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подготовки спортсменов-членов национальных сборных команд и спортивного резерва для достижения высоких спортивных результатов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декабрь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3 458 587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4 045  080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5 623 872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4 464  609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5 106  201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достижений»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республиканских школ высшего спортивного мастерства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декабрь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364 196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390 554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455 854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469 411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484 223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достижений»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центров олимпийской подготовки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декабрь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1 658 804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2 242 452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2 416 752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2 570 597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2 685 132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достижений»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диспансеризации спортсменов, медицинского обеспечения учебно-тренировочного процесса, профилактики спортивного травматизма, лечения и восстановления спортсменов, обеспечения их витаминными, медико-биологическими и восстановительными препаратами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декабрь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228 735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279 897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300 264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312 305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325 191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достижений»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проведения антидопинговых лабораторных анализов на предмет установления использования спортсменами запрещенных классов веществ и методов в соответствии с запрещенным списком Всемирного антидопингового агентства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декабрь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129 689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135 663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143 234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151 334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достижений»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2508"/>
        <w:gridCol w:w="1098"/>
        <w:gridCol w:w="938"/>
        <w:gridCol w:w="1264"/>
        <w:gridCol w:w="798"/>
        <w:gridCol w:w="1175"/>
        <w:gridCol w:w="1175"/>
        <w:gridCol w:w="1175"/>
        <w:gridCol w:w="1175"/>
        <w:gridCol w:w="1092"/>
        <w:gridCol w:w="976"/>
      </w:tblGrid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республиканских государственных предприятий: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«Республиканский велотрек «Сарыарка» и «Комплекс» лыжного и биатлонного стадионов» «Алатау»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  Правительство Республики Казахстан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АДСиФК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1 392 540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2 154 984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3 495 147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3 665 747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3 853 163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«Развитие  спорта высших достижений»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республиканской детско-юношеской спортивной школы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  Правительство Республики Казахстан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 декабрь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82 119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84 855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87 781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«Обучение и воспитание одаренных в спорте детей»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государственной социальной поддержкой заслуженных спортсменов и тренеров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  Правительство Республики Казахстан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 декабрь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52 731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56 410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60 346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63 418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«Развитие спорта высших достижений»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школ-интернатов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одаренных в спорте детей на 2 единицы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области,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2012-2013 годы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2766"/>
        <w:gridCol w:w="1218"/>
        <w:gridCol w:w="1037"/>
        <w:gridCol w:w="837"/>
        <w:gridCol w:w="838"/>
        <w:gridCol w:w="1180"/>
        <w:gridCol w:w="839"/>
        <w:gridCol w:w="1181"/>
        <w:gridCol w:w="1181"/>
        <w:gridCol w:w="1219"/>
        <w:gridCol w:w="1049"/>
      </w:tblGrid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Реорганизация 4-х школ-интернатов для одаренных в спорте детей и республиканского колледжа спорта в республиканские школы-интернаты-колледжи олимпийского резерва и их функционирование</w:t>
            </w:r>
          </w:p>
        </w:tc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АДСиФК</w:t>
            </w:r>
          </w:p>
        </w:tc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</w:t>
            </w:r>
          </w:p>
        </w:tc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год, ежегодно декабрь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1 736 146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1 978 745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2 312 681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2 397 527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2 454 721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«Обучение и воспитание одаренных в спорте детей» 003 «Подготовка специалистов в организациях технического, профессионального, послесреднего образования и оказание социальной поддержки обучающимся»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281 047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343 616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509 899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516 961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520184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2778"/>
        <w:gridCol w:w="1215"/>
        <w:gridCol w:w="1034"/>
        <w:gridCol w:w="1266"/>
        <w:gridCol w:w="835"/>
        <w:gridCol w:w="835"/>
        <w:gridCol w:w="1177"/>
        <w:gridCol w:w="977"/>
        <w:gridCol w:w="977"/>
        <w:gridCol w:w="1215"/>
        <w:gridCol w:w="1037"/>
      </w:tblGrid>
      <w:tr>
        <w:trPr>
          <w:trHeight w:val="1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материально-технической базы подведомственных организаций спорта и проведение капитального ремонта подведомственных организаций спорта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 годно декабрь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49 100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448 459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288 085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288 085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288 085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«Капитальные расходы подведомственных организаций спорта»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обеспечение функционирования Национальной антидопинговой организации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  Правительство Республики Казахстан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год, ежегодно декабрь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57 604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58 732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59 874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«Развитие спорта высших достижений»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комплексных мероприятий по спорту высших достижений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  Правительство Республики Казахстан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 декабрь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475 221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470 461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223 661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466 727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99 972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«Развитие спорта высших достижений»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социально значимых проектов по формированию здорового образа жизни и  развитию национальных видов спорта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  Правительство Республики Казахстан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2012-2015 годы декабрь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28 494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29 079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29 079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29 079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29 079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«Поддержка развития массового спорта и национальных видов спорта»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Повсеместное проведение не менее 3-х тысяч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физкультурно-массовых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оздоровительных мероприятий по здоровому образу жизни и массовому спорту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АДСиФК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Костанайской, Кызылординской, СКО,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МЗ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декабрь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208 084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152 120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101 035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107 865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конкурса «Спортсмен года»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  Правительство Республики Казахстан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АДСиФК 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 декабрь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4 420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5 067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5 164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5 229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«Развитие спорта высших достижений»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Изучение вопроса создания и дальнейшего функционирования национальных студенческих лиг по видам спорта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АДСиФК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3-х Евразийских спортивных игр среди девушек и юношей в 2013 году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  Республики Казахстан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АДСиФК, Аким Алматинской области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октябрь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1 668 214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жений»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2753"/>
        <w:gridCol w:w="1204"/>
        <w:gridCol w:w="1027"/>
        <w:gridCol w:w="1264"/>
        <w:gridCol w:w="833"/>
        <w:gridCol w:w="708"/>
        <w:gridCol w:w="1175"/>
        <w:gridCol w:w="975"/>
        <w:gridCol w:w="1175"/>
        <w:gridCol w:w="1205"/>
        <w:gridCol w:w="103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Развитие инфраструктуры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5-и 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(подростковых)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клубов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 годно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олимпийской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3 190 853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2 500 000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6 955 390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5 000 000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спорта»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лыжного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 и II очереди )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1 035 685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3 000 000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спорта»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Астане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наружных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сетей)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4 108 850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2 500 000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9 731  166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7 803 695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спорта»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ул. Стадионной,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в городе Астане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190 618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спорта»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высокогорного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«Медеу»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442 487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673 987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спорта» 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дворца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Балуана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пристройкой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раскаточного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катка и паркинга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г. Алматы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1 833 530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7-х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года»</w:t>
            </w:r>
          </w:p>
        </w:tc>
      </w:tr>
      <w:tr>
        <w:trPr>
          <w:trHeight w:val="6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лыжных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трамплинов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Алматы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3 600 000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840 415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111 000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спорта»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лыжной базы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2941"/>
        <w:gridCol w:w="1286"/>
        <w:gridCol w:w="1095"/>
        <w:gridCol w:w="1349"/>
        <w:gridCol w:w="695"/>
        <w:gridCol w:w="887"/>
        <w:gridCol w:w="897"/>
        <w:gridCol w:w="887"/>
        <w:gridCol w:w="888"/>
        <w:gridCol w:w="1288"/>
        <w:gridCol w:w="1097"/>
      </w:tblGrid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вопросов по созданию современной спортивной модули в опорных сельских округах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АДСиФК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Восточно-Казахстанской  области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2013-2014 годы декабрь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спортивных комплексов в пос. Теренозек и в ауле Шаган Сырдарьинского района Кызылординской области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Кызылординской области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247 148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не менее 2  физкультурно-оздоровительных комплексов, ежегодно 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2013 -2015 годы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 средства**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2566"/>
        <w:gridCol w:w="1129"/>
        <w:gridCol w:w="963"/>
        <w:gridCol w:w="1264"/>
        <w:gridCol w:w="642"/>
        <w:gridCol w:w="842"/>
        <w:gridCol w:w="2029"/>
        <w:gridCol w:w="842"/>
        <w:gridCol w:w="975"/>
        <w:gridCol w:w="1124"/>
        <w:gridCol w:w="991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Повышение кадрового потенциала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</w:t>
            </w:r>
          </w:p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ДСиФК,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10 866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2 141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достижений»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«Социальный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Ботафого»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85 238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87 947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94 103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100 690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кадров»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законопроекта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законопроектной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 и ФК, МЮ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опроса на сайте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 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целью выявления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спортом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АДСиФК,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2012-2013 годы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образования»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Всемирным банком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 – 13 246 100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 – 25 733 189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 – 26 785 225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 – 32 844 279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 – 29 366 455 тыс. тенге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 – 2 854 745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 – 2 505 941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 – 3 040 936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 – 2 607 464 тыс. тенге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Примечания:</w:t>
      </w:r>
      <w:r>
        <w:rPr>
          <w:rFonts w:ascii="Times New Roman"/>
          <w:b w:val="false"/>
          <w:i w:val="false"/>
          <w:color w:val="000000"/>
          <w:sz w:val="28"/>
        </w:rPr>
        <w:t>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объемы бюджетных средств, необходимых для реализации Программы, будут уточняться при утверждении республиканского и местных бюджетов на соответствующий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** объемы внебюджетных средств, необходимых для реализации Программы, будут уточняться при поддержке спонсорской помощи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АДСиФК – Агентство Республики Казахстан по делам спорта и физической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МКИ – Министерство культуры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 –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 –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 –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МЮ – Министерство юстиции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 – Министерство туризма 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ШИОСД – школа-интернат для одаренных в спорте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ДЮСШ – детско-юношеская спортивная школа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СМИ – средства массовой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СКО – Северо-Казахстанская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РГКП – Республиканское государственное казенное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МВК – Межведомственная комиссия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