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e6b" w14:textId="1e30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2004 года № 460 "О запрете рубок главного пользования в хвойных и саксауловых насаждениях на участках государственного лесного фонда и мерах по их сохранению"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2013 года № 815.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№ 460 «О запрете рубок главного пользования в хвойных и саксауловых насаждениях на участках государственного лесного фонда и мерах по их сохранению» (САПП Республики Казахстан, 2004 г., № 19, ст. 239)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Запретить: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рубки главного пользования в хвойных насаждениях на участках государственного лесного фонда Республики Казахстан до 31 декабря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 виды рубок в саксауловых насаждениях на участках государственного лесного фонда Республики Казахстан до 31 декабря 2018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представлять ежегодно к 10 июня и 10 января в Комитет лесного и охотничьего хозяйства Министерства охраны окружающей среды Республики Казахстан информацию о принятых мерах по охране лесов от незаконных порубок и плантационном выращивании древесных и кустарниковых пород.»;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Комитету лесного и охотничьего хозяйства Министерства охраны окружающей среды Республики Казахстан:»;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Контроль за исполнением настоящего постановления возложить на Министра охраны окружающей среды Республики Казахстан Каппарова Н. 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