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6ad5" w14:textId="d9e6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и учета отдельных видов транспортных средств по идентификационному номеру транспортного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851.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851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государственной регистрации и учета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по идентификационному номеру</w:t>
      </w:r>
      <w:r>
        <w:br/>
      </w:r>
      <w:r>
        <w:rPr>
          <w:rFonts w:ascii="Times New Roman"/>
          <w:b/>
          <w:i w:val="false"/>
          <w:color w:val="000000"/>
        </w:rPr>
        <w:t>
транспортного средства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государственной регистрации и учета отдельных видов транспортных средств по идентификационному номеру транспортного средства (далее – Правила) устанавливают единый порядок регистрации и учета транспортных средств по идентификационному номеру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не распространяются на транспортные средства, зарегистрированные в компетентном органе другого государства, участвующего в международном движении, и ввозимые в Республику Казахстан на срок не более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Транспортные средства Вооруженных сил, других войск и воинских формирований Республики Казахстан регистрируются в порядке, определяемом уполномоченным органом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по работе с дипломатическим корпусом Министерства иностранных дел Республики Казахстан – уполномоченная организация Министерства иностранных дел Республики Казахстан по работе с дипломатическими представительствами, международными организациями и/или ее представительствами, консульскими учреждениями, зарегистрированными в Республике Казахстан, и их сотрудниками, аккредитованными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транспортных средств и прицепов к ним (далее – транспортные средства) – деятельность органов внутренних дел (далее – ОВД) с целью осуществления допуска отдельных видов транспортных средств к участию в дорожном движении по дорогам общего пользования с выдачей регистрационных документов и государственных регистрационных </w:t>
      </w:r>
      <w:r>
        <w:rPr>
          <w:rFonts w:ascii="Times New Roman"/>
          <w:b w:val="false"/>
          <w:i w:val="false"/>
          <w:color w:val="000000"/>
          <w:sz w:val="28"/>
        </w:rPr>
        <w:t>номерных знаков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ГРНЗ);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снятие с учета транспортного средства – деятельность ОВД, направленная на изменение места регистрации транспортного средства в связи с изменением адреса его владельца, прекращение права владения в связи с изменением права собственности, последующее совершение сделки, утилизацию (выбраковки, списания), временное прекращение допуска к участию в дорожном движении по заявлению владельца, вывоз транспортного средства за пределы Республики Казахстан, за исключением временного вывоза, выбытие транспортного средства из законного владения собственника (угон, кража);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единая информационная система государственной регистрации транспортных средств (далее ЕИС) – государственная информационная система, обеспечивающая централизованный учет сведений о транспортных средствах и их владельцах с обязательным указанием идентификационного номера транспортного средства, а также выданных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транспортных средств (далее - СРТС) и ГРНЗ;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изменения в регистрации транспортных средств – внесение изменений и дополнений в ЕИС (учетные данные) и СРТС при наличии установленных гражданским законодательством правовых 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номер транспортного средства – индивидуальный серийный номер транспортного средства, выраженный в виде последовательных буквенно-цифровых символов, присвоенный производителем транспортного средства, позволяющий произвести идентификацию транспортного средства в ЕИС;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владелец транспортного средства – собственник транспортного средства, а также лицо, владеющее транспортным средством на праве </w:t>
      </w:r>
      <w:r>
        <w:rPr>
          <w:rFonts w:ascii="Times New Roman"/>
          <w:b w:val="false"/>
          <w:i w:val="false"/>
          <w:color w:val="000000"/>
          <w:sz w:val="28"/>
        </w:rPr>
        <w:t>хозяйственного 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оперативного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гражданским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подтверждающий допуск к участию в дорожном движении, в который вносятся изменения только через ЕИС;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изделие, являющееся собственностью государства и содержащее индивидуальное буквенно-цифровое обозначение, присваиваемое транспортному средству уполномоченным органом в области безопасности дорожного движения и изготовленное в соответствии с требованиями стандарта, утвержденного уполномоченным органом по техническому регулированию и метрологии, под которым оно зарегистрировано в ЕИС. Данное понятие также распространяется на ГРНЗ «Транзит»;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номерной агрегат – кузов, шасси, рама, кабина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технический документ – документ, содержащий информацию, позволяющую установить соответствие транспортного средства его техническим параметрам (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>, СРТС выданный в другом государстве, паспорт транспортного средства, приемо-сдаточный акт завода-изготовителя);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регистрационно-экзаменационный пункт (далее – РЭП) – подразделение ОВД, осуществляющее процедуры по регистрации и учету транспортных средств, в том числе размещенное в центрах обслуживания населения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иностранные участники дорожного движения – дипломатические представительства, международные организации и/или ее представительства, консульские учреждения, зарегистрированные в Республике Казахстан, и их сотрудники, аккредитованные в Республике Казахстан, имеющие привилегии и иммунитеты, согласно Венской конвенции от 1961 года «</w:t>
      </w:r>
      <w:r>
        <w:rPr>
          <w:rFonts w:ascii="Times New Roman"/>
          <w:b w:val="false"/>
          <w:i w:val="false"/>
          <w:color w:val="000000"/>
          <w:sz w:val="28"/>
        </w:rPr>
        <w:t>О дипломатических сношениях</w:t>
      </w:r>
      <w:r>
        <w:rPr>
          <w:rFonts w:ascii="Times New Roman"/>
          <w:b w:val="false"/>
          <w:i w:val="false"/>
          <w:color w:val="000000"/>
          <w:sz w:val="28"/>
        </w:rPr>
        <w:t>» и Венской конвенции от 1963 года «</w:t>
      </w:r>
      <w:r>
        <w:rPr>
          <w:rFonts w:ascii="Times New Roman"/>
          <w:b w:val="false"/>
          <w:i w:val="false"/>
          <w:color w:val="000000"/>
          <w:sz w:val="28"/>
        </w:rPr>
        <w:t>О консульских сношениях</w:t>
      </w:r>
      <w:r>
        <w:rPr>
          <w:rFonts w:ascii="Times New Roman"/>
          <w:b w:val="false"/>
          <w:i w:val="false"/>
          <w:color w:val="000000"/>
          <w:sz w:val="28"/>
        </w:rPr>
        <w:t>», иностранцы и лица без гражданства, а также юридические лица с иностранным участием, филиалы и представительства иностранных юридических лиц, зарегистрированные в Республике Казахстан.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регистрации и учета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Государственная регистрация транспортных средств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Транспортные средства регистрируются за физическими лицами по месту их постоянной регистрации места жительства или по месту временной регистрации на срок временного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транспортных средств за юридическими лицами производится в соответствии с их зарегистрированным юридическим адресом, а за филиалами и представительствами по месту их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предъявления владельцем транспортного средства свидетельства о праве совместной собственности, в раздел "Особые отметки"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запись: "Совладелец - Ф.И.О.".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и снятие с учета транспортных средств, в случаях, когда собственниками являются несовершеннолетние граждане, не достигшие четырнадцатилетнего возраста, совершаются от их имени их родителями (усыновителями) или органами опеки и попечительства, а в случаях, когда собственниками являются лица в возрасте от 14 до 18 лет – этими лицами с письменного согласия их родителей (усыновителей) или органов опеки 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и снятие с учета транспортных средств иностранных участников дорожного движения производятся через организацию по работе с дипломатическим корпусом Министерства иностранных дел Республики Казахстан в порядке, определяемом уполномоченным органом в области внешнеполитической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регистрация и снятие с учета транспортных средств, за исключением индивидуальных легковых транспортных средств, мотоциклов и мотороллеров, осуществляемые ОВД, производятся только после письменного уведомления соответствующих управлений (отделов) по делам обороны городов (районов).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регистрации, изменения в регистрации, снятии с учета транспортных средств все необходимые данные о них заносятся в ЕИС.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регистрации и/или снятии с учета транспортного средства, выдаче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>, внесении изменений в СРТС (за исключением выдачи регистрационного документа взамен, непригодного для пользования), владельцы предоставляют транспортное средство в РЭП с целью сверки соответствия номерных агрегатов учетным данным в указанных документах и/или в ЕИС.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визуального осмотра осуществляется проверка: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безопасности конструкции регистрируемого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транспортных средств оперативных и специальных служб, соответствующих требованиям нанесения цветографических схем, опознавательных знаков, надписей, специальных световых и звуковых сигналов;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подлинности номерных агрегатов и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 xml:space="preserve"> (выявление скрытых, подложных или измененных какими-либо иными способами номерных агрегатов, а также ГРНЗ) и их соответствия данным, указанным в документах на транспортные средства и/или в ЕИС.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Конструкция изготовленных транспортных средств, в том числе конструкция их составных частей, предметов дополнительного оборудования, запасных частей и принадлежностей в части, относящейся к обеспечению безопасности дорожного движения, должна отвечать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техническими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внесения изменения в конструкцию зарегистрированного транспортного средства, в том числе в конструкцию его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повторного подтверждения соответствия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осмотра транспортного средства отражаются в акте регистрации транспортного средства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заверяются подписью должностного лица, проводившего осмотр с указанием его фамилии, даты (в ЦОН результаты осмотра формируются в информационной системе и подтверждаются электронной цифровой подписью сотрудника, уполномоченного осуществлять осмотр транспортного средства).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транспортного средств действительны двадцать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Допускается представление актов осмотра транспортных средств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составленных по месту нахождения транспортных средств и заверенных подписью и печатью сотрудника уполномоченного органа. Срок действия акта двадцать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Сотрудники РЭП и работники ЦОН при совершении регистрационных действий удостоверяют личность владельцев транспортных средств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обращения представителя собственника транспортного средства, являющегося физическим лицом, проверяются его полномочия представлять интересы собственника при регистрации транспортного средства на основании документов, выданных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Полномочия представителя юридического лица подтверждаются доверенностью, удостоверенной подписью руководителя или иного на то уполномоченного лица, и печатью юридического лица, или подписью руководителя и печатью юридического лица в акте регистрации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свидетельства о рождении несовершеннолетнего лица установление личности производится в присутствии его родителей (усыновителей), опекунов (попечителей) или представителей органов опеки 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совершения регистрационных действий владельцами транспортных средств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регистрации транспортного средства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(удостоверение личности гражданина Республики Казахстан, паспорт гражданина Республики Казахстан, свидетельство о рождении (для несовершеннолетних);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адресная справка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об уплате </w:t>
      </w:r>
      <w:r>
        <w:rPr>
          <w:rFonts w:ascii="Times New Roman"/>
          <w:b w:val="false"/>
          <w:i w:val="false"/>
          <w:color w:val="000000"/>
          <w:sz w:val="28"/>
        </w:rPr>
        <w:t>пошлин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сборов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 Кодексом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уплату налога на транспортное средство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– для плательщиков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освобождение от уплаты налога – для лиц, не являющихся плательщиками налога,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справка, подтверждающая государственную регистрацию (перерегистрацию) юридического лица, филиала, (представительства) юридического лица, выдаваемая регистрирующим органом, устав (для сверки) и их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 завода-изготовителя или предприятия, установившего специальное (или специализированное) оборудование на транспортное средство в пределах Республики Казахстан, или соответствующие таможенные документы на ввезенное оборудование, сертификат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регистрационные документы транспортного средства, ввезенные в Республику Казахстан под обязательство об обратном вывозе;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транспортное средство,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направление организации по работе с дипломатическим корпусом МИД (для иностранных участников дорожного 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приказ (распоряжение) юридического лица о выделении и передаче транспортного средства своему структурному подразделению или другому юридическому, либо физическому лицу, заверенный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право собственности на транспортное средство, номерной агрегат,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прохождение таможенного оформления (таможенная декларация, таможенный приходный ордер, обязательство об обратном вывозе в случаях временного ввоза);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договоры, сделки, свидетельства, документы о праве на наследование имущества, составленные в соответствии с требованиями гражданского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владельца транспортного средства в ЦОН, документы, указанные в подпунктах 1), 3), 5), 6) и абзаца 2 подпункта 13) настоящего пункта,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принимаются к производству государственной регистрации транспортное средство документы, имеющие подчистки либо приписки, зачеркнутые слова и иные исправления, а также исполненные карандашом, и в случае, если текст в них отражен не четко. Фамилии, имена и отчества физических лиц представляются полностью с указанием данных регистрации места жительства, а наименования юридических лиц их филиалов и представительств без сокращений и с точным указанием их юридических адресов. Копии документов, представляемых для совершения регистрации транспортных средств, заверяются оригиналом печати юридического лица, выдавшего данные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Документы, представляемые для регистрации транспортных средств, составленные на ином языке, кроме государственного или русского языка, переводятся на государственный или русский языки и должны иметь удостоверяющие подписи нотариуса о верности перевода либо другого лица, имеющего право совершать такие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Обременения на транспортные средства, введенные в соответствии с законодательством, а также срок вывоза за границу транспортного средства, временно ввезенного в Республику Казахстан под обязательство об обратном вывозе, вносятся в ЕИС.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указанных сведений в настоящем пункте производятся на основании документов, выданных органами, которыми введены соответствующие запреты и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регистрация транспортных средств, реализованных из воинских частей, производится на основании документов, выданных уполномоченным органом по реализации данных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средств, оборудованных приборами для подачи специальных световых и звуковых сигналов, производится запись «Звуковой и световой (ые) (указывается конкретный цвет специального маяка) специальный сигнал».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с регистрационного учета и изменение регистрационных данных, связанные с прекращением права на оборудование транспортного средства приборами для подачи специальных световых и звуковых сигналов, и применение цветографической схемы, предусмотренной государственными стандартами Республики Казахстан, производятся после демонтажа указанных приборов и устранения цветографической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Перед производством государственной регистрации транспортных средств, а также снятия с учета осуществляется проверка транспортного средства и владельца по информационным ресурсам ОВД на предмет наличия их в розыске. Результат проведенной проверки отмечается в </w:t>
      </w:r>
      <w:r>
        <w:rPr>
          <w:rFonts w:ascii="Times New Roman"/>
          <w:b w:val="false"/>
          <w:i w:val="false"/>
          <w:color w:val="000000"/>
          <w:sz w:val="28"/>
        </w:rPr>
        <w:t>акте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 с указанием даты, времени, фамилии и подписи уполномоченного сотрудника, проводившего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обнаружении признаков подделки представленных документов,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>, изменения заводской маркировки, несоответствия номеров агрегатов представленным документам или регистрационным данным, а также наличии сведений о нахождении транспортного средства (номерных агрегатов), владельца или представленных документов в розыске сотрудником ОВД незамедлительно передается информация в дежурную часть ОВД, транспортные средства задерживаются, а документы передаются в соответствующие территориальные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Перебитые, спиленные номерные агрегаты, транспортные средства, не снятые с учетов по розыску, регистрации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зарегистрированные технически исправные транспортные средства выдаются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соответствующих типов. На автомобили и автобусы выдается по два, а на мототранспортные средства и прицепы - по одному ГРНЗ.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ГРНЗ транспортных средств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транспортные средства, доставленные своим ходом с предприятий-изготовителей, авторемонтных заводов, органов таможенного контроля и торговых организаций к месту регистрации, а также снятые с учета в связи с изменением места жительства или изменением права собственности, выдаются для разового использования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«Транзит» соответственно организациями-изготовителями или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ГРНЗ «Транзит» в документах, подтверждающих право собственности на транспортные средства, делаются отметки с указанием серии, номера, даты выдачи и срока действия указанных знаков и заверяются печатями организаций, внесших эти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ГРНЗ «Транзит» – десять календарных дней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ГРНЗ «Транзит» осуществляет сотрудник РЭП один раз. Срок продления – десять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период времени, отведенного на регистрацию, транспортное средство эксплуатируется для следования в РЭП с целью представления его к осмотру перед производством регистрации транспортного средства, а также при следовании для устранения неисправностей, выявленных в ходе осмотра транспортного средства – при наличии соответствующих в акте регистрации транспортного средства отметок должностных лиц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транспорт, находящийся под обременением, дубликаты документов и ГРНЗ выдаются на основании разрешительных документов, выданных органами, которыми наложены соответствующие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утрате регистрационных документов на снятые с учета транспортные средства владельцу транспортного средства РЭП независимо от места дислокации выдается справка-подтверждение о прежней регистрации. РЭП направляются запросы по месту прежней регистрации транспортного средства, исполнение которых обязательно в течение 3 рабочих дней со дня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Акты регистрации транспортных средств, документы, подтверждающие право собственности на транспортные средства (номерные агрегаты), регистрационные документы и ГРНЗ Республики Казахстан и государств регистрации транспортных средств (если они не изъяты таможенным органом), ввезенных в Республику Казахстан, и ГРНЗ «Транзит» сдаются в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регистрация транспортных средств, временно ввезенных на территорию Республики Казахстан на срок более двух месяцев под обязательство об обратном вывозе, производится с выдачей владельцам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ГРНЗ на срок их ввоза, указанный в таможенных документах. Оригиналы регистрационных документов и ГРНЗ иных государств хранятся в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На транспортные средства, принадлежащие иностранным участникам дорожного движения, выдаются ГРНЗ следующих серий: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«D» - на служебные и личные транспортные средства сотрудников аккредитованных в Республике Казахстан дипломатических представительств, международных организаций и/или их представительств, консульских учреждений, зарегистрированных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«Т» - на служебные и личные транспортные средства административно-технического персонала аккредитованных в Республике Казахстан дипломатических представительств, международных организаций и/или их представительств, консульских учреждений, зарегистрированных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«НС» - на транспортные средства почетных консулов иностранных государств, аккредитованных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«М» - на транспортные средства филиалов и представительств иностранных юридических лиц, зарегистрированных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«Н» - на транспортные средства юридических лиц с иностранным участием, зарегистрированных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«F» - на транспортные средства иностранцев и лиц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дорожном движении транспортного средства с ГРНЗ серии «D», «T», «HC» необходимо наличие стикера, выдаваемого организацией по работе с дипломатическим корпусом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ГРНЗ серии «D», «T», «HC» равен сроку действия стикера.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оформления, присвоения и использования стикера, а также присвоения индексов транспортных средств иностранных участников дорожного движения утверждается уполномоченным органом в области внешнеполитической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Не принимается к регистрации транспортное средство, собранное из запасных частей и агрегатов выбракованных транспортных средств или переоборудованных с нарушением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Сведения о совершенных регистрационных действиях, зарегистрированных транспортных средствах, собственниках и владельцах транспортных средств, а также документы (копии документов), послужившие основанием для совершения регистрационных действий, на основании письменного запроса выдаются судам, органам прокуратуры, следствия, дознания в связи с находящимися в их производстве уголовными, гражданскими делами, делами об административных правонарушениях, судебным исполнителям в связи с осуществлением ими функций по исполнению судебных актов или актов других органов, а также налоговым, таможенным и другим органам и лицам в случаях и порядке,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Транспортные средства, приобретаемые в лизинг, регистрируются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2000 года «О финансовом лизинге»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Транспортные средства, приобретенные в собственность физическим или юридическим лицом и переданные им на основании договора лизинга или договора сублизинга физическому или юридическому лицу во временное владение и (или) пользование, регистрируются по письменному соглашению сторон за лизингодателем или лизингополучателем.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Государственная регистрация транспортных средств за лизингодателем, совершение иных регистрационных действий и снятие с регистрационного учета таких транспортных средств производятся РЭП по месту юридической регистрации лизингодателя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Транспортные средства, переданные лизингодателем лизингополучателю во временное владение и (или) пользование на основании договора лизинга или сублизинга, предусматривающего регистрацию транспортных средств за лизингополучателем, временно регистрируются в РЭП на основании договора лизинга или сублизинга за лизингополучателем на срок его действия по месту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Временная государственная регистрация транспортных средств за лизингополучателем производится с выдачей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срок, указанный в договоре лизинга или сублизинга либо в документах, выдаваемых таможенными органами при временном ввозе транспортных средств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СРТС и ГРНЗ, выданные РЭП по месту регистрации транспортных средств за лизингодателем, а также копии (ксерокопии) договоров лизинга или сублизинга, выданных на зарегистрированные или не зарегистрированные за лизингодателем транспортные средства, сдаются в РЭП по месту временной регистрации транспортных средств за лизингополучателем.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Регистрационные документы и регистрационные номерные знаки транспортных средств, временно ввезенных из других государств на территорию Республики Казахстан, сдаются в РЭП по месту регистрации транспортных средств и регистрируются за лизингополучателем.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Транспортные средства, зарегистрированные за лизингодателем или временно зарегистрированные за лизингополучателем на основании договора лизинга, предусматривающего переход права собственности на транспортные средства к лизингополучателю, снимаются с соответствующих регистрационных учетов и регистрируются за лизингополучателем на основании письменного подтверждения лизингодателя о переходе права собственности на транспортные средства, договора лизинга, при завершении таможенного оформления транспортного средства, временно ввезенного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действия договора лизинга, не предусматривающего перехода права собственности на транспортные средства к лизингополучателю, транспортные средства снимаются с соответствующих учетов и могут быть зарегистрированы за лизингополучателями только на основании соответствующих документов, удостоверяющих право собственности лизингополучателя на такие транспортные средства, в том числе при завершении таможенного оформления транспортных средств, временно ввезенных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На основании соответствующего письменного заявления лизингодателя в случае расторжения договора лизинга и изъятия лизингодателем временно зарегистрированных за лизингополучателем транспортных средств такие транспортные средства снимаются с регистрационного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Изменение регистрационных данных транспортных средств, временно зарегистрированных за лизингополучателями, производится только в случае осуществления лизингополучателем капитального и/или текущего ремонта транспортных средств, в том числе с заменой номерных агрегатов, если это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регистрационных данных в указанных случаях осуществляется в РЭП по месту временной регистрации транспортных средств за лизингополучателем с заменой выданных свидетельств о регистрации и внесением соответствующих изменений в паспорта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истечении срока временной регистрации транспортных средств за лизингополучателями данные транспортные средства снимаются с регистрационного учета на основании заявлений лизингополучателей. Выданные лизингополучателям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сдаются в РЭП по месту временной регистрации транспортных средств. Заявителям возвращаются принятые от них регистрационные документы и ГРНЗ на транспортные средства, зарегистрированные за лизингодателями.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снятии с регистрационного учета временно ввезенных в Республику Казахстан транспортных средств в связи с их вывозом за пределы Республики Казахстан заявителям выдается СРТС с отметками о снятии транспортного средства с регистрационного учета, а также возвращаются регистрационные номера иностранных государств регистрации транспортных средств, а при их отсутствии выдаются ГРНЗ «Транзит».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Специальные транспортные средства, ввезенные в Республику Казахстан по льготному таможенному тарифу, в случае переоборудования под другой тип транспортного средства, на который таможенные льготы не распространяются, регистрируются после предоставления соответствующего разрешения таможенного органа.</w:t>
      </w:r>
    </w:p>
    <w:bookmarkEnd w:id="8"/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Внесение изменений в свидетельство о регистрации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Внесение изменений в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в случаях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права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места жительства владельца или изменения адреса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владельца (наименования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типа транспортного средства вследствие переоборудования или замены на нем агрегатов, изменения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случаях изменения права собственности, места жительства владельца (юридического адреса), внесение изменений в регистрацию производится на основании документов, указанных в подпунктах 1), 2), 3), 4), 5), 6), 7), 10), 11)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при смене фамилии и/или имени и/или отчества владельца (наименования юридического лица) дополнительно на основании документов, подтверждающих смену, в соответствии с действующим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возбуждения дела о банкротстве предприятия на основании судебного постановления, снятие с учета и регистрация производятся на основании решения ликвидационной комиссии по заявлению конкурсного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Внесение изменений в ЕИС и в СРТС, имеющего расхождения регистрационных данных, указанных в ЕИС и СРТС, производится на основании заключения, принятого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внесении изменений в ЕИС и в СРТС, кроме выдачи дубликата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>, производится замена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случае замены кузова легкового автомобиля или автобуса, шасси грузового автомобиля, в том числе на другую модель (модификацию), в СРТС ставятся прежние год выпуска, марка, модель транспортного средства. В графе СРТС "Особые отметки" производится запись "Замена кузова" с указанием даты соответствующего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внесения изменения в конструкцию зарегистрированного транспортного средства необходимо проведение повторной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Свидетельства на высвободившиеся номерные агрегаты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зарегистрированные в РЭП транспортных средств, выдаются при изменении регистрационных данных, связанных с заменой соответствующих номерных агрегатов, а также при снятии с учета транспортного средства в связи с их утилизацией.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 внесении изменений в СРТС в графе СРТС "Особые отметки" указываются серия и номер прежнего СРТС, а также основание произведенного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документах, подтверждающих право собственности, указано несколько владельцев, то регистрация транспортного средства осуществляется с письменного согласия всех владельцев на одного из них либо на одного из владельцев с указанием остальных совладельцев в графе СРТС «Особые отметки».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Внесение изменений в СРТС, конфискованных или признанных бесхозными по решению суда транспортных средств, а также транспортных средств без регистрационных документов производится на основании результатов торгов, заверенных копиями решений суда. При этом информация на снятие с учета направляется по месту его прежней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Постановка на временный учет производится на основании документов, указанных в подпунктах 1), 2), 3), 4), 5), 6), 7), 10) и 11)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выдачей талона временного учета транспортного средства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Аналогично осуществляется временная государственная регистрация транспортных средств стран-участников Таможенного союза.</w:t>
      </w:r>
    </w:p>
    <w:bookmarkEnd w:id="10"/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Снятие с учета транспортных средств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снятия с учета транспортного средства их владельцы (представители владельцев) представляют в РЭП документы, указанные в подпунктах 1), 2), 3), 4), 5), 6), 7) 10) и 11)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сдают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>. В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производятся записи, соответствующие обстоятельствам снятия с учета транспортного средства, которые заверяются печатью уполномоченного органа в области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владельца транспортного средства в ЦОН представляются документы, указанные в подпунктах 2), 7), 9), 10), 11), абзаце пятом подпункта 13)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Разрешается снятие с учета транспортного средства без его предъявления на осмотр по месту регистрации при условии представления владельцами заверенного печатью акта осмотра, выданного должностным лицом уполномоченного органа в области безопасности дорожного движения по месту фактического нахождения транспортного средства на момент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с учета производится только после исполнения запросов об отсутствии каких-либо ограничений на снятие с учета по месту прежней регистрации транспортного средства, уточнения их учетных данных и сведений о владельцах.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о снятии транспортного средства с учета информация об этом немедленно направляется в РЭП по месту его прежней регистрации. Сроки исполнения запросов и ответов составляет не более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Если владельцами транспортного средства являются два и более физических лица, снятие с учета производится по письменному согласию владельцев или представления документов, дающих право от их имени владеть, пользоваться или распоряжаться на законных основаниях транспортным средством.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Транспортное средство, подлежащее утилизации (выбраковке, списанию), снимается с учета при представлении документов, указанных в подпунктах 1), 2), 5), 7), 9), 11)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без осмотра.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сдаются в РЭП. При отсутствии СРТС, ГРНЗ на утилизируемое транспортное средство владельцем в письменной форме указываются обстоятельства их утраты. При этом осуществляются проверки по информационным ресурсам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отсутствии СРТС владельцем в письменной форме указываются обстоятельства их утраты. Транспортные средства снимаются с учета без выдачи дубликата СРТС, при этом владельцу выдается справка-подтверждение на транспортное средство со служебными записями о снятии с учета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Снятие с учета транспортного средства, угнанного и/или похищенного и не возвращенного владельцу, производится на основании его заявления и документа, выданного ОВД, о том, что транспортное средство находится в розыске. В случае возвращения разыскиваемого транспортного средства владельцу, регистрация производится на основании его заявления, отсутствия сведений о розыске транспортного средства в информационных ресурсах ОВД и осмотра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Снятие с учета транспортных средств, на которые судами, следственными, таможенными органами, либо другими органами в случаях и порядке,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 Казахстан, были введены запреты или ограничения по изменению права собственности, производится после представления документов, выданных соответствующими органами и свидетельствующих об отсутствии указанных запретов или ограничений, либо по решению судебных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На транспортные средства физических и юридических лиц, представленные в качестве залога банкам под выданный кредит, а также физическим и юридическим лицам при предъявлении копий договора о залоге, выданных банками (или иных документов), вводятся ограничения на снятие их с учета до исполнения залогового обязательства. При этом в ЕИС делаются соответствующие отметки.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Снятие с учета транспортных средств юридических лиц при реализации их физическим лицам производится на основании документов, указанных в подпунктах 1), 6), 7), 9), 11), 12), абзаце пятом подпункта 13)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разрешения государственных (коммунальных) органов, осуществляющих по отношению к юридическим лицам функции субъекта права государственной (коммунальной) собственности (для юридических лиц, находящихся в государственной собственности). При этом в регистрационный документ вносится запись: "Автомобиль снят с учета в связи с продажей гражданину Ф.И.О., адрес места жительства, серия, номер документа, удостоверяющего личность".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владельца транспортного средства в ЦОН документы, указанные в подпунктах 1), 3), 4), 5) и 6)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Транспортные средства, ввезенные в Республику Казахстан и не вывезенные в установленные сроки или используемые в нарушение таможенного законодательства, снимаются с учета только на основании соответствующих документов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 снятии с учета транспортных средств, временно ввезенных в Республику Казахстан на срок более 2-х месяцев под обязательство об обратном вывозе, выданные </w:t>
      </w:r>
      <w:r>
        <w:rPr>
          <w:rFonts w:ascii="Times New Roman"/>
          <w:b w:val="false"/>
          <w:i w:val="false"/>
          <w:color w:val="000000"/>
          <w:sz w:val="28"/>
        </w:rPr>
        <w:t>СРТС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ГРНЗ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сдаются в РЭП, а оригиналы документов и ГРНЗ иных государств возвращаются владельцам.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При отсутствии СРТС и/или ГРНЗ снятие с учета транспортных средств, местонахождение которых неизвестно, производится на основании заключения, вынесенного уполномоченным органом в области безопасности дорожного движения, с изложением информации, дающей основание полагать, что это транспортное средство не эксплуатируется в течение последних трех лет.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учета отдельных видов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по идентификационному номеру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       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Акт регистрации (снятия с учета) транспортного средства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)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Представлены документы для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 ____________________________ Дата рождения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удост. личность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Телефон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транспортном средстве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VIN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 номер _____________________ Номер шасси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Модель ________________________ Номер кузова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Предприятие-изготовитель ____________ Цвет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ТС ________________ Мощность двигателя (кВт/л.с. Vсм3)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ТС __________ Разрешенная максимальная масса kg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_________________ Масса без нагрузки, kg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регистрации ТС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(серия, номер,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Представитель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 Документ, удостов. личность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серия, номер, когда,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Телефон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(когда, кем выдана, номер реестра)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 20 __ г. Подпись владельца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ГРНЗ _____________________ СРТС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Служебные отметки ДП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Заключение должностного лица 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транспортном средстве по результатам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ГРНЗ ___________________ Предприятие-изготовитель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ТС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(VIN)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______________ Марка, модель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шасси (рамы)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кузова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 ______________________ Результат осмотра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(исправен, неисправен)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ДП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 или код) 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по базе угнанного и похищенного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(результат, дата,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должностного лица, проводившего проверку,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Приняты от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серия ______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Регистрационные знаки _____________ количество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ТС серия _________ 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серия __________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(документ, подтверждающий право собственности)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Знаки «Транзит»_____________________ количество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регистрации залога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Квитанции №№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документы:_________________________________________________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(заключение должностного лица ДП о производстве или отказе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регистрационного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 20__ г. ____________________________________(подпись)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Выданы владельцу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 № ___________ (наименование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Регистрационные знаки ______________ Знаки «Транзит»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ТС серия __________________ 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документы:___________________________________________________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________________________________________(подпись, фамилия)</w:t>
      </w:r>
    </w:p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учета отдельных видов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по идентификационному номеру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        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осмотра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«___»___________ 20__ г.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регистрационный знак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(VIN)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Марка, модель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Предприятие-изготовитель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ТС ______________________ Категория ТС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________________ номер шасси (рамы)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кузова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 № ________________________ (регистрационный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 № _________ (документ, подтверждающий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Принадлежит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(организация) (Ф.И.О 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владельца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Доверенное лицо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(Ф.И.О, адрес, серия, номер доверенности, кем, когда выдана)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 проведен уполномоченным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подразделение, звание, Ф.И.О сотрудника,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Обнаружены технические неисправности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о техническом состоянии: в конструкцию автомобиля внесены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изменения, связанные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сотрудника, проводившего осмотр)</w:t>
      </w:r>
    </w:p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учета отдельных видов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по идентификационному номеру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          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 высвободившийся номерной агрегат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регистрационного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и номер агрегата)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транспортном средстве, на котором был установлен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(зарегистрирован) номерной агрегат: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регистрационный знак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(VIN)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марка, модель _____________ предприятие-изготовитель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ТС __________________ Категория ТС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_______________ номер шасси (рамы)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кузова ______________________________ цвет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___________________ 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(регистрационный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принадлежит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адрес, паспорт или заменяющий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документ, кем,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юридического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</w:t>
      </w:r>
    </w:p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учета отдельных видов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по идентификационному номеру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     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 временного учета транспортного средства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__________________ Марка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ТС ______________________ категория ТС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 № _______________________ Кузов №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владельца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Доверенное лицо и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до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продлен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 РЭП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звание, 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«___» __________ 20__ г.__________________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