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fcbf" w14:textId="a65f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работы, и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8)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1997 года № 1679 "Об утверждении Списка сезонных отраслей промышленности, работа в которых в течение полного сезона засчитывается в стаж для назначения пенсии за год работы, и Перечня работ, время выполнения которых засчитывается отдельным категориям медицинских работников учреждений здравоохранения в трудовой стаж для назначения пенсий в полуторном размере".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сезонных отраслей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промышленности, работа в которых в течение полного сезона</w:t>
      </w:r>
      <w:r>
        <w:br/>
      </w:r>
      <w:r>
        <w:rPr>
          <w:rFonts w:ascii="Times New Roman"/>
          <w:b/>
          <w:i w:val="false"/>
          <w:color w:val="000000"/>
        </w:rPr>
        <w:t>засчитывается в стаж для назначения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по возрасту за год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Списка сезонных отраслей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Лесозаготовка и лесосплав.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Мясная и молочная промышленность.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Рыбная промышленность.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Сахарная и консервная отрасли промышленности.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 в организациях, осуществляющих судебно-медицинскую</w:t>
      </w:r>
      <w:r>
        <w:br/>
      </w:r>
      <w:r>
        <w:rPr>
          <w:rFonts w:ascii="Times New Roman"/>
          <w:b/>
          <w:i w:val="false"/>
          <w:color w:val="000000"/>
        </w:rPr>
        <w:t>экспертизу и патолого-анатомическую диагностику, для льготного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для назначения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по возрасту в полуторном размере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Республиканские, областные и городские патолого-анатомические бюро, централизованные патолого-анатомические отделения и патолого-анатомические отделения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трупов и гистологическое исследование трупного материала, органов и тканей, удаленных при операции и биопсиях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Врачи-патологоанатомы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патолого-анатомических вскрытий Обработка трупного, операционного и биопсийного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судебной медицины Министерства юстиции Республики Казахстан", территориальные филиалы, районные и межрайонные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Судебно-медицинские экспертизы трупов и трупного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и специалисты судебно-медицинские эксперты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судебно-медицинских экспертиз трупов, обработке трупного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