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1fe4" w14:textId="9811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октября 2010 года № 1061 "Об утверждении Стратегии развития акционерного общества "Национальный инфокоммуникационный холдинг "Зерде" на 2011 - 2020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2013 года № 873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2010 года № 1061 «Об утверждении Стратегии развития акционерного общества «Национальный инфокоммуникационный холдинг «Зерде» на 2011 - 2020 годы»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Стратегию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акционерного общества «Национальный инфокоммуникационный холдинг «Зерде» на 2011 - 2020 годы, утвержденную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августа 2013 года № 873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2010 года № 1061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Стратегия развития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
«Национальный инфокоммуникационный холдинг</w:t>
      </w:r>
      <w:r>
        <w:br/>
      </w:r>
      <w:r>
        <w:rPr>
          <w:rFonts w:ascii="Times New Roman"/>
          <w:b/>
          <w:i w:val="false"/>
          <w:color w:val="000000"/>
        </w:rPr>
        <w:t>
«Зерде» на 2011 - 2020 годы»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Анализ текущего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Миссия и видение холдинга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Стратегические направления деятельности, цели, задачи, ключевые результаты деятельности и ожидаемые результаты.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Акционерное общество «Национальный инфокоммуникационный холдинг «Зерде» (далее – холдинг) создано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2008 года № 668 «О создании акционерных обществ «Национальный информационный холдинг «Арна Медиа», «Национальный научно-технологический холдинг «Парасат», «Национальный инфокоммуникационный холдинг «Зерде».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органом, осуществляющим права владения и пользования государственным пакетом акций Холдинга, является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Учредителем холдинга является Правительство Республики Казахстан в лице Комитета государственного имущества и приватизации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деятельности холдинга осуществляется за счет средств уставного капитала и доходов, формируемых за счет дивидендов акционерных обществ, пакет акций которых находится в собственности холдинга, и иных доходов,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 предметом деятельности холдинга является эффективное управление юридическими лицами, пакеты акций которых переданы в оплату размещаемых акций холдинга (далее – ДЗО, группа компаний). Целями создания холдинга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благоприятных условий для повышения конкурентоспособности и экономической эффективности инфокоммуникационной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развитие инфокоммуникационных ресурсов и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стимулирование инвестиционной и инновационной активности в сфере инфокоммуникаций.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группу компаний холдинга входят следующие юридические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«Национальные информационные технологии»;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«Национальная компания «Кazsatnet»;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 «Международный университет информационных технологий»;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«Национальный процессинговый центр»;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товарищество с ограниченной ответственностью «Центр электронной коммерции»;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товарищество с ограниченной ответственностью «Корпорация перспективных технологий»;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корпоративный фонд «Фонд развития инфокоммуникационных технологий (ИКТ)».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документ представляет собой долгосрочную стратегию развития холдинга на период до 2020 года и является основополагающим документом, отражающим стратегические приоритеты развития холдинга на долгосрочный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Стратегия основана на видении менеджментом холдинга перспективных направлений развития, Стратегии развития Казахстана до 2030 года «Процветание, безопасность и улучшение благосостояния всех казахстанцев», 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– Лидера нации Н.А. Назарбаева народу Казахстана от 27 января 2012 года «Социально-экономическая модернизация – главный вектор развития Казахстана», 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– лидера Нации Н.А. Назарбаева народу Казахстана от 14 декабря 2012 года «Стратегия «Казахстан – 2050»: новый политический курс состоявшегося государства», а также разработана в соответствии с указами Президента Республики Казахстан от 18 июня 2009 года </w:t>
      </w:r>
      <w:r>
        <w:rPr>
          <w:rFonts w:ascii="Times New Roman"/>
          <w:b w:val="false"/>
          <w:i w:val="false"/>
          <w:color w:val="000000"/>
          <w:sz w:val="28"/>
        </w:rPr>
        <w:t>№ 827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Системе государственного планирования в Республике Казахстан», от 1 февраля 2010 года </w:t>
      </w:r>
      <w:r>
        <w:rPr>
          <w:rFonts w:ascii="Times New Roman"/>
          <w:b w:val="false"/>
          <w:i w:val="false"/>
          <w:color w:val="000000"/>
          <w:sz w:val="28"/>
        </w:rPr>
        <w:t>№ 922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Стратегическом плане развития Республики Казахстан до 2020 года», от 19 марта 2010 </w:t>
      </w:r>
      <w:r>
        <w:rPr>
          <w:rFonts w:ascii="Times New Roman"/>
          <w:b w:val="false"/>
          <w:i w:val="false"/>
          <w:color w:val="000000"/>
          <w:sz w:val="28"/>
        </w:rPr>
        <w:t>№ 958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Государственной программе по форсированному индустриально-инновационному развитию Республики Казахстан на 2010-2014 годы и признании утратившими силу некоторых указов Президента Республики Казахстан», от 8 января 2013 года 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000000"/>
          <w:sz w:val="28"/>
        </w:rPr>
        <w:t>, Государственная программа «Информационный Казахстан -2020» и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транспорта и коммуникаций Республики Казахстан на 2011-2015 годы, утвержденным постановлением Правительства Республики Казахстан от 11 февраля 2011 года № 129.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ключевых показателей деятельности холдинга на 2011 - 2020 годы стратегическим программным документам Республики Казахстан (стратегическая карта) приведено в приложении 1 к настоящей Стратегии.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Анализ текущего состояния</w:t>
      </w:r>
      <w:r>
        <w:br/>
      </w:r>
      <w:r>
        <w:rPr>
          <w:rFonts w:ascii="Times New Roman"/>
          <w:b/>
          <w:i w:val="false"/>
          <w:color w:val="000000"/>
        </w:rPr>
        <w:t>
Анализ внутренней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Портфель компаний. Переданные в управление компании имеют различные виды деятельности по перспективным направлениям деятельности, а также опыт в реализации крупномасштабных проектов, таких как «электронное правительство», единая транспортная среда государственных органов. Поддержка инициатив холдинга по развитию отрасли информационных и коммуникационных технологий (далее – ИКТ) со стороны отраслевого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Операционная деятельность. Холдинг принимает участие в реализации государственной политики по развитию ИКТ в Республике Казахстан путем обеспечения эффективного управления активами и развития корпоративной культуры ДЗО, осуществляющих деятельность в ИКТ-отрасли.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Группа компаний холдинга реализуют мероприятия по развитию ИКТ-отрасли и направлениям деятельности, определенным законодательством Республики Казахстан. Сильной стороной деятельности ДЗО является наличие наработанного опыта по развитию ИКТ-отрасли, а также сформированной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Проводится работа по совершенствованию бизнес-процессов деятельности ДЗО и холдинга, требующая актуализации существующих внедренных бизнес-процессов в соответствии с международными стандартами, что позволит повысить операционную результативность деятельности группы компаний холдинга.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системного мониторинга исполнения поручений единственного акционера, вышестоящих государственных органов, поручений правления холдинга, исполнения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«Информационный Казахстан - 2020» в Республике Казахстан в группе компаний холдинга внедрена система контроля, которая функционирует на основе утвержденного графика представления отчетности дочерними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Группой компаний холдинга проводится дальнейшая работа по консолидации финансовых, производственных и инфраструктурных ресурсов, в целях способствования формированию конкурентоспособной отрасли ИКТ.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Финансовое состояние. Финансовая стабильность холдинга подтверждается положительными показателями финансовой устойчивости и платежеспособности. В целом, консолидированный результат чистой прибыли по итогам 2009 года составил 426 млн. тенге, по итогам 2010 года 408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группе компаний холдинга функционирует система бюджетирования, основанная на общих принципах прозрачности, сбалансированности и 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Стратегическое планирование. Для эффективной системы стратегического планирования в холдинге и группе компаний проводилась работа по формированию документов стратегического планирования, а именно разработка и утверждение Стратегий развития на 2011 - 2020 годы и планов развития на 2011-2015 годы. В настоящее время ведутся дальнейшее совершенствование системы стратегического планирования, в том числе и контроль над процессом реализации стратегических документов, посредством системы сбалансированных показателей в группе компаний холдинга, как инструмент реализации стратегии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Корпоративное управление. Для улучшения управленческих процессов внутри компаний, повышения прозрачности всех процессов, а также повышения конкурентоспособности разработана и внедрена система менеджмента качества, а также сформирован институт риск-менеджмента в холдинге и дочерних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Проводится работа по совершенствованию существующих бизнес-процессов по всем аспектам деятельности холдинга и в сфере взаимодействия с единственным акционером и группой компаний холдинга.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холдинге функционирует стратегия управления человеческими ресурсами, направленная на создание эффективной системы управления персоналом и достижение стратегических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профессиональных и конкурентоспособных человеческих ресурсов в штате холдинга позволит эффективно выполнить задачи, поставленные главой Государства. В связи с чем, в группе компаний холдинга внедрена единая система обучения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внедрения единой политики оценки эффективности деятельности персонала, а также стимулирования материальной заинтересованности работников холдинга в достижении высоких конечных результатов работы и поддержания ее высокого качества разработана и внедрена система оценки на основе выполнения ключевых показателей деятельности. Данная система позволяет определить эффективность работника по итогам реализации поставленных задач и целей, в том числе с учетом результативности, оперативности, соблюдения сроков выполнения заданий.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Усовершенствован процесс подбора, найма и адаптации персонала по группе компаний холдинга.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Реализуемая кадровая политика нацелена на решение проблем с нехваткой квалифицированных кадров в сфере информационных технологий и сохранения накопленного опыта.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внешней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время мирового финансового кризиса экономика Казахстана, а в особенности финансовый сектор претерпели резкий спад. Так, по данным Агентства Республики Казахстан по статистике вместо планируемых 10 % прироста ВВП в 2008 году темп экономического роста составил в два раза меньше - 5,1 %. Главной причиной кризиса в Казахстане является высокая степень интеграции банковской системы республики в мировую финансовую систему, что привело к значительному росту внешних заимствований. Кризис в банковском секторе послужил причиной резкого падения на рынке недвижимости и в строительном секторе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Мировой кризис, однако, не имел столь серьезных последствий для инфокоммуникационной отрасли Казахстана. Несмотря на то, что в других сферах экономики наблюдается замедление темпов роста и снижение доходов телекоммуникационная сфера наоборот увеличивает свои обороты, особенно в области предоставления услуг Интернет. В 2008 годы доходы от интернет-услуг составили 290 млн. долларов, прирост по сравнению с предыдущим периодом составил 60 %. Затраты же на информационные технологии в целом за тот же период выросли на 46 %.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тенденцией развития мировой отрасли информационных технологий является передислокация основных производственных мощностей из развитых стран в развивающиеся страны, что позволит компаниям развитых государств снизить производственные расходы на рабочую силу, налоговую нагрузку, приблизить производство к источникам сырья, оптимизируя тем самым конечную стоимость своей продукции. Кроме того, как известно, любое производство оборудования - источник загрязнения близлежащей окружающей среды. В частности, развитые западноевропейские государства в полной мере осознают данную проблематику и переносят свои производства в менее благополучные в экономическом плане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с 2003 по 2008 годы происходил планомерный перенос сборочных производств в страны Восточной Европы, что повлияло на изменение структуры ИКТ-рынка Европейского Союза в целом. Некоторые восточноевропейские государства (например: Венгрия, Словакия и др.) имеют на сегодняшний день положительное сальдо во внешней торговле по информационным и коммуникационным технологиям, в основе которого, чаще всего, лежит экспортоориентированная специализация на сборке компьютерного и телекоммуникационного оборудования. Интересен опыт внешнеторговой специализации Ирландии и Индии в сфере информационных услуг и интеграции. Эти страны стали лидерами в оффшорном программировании и зарабатывают на экспорте услуг значительные средства, в 2008 году Ирландия - 20 млрд. долларов США, Индия - 25 млрд. долларов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Крупнейшими нетто-экспортерами международного ИКТ-рынка являются: Корея (32 % с положительным сальдо внешней торговли информационных и коммуникационных технологий), Малайзия (20 %), Япония (19 %), Китай (18 %). В ряде европейских государств также сохраняется положительное сальдо во внешней торговле информационных и коммуникационных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Крупнейшим экспортером информационных и коммуникационных технологий в мире является Китай. Экспорт его продукции и услуг в области информационных и коммуникационных технологий составил в 2008 году 360 млрд. долларов, превысив суммарный экспорт 15 стран Экономического союза и Соединенных Штатов Америки.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Опыт быстрорастущих экономик показывает, что ставка на позитивную роль информационных и коммуникационных технологий на экономические показатели других отраслей и качество жизни общества в целом весьма оправдана при системной государственной политике по развитию ИКТ-отрасли. Примерами могут служить страны: Южная Корея, Сингапур, Малайзия, Тайвань, Гонконг, Канада, Австралия, Финляндия.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последние годы отмечаются значительные достижения Республики Казахстан в секторе ИКТ, о чем свидетельствуют высокие международные рейтинги.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«электронного правительства» в Республике Казахстан получило высокую оценку экспертов Организации Объединенных Наций. Согласно данным ежегодного рейтинга ООН по глобальной готовности к «электронному правительству» Казахстан в мировом рейтинге занял 46-ое место в 2010 году. В азиатском регионе в 2010 году Казахстан по данному показателю занял 8-ю позицию, опередив Объединенные Арабские Эмираты (9 место) и Кувейт (10).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Среди стран Центральной Азии по результатам 2010 года Казахстан занимает первое место, опередив Узбекистан, Кыргызстан, Таджикистан и Туркменистан.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индексу онлайн услуг, являющихся составной частью индекса развития «электронного правительства», по итогам 2010 года Казахстан занял 24-е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отчете ООН также отражены результаты по индексу е-участия, критерии которого оценивают доступность законов, правил, информации об услугах, отражают взаимодействие между гражданами и правительством, участие граждан в процессе принятия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рейтинге Казахстан в 2010 году занял 18 место, опередив Литву Словению, Кипр, Австрию, Норвегию, Швецию, Финляндию.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состояние предоставления государственных электронных услуг населению и организациям характеризуется следующими данными: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центральными и местными исполнительными органами посредством интернет-ресурсов оказываются интерактивные услуги населению и бизнесу (блоги руководителей, интерактивные опросы и т.д.) и осуществляется переход к оказанию транзакционных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создана инфраструктура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проведена работа по оптимизации государственных услуг государственных органов в электронный формат;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внедрена информационная система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ведется работа по переводу центральных государственных органов на электронный документооборот без дублирования документов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создана система электронных обращений граждан через веб-портал «электронного правительства» к руководителям государственных 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условиях информатизации и движения мирового сообщества к целостности существует необходимость подготовки высококвалифицированных, профессиональных, востребованных на рынке труда специалистов. Современное общество предъявляет высокие требования к уровню профессиональной подготовки специалистов и в условиях расширения сфер сотрудничества с зарубежными странами, а также появления новых средств коммуникаций особую актуальность приобретает возможность взаимодействовать с коллегами из разных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образования в сфере инфокоммуникаций акционерное общество «Международный университет информационных технологий» (ІТ-Университет) тесно сотрудничает с университетом США Carnegie Mellon.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открыты 4 (четыре) новые специальности бакалавриата и магистратуры по специальностям «Информационные системы» и «Вычислительная техника и программное обеспечение», а также проводится отбор дополнительных зарубежных партнеров для ІТ-Университета среди высших учебных заведений Малайзии, Сингапура, Кореи и России. Прорабатывается вопрос открытия специализированных ІТ - колледжей.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инициирован проект по созданию ИКТ-кластера на территории «Парка информационных технологий». ИКТ-кластер будет представлять собой территорию площадью в 30 га, где предусматривается строительство учебно-исследовательского комплекса, бизнес центра, дата-центра, посевного фонда с функциями бизнес-инкубирования и других необходимых для функционирования ИКТ-кластера институтов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отметить, что важным аспектом для успешного инновационного развития экономики Республики Казахстан является создание государством вышеуказанных институтов развития отрасли, на базе которых холдинг будет стимулировать активное внедрение инноваций и развитие высокотехнологичных производств. В свою очередь, данные факторы будут влиять на эффективность финансово-хозяйственной деятельности Холдинга.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Влияние факторов внешней среды на отрасль инфокоммуникаций. На отрасль инфокоммуникаций оказывает влияние ряд глобальных факторов, которые могут воздействовать на деятельность Холдинга, включая: политические, правовые и экономические факторы.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Политические и правовые факторы. В настоящее время в Республике Казахстан развитие спроса и предложения информационных технологий обуславливается замедленным развитием законодательной базы как для сектора ИКТ в целом, так и для отдельных направлений, таких, как электронная коммерция, информационная безопасность и электронная цифровая подпись. С другой стороны, наличие ряда государственных программ касательно развития ИКТ в Республике Казахстан говорит о высоком уровне внимания к данному сектору на сегодняшний день.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число наиболее важных документов, применимых к отрасли, относятся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958 «О Государственной программе по форсированному индустриально-инновационному развитию Республики Казахстан на 2010-2014 годы и признании утратившими силу некоторых указов Президента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января 2013 года № 464 «О Государственной программе «Информационный Казахстан – 2020» и внесении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957 «Об утверждении Перечня государственных программ».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Экономические факторы. Сектор информационных технологий Республики Казахстан является одним из динамично развивающихся сегментов национальной экономики. В целом доля сектора ИКТ в ВВП страны по данным Агентства Республики Казахстан по статистике за 2010 год составила 3,5 %. Объем ИТ-рынка в ИКТ-отрасли за 2010 год составляет 216,5 млрд. тг., в 2010 году прирост к предыдущему году составил 30,6 % (50,8 млрд. тг).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структуре IT-рынка можно выделить три крупных сектора: сектор производства IT-оборудования, сектор программного обеспечения и сектор ИТ-услуг. Объемы секторов на 2010 год составляют следующие 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Объем сектора IТ-услуг составляет 65,3 млрд. тенге, за 2010 год прирост к предыдущему году составил 25 % (13 млрд. тг).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Объем сектора программного обеспечения – 10,6 млрд. тенге, при этом в 2010 году объем сектора снизился на 14,7 % (1,8 млрд. тг) по сравнению с 2009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Объем сектора IТ-оборудования составляет 140,6 млрд. тенге, прирост к предыдущему году составил 39 % (39,5 млрд. тг).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Подводя итоги необходимо отметить следующее. Отрасль ИКТ одна из наиболее перспективных и быстро развивающихся отраслей экономики РК. Реализация государственных программ и в их рамках настоящей Стратегии развития холдинга позволит создать предпосылки информационно-технологического характера для вхождения страны в число 50-ти наиболее конкурентоспособных стран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казахстанской информационно-телекоммуникационной инфраструктуры следует рассматривать как важнейший фактор подъема национальной экономики, роста деловой и интеллектуальной активности общества, укрепления авторитета страны в международном сообществе.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Опережающее развитие информационных и коммуникационных технологий является необходимым условием для создания инфраструктуры бизнеса, формирования благоприятных условий для привлечения инвестиций в страну, решения вопросов занятости населения, развития современных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Многие развитые и развивающиеся страны в полной мере осознали те колоссальные преимущества, которые несут с собой развитие и распространение ИКТ, трансформирующих не только работу государственных структур и институтов гражданского общества, но и отношения в социальной сфере, науке и образовании, культуре и образе жизни людей. В данном смысле, ИКТ служат одним из инструментов создания информационного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можно выделить следующие факторы, влияющие на развитие отрасли ИКТ.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основные доходы рынка IT-услуг формируются за счет государственного заказа;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рынке программного обеспечения в Казахстане доминирующее положение занимает продукция зарубежных производителей;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казахстанские предприятия занимаются в основном реализацией оборудования известных международных производителей и сборкой компьютерной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развитие информационных систем государственных органов для предоставления услуг в электронной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продвижение «электронного правительства» и государственных услуг в электронной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повышение спроса на услуги обучения в области инфокоммуникаций.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Внешние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быстрые темпы развития инфокоммуникационных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высокая зависимость сектора ИКТ от импорта;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продвижение к информационному обществу и инновационной экономике;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высокая конкуренция на международном рынке подготовки ИТ-специалистов.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внутренней и внешней среды позволили выделить сильные и слабые стороны Компании, а также угрозы и возможности, которые приведены в таблице.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1"/>
        <w:gridCol w:w="7239"/>
      </w:tblGrid>
      <w:tr>
        <w:trPr>
          <w:trHeight w:val="30" w:hRule="atLeast"/>
        </w:trPr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Сильные стороны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Слабые стороны</w:t>
            </w:r>
          </w:p>
        </w:tc>
      </w:tr>
      <w:tr>
        <w:trPr>
          <w:trHeight w:val="885" w:hRule="atLeast"/>
        </w:trPr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экономической эффективности деятельности в связи с некоммерческой нагрузкой на деятельность холдинга</w:t>
            </w:r>
          </w:p>
        </w:tc>
      </w:tr>
      <w:tr>
        <w:trPr>
          <w:trHeight w:val="30" w:hRule="atLeast"/>
        </w:trPr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топ-менеджмент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человеческого потенциала для практической разработки и производства ИТ продукции и услуг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технологических парков, исследовательских лабораторий</w:t>
            </w:r>
          </w:p>
        </w:tc>
      </w:tr>
      <w:tr>
        <w:trPr>
          <w:trHeight w:val="30" w:hRule="atLeast"/>
        </w:trPr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политика, направленная на развитие экономики, инноваций и привлечение иностранных инвестиций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законодательства (увеличение экспортных пошлин, повышение налогов и пр.)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заинтересованность во внедрении ИКТ и инноваций промышленным сектором экономики</w:t>
            </w:r>
          </w:p>
        </w:tc>
      </w:tr>
      <w:tr>
        <w:trPr>
          <w:trHeight w:val="30" w:hRule="atLeast"/>
        </w:trPr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Угрозы</w:t>
            </w:r>
          </w:p>
        </w:tc>
      </w:tr>
      <w:tr>
        <w:trPr>
          <w:trHeight w:val="30" w:hRule="atLeast"/>
        </w:trPr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вывода на внешний рынок услуг (работ, продукции) Холдинга и ДЗО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 уровень конкуренции со стороны иностранных ИТ-компаний на рынке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достаточного опыта коммерциализации деятельности, поиска инвесторов, слабое взаимодействие с международными рынками капитала, технологий</w:t>
            </w:r>
          </w:p>
        </w:tc>
      </w:tr>
      <w:tr>
        <w:trPr>
          <w:trHeight w:val="30" w:hRule="atLeast"/>
        </w:trPr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привлечения для работы высококвалифицированных выпускников ВУЗов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Несоответствие уровня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выпускников казахстанских ВУЗов динамично развивающейся отрасли ИКТ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Миссия и видение холдинга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Миссией холдинга является содействие формированию информационного общества и конкурентоспособной отрасли ИКТ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Видение холдинга: АО «Холдинг «Зерде» будет институтом развития, обладающим необходимым набором инструментов для развития ИКТ –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«Холдинг «Зерде» станет ведущим разработчиком «электронного правительства».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Стратегические направления деятельности, цели,</w:t>
      </w:r>
      <w:r>
        <w:br/>
      </w:r>
      <w:r>
        <w:rPr>
          <w:rFonts w:ascii="Times New Roman"/>
          <w:b/>
          <w:i w:val="false"/>
          <w:color w:val="000000"/>
        </w:rPr>
        <w:t>
задачи, ключевые результаты деятельности и ожидаемые результаты Стратегическое направление:</w:t>
      </w:r>
      <w:r>
        <w:br/>
      </w:r>
      <w:r>
        <w:rPr>
          <w:rFonts w:ascii="Times New Roman"/>
          <w:b/>
          <w:i w:val="false"/>
          <w:color w:val="000000"/>
        </w:rPr>
        <w:t>
Обеспечение институционального развития отрасли</w:t>
      </w:r>
      <w:r>
        <w:br/>
      </w:r>
      <w:r>
        <w:rPr>
          <w:rFonts w:ascii="Times New Roman"/>
          <w:b/>
          <w:i w:val="false"/>
          <w:color w:val="000000"/>
        </w:rPr>
        <w:t>
информационных и коммуникационных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Цель: создание базовых институтов развития ИКТ отрасли.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совершенствовании нормативной правовой базы и формировании базы нормативной документации по стандартизации в отрасли ИКТ;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стимулирование инвестиционной, инновационной и научно-исследовательской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и мониторинг ИКТ отрасли, с целью развития казахстанского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популяризация отраслевых ИКТ продуктов и сервисов, в т.ч. электронных услуг.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Ключевые показатели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индекса физического объема ИКТ отрасли – до 110 % к 2020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проектов, по которым привлечено внешнее финансирование, к 2020 году - 15 проектов.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Ожидаемые результаты: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выполнения задач по данному направлению к 2020 году будут определены основные требования, правила и нормы по ИКТ. В свою очередь повысятся качество и безопасность работ, услуг и продукции в соответствии с уровнем развития различных сфер деятельности путем участия холдинга в формировании необходимой современной и актуальной нормативной правовой базы ИКТ –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выработаны рекомендации по развитию электронной коммерции в Республике Казахстан, а также предложения по увеличению доли казахстанского содержания на основе проведенного анализа международного опыта развития местного содержания и структуры ИКТ рынка Республики Казахстан. Дополнительно будут выработаны предложения по совершенствованию отраслевой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целевых технологических программ будут проводиться научно-исследовательские и опытно-конструкторские работы по развитию критических технологий в отрасли ИКТ.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рамках посевного финансирования будут приниматься меры по поддержке разработчиков стартап проектов и созданию прототипов сервисов или продуктов в области ИКТ, по которым в последующем будет привлечено внешнее финансирование.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Холдингом будут приниматься меры по созданию ИКТ-кластера и 2 региональных ИТ-парков, организованы мероприятия по поддержке развития профессионального ИКТ - сообщества (конференции, семинары, круглые столы), проведены мероприятия по информированию казахстанских и зарубежных потребителей об отечественных ИТ-продуктах.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Стратегическое направление:</w:t>
      </w:r>
      <w:r>
        <w:br/>
      </w:r>
      <w:r>
        <w:rPr>
          <w:rFonts w:ascii="Times New Roman"/>
          <w:b/>
          <w:i w:val="false"/>
          <w:color w:val="000000"/>
        </w:rPr>
        <w:t>
Содействие в оптимизации системы государственного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
на базе дальнейшего развития «электронного правительства»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Цель: Обеспечить позицию Республики Казахстан в числе первых 25 стран по индексу развития «электронного правительства» к 2020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внедрение аутсорсинговой модели информатизации государственных органов с применением государственной «облачной» платформы (G-cloud);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единой транспортной среды государственных органов (далее – ЕТС ГО);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предоставления электронных государственных услуг для населения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развития «мобильного правительства»;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создания в рамках шлюза и портала электронного правительства публичных информационных сервисов обмена электронными документами с ЕСЭДО для обеспечения бесшовной интеграции электронного документооборота государственных органов и бизнеса на основе единого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Ключевые показатели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100 % перевода социально значимых государственных услуг в электронную форму;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общее количество реализованных ИКТ-сервисов для государственных органов в рамках аутсорсинговой модели информатизации – 15 сервисов к 2020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подключение к ЕТС ГО 100 % органов местного самоуправления, государственных органов и их территориальных подразделений до районного уровня к 2015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Ожидаемые результаты: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достижения цели второго стратегического направления будет повсеместное использование государственными органами инфраструктуры «электронного правительства», которая служит площадкой для диалога с населением и бизнесом. Применение на всех уровнях государственных органов информационных технологий обеспечит упорядоченность в вопросах контроля, исключит дублирование бизнес-процессов и данных, что в итоге позволит сократить расходы бюджетных средств и увеличить качество предоставляемых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применения информационных технологий в государственных органах будут осуществляться с учетом требований информационной безопасности реализация аутсорсинговой модели информатизации государственных органов Республики Казахстан, основанной на применении государственной «облачной» платформы (G-Cloud), в рамках которой будут проведены работы по сокращению и упрощению бизнес-процессов по предоставлению электронных государственных услуг и их дальнейшая автоматизация.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Участниками аутсорсинговой модели будут Правительство Республики Казахстан, уполномоченный орган в сфере информатизации, государственная техническая служба, органы местного самоуправления, государственные органы и их территориальные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аутсорсинговой модели необходимо провести анализ ИК-инфраструктуры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первого этапа аутсорсинговой модели будет осуществляться в рамках пилотной зоны в Министерстве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реализации модели в пилотной зоне при участии холдинга будет улучшено нормативное правовое законодательство и разработаны нормативно-методологические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необходимо отметить, что разработчики облачных вычислений определяют их как инновационную технологию, которая предоставляет динамично масштабируемые вычислительные ресурсы и приложения через Интернет в качестве сервиса под управлением поставщика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2015 году будут подключены к ЕТС ГО 100 % органов местного самоуправления, государственных органов и их территориальных подразделений до районного уровня, согласно перечня,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2012 года № 1660.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Следующей ступенью развития «электронного правительства» является развитие «мобильного правительства», результатом которого будет улучшение показателей экономического развития государства путем предоставления комплексных сервисов/услуг для населения посредством мобильных каналов.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Стратегическое направление:</w:t>
      </w:r>
      <w:r>
        <w:br/>
      </w:r>
      <w:r>
        <w:rPr>
          <w:rFonts w:ascii="Times New Roman"/>
          <w:b/>
          <w:i w:val="false"/>
          <w:color w:val="000000"/>
        </w:rPr>
        <w:t>
Развитие человеческого капитала в ИКТ -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Цель: готовность населения и бизнеса для перехода к информационному обществу.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содействие в повышении уровня компьютерной грамотности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в подготовке и повышении уровня квалификации специалистов в области ИКТ в сфере высшего и средне-технического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Ключевые показатели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повышение уровня компьютерной грамотности населения до 80 % к 2020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выдача к 2020 году более 2500 сертификатов международного стандарта iCarnegie.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Ожидаемые результаты: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направления будет проводиться работа по подготовке и повышению уровня квалификации специалистов в области ИКТ в сфере высшего и средне-технического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 в Международном университете информационных технологий будут осуществляться формирование и развитие эффективной системы трехступенчатого образования: бакалавриат-магистратура-докторантура, что позволит существенно повысить качество обучения и, соответственно, конкурентоспособность и востребованность предлагаемых учебных программ на рынке образования Республики Казахстан. В рамках сотрудничества с университетом США Carnegie Mellon будут выдаваться сертификаты международного стандарта iCarnegie.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для развития человеческого капитала как главного фактора формирования информационного общества в Казахстане будут реализованы следующие меры: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открытие специализированных курсов повышения компьютерной грамотности работников той или иной сферы до необходимого уровня знаний, применяемых в его работе ИКТ;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курсов по базовым навыкам компьютерной грамотности и получению государственных услуг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отраслевой рамки квалификаций в области ИКТ;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создание профессиональных стандартов в области ИКТ;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образовательных программ в соответствии с профессиональными стандартами в сфере ИКТ;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проработка вопроса создания в 2014 году двух учебных центров на базе существующих организаций образования в двух регионах по проектам инфокоммуникаций.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Стратегическое направление:</w:t>
      </w:r>
      <w:r>
        <w:br/>
      </w:r>
      <w:r>
        <w:rPr>
          <w:rFonts w:ascii="Times New Roman"/>
          <w:b/>
          <w:i w:val="false"/>
          <w:color w:val="000000"/>
        </w:rPr>
        <w:t>
Совершенствование корпоративного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
в группе компаний холдинга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Цель: рост эффективности деятельности группы компаний холдинга.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совершенствование бизнес-модели группы компаний холдинга;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системы управления человеческими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повышение имиджа группы компаний холдинга.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Ключевые показатели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консолидированная рентабельность;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консолидированная производительность труда.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Ожидаемые результаты.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достижения цели по данному направлению финансово-хозяйственная деятельность холдинга станет высокоэффективной и безубыточной, будет обеспечено наличие рентабельности группы компаний, прозрачности финансовой отчетности и контроля расходования денежных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усовершенствована деятельность советов директоров, внутреннего аудита, управления рисками, системы инвестирования, мотивации найма и подбора персонала, оптимизирована финансово-хозяйственная и усовершенствована система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в рамках данного направления будет повышена узнаваемость бренда группы компаний холдинга.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Стратегии развития акционерного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общества «Национальный инфокоммуникационный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холдинг «Зерде» на 2011 - 2020 годы»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Соответствие ключевых показателей деятельности</w:t>
      </w:r>
      <w:r>
        <w:br/>
      </w:r>
      <w:r>
        <w:rPr>
          <w:rFonts w:ascii="Times New Roman"/>
          <w:b/>
          <w:i w:val="false"/>
          <w:color w:val="000000"/>
        </w:rPr>
        <w:t>
АО «Национальный инфокоммуникационный холдинг «Зерде»</w:t>
      </w:r>
      <w:r>
        <w:br/>
      </w:r>
      <w:r>
        <w:rPr>
          <w:rFonts w:ascii="Times New Roman"/>
          <w:b/>
          <w:i w:val="false"/>
          <w:color w:val="000000"/>
        </w:rPr>
        <w:t>
стратегическим программным документам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(стратегическая карта)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0"/>
        <w:gridCol w:w="1854"/>
        <w:gridCol w:w="1812"/>
        <w:gridCol w:w="2066"/>
        <w:gridCol w:w="1982"/>
        <w:gridCol w:w="2242"/>
        <w:gridCol w:w="2294"/>
      </w:tblGrid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 2030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 2020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ФИИР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«Информационный Казахстан 2020»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 Президента РК 2012 год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Стратегический план МТК 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 развития АО «Холдинг «Зерде»</w:t>
            </w:r>
          </w:p>
        </w:tc>
      </w:tr>
      <w:tr>
        <w:trPr>
          <w:trHeight w:val="405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технологии в сравнении с другими видами в большей мере способствуют развитию бизнеса, экспортной деятельности и децентрализации экономики.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Они интегрируют национальные экономики и, расширяя рамки региона, укрепляют мировые экономические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Неоценимо значение информационных технологий для сфер здравоохранения и образования, а также для сохранения и улучшения окружающей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Еще одним положительным моментом легкодоступной и полностью задействованной телекоммуникационной системы является гарантия, что все население, несмотря на плохое состояние дорог, отдаленность отдельных регионов и высоких тарифов на пассажирские перевозки, будет иметь доступ к информации.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2020 году: сформирована инфраструктура телекоммуникаций, базирующаяся на современных высокоскоростных оптических и беспроводных технологиях, ориентированная на предоставление мультимедийных услуг населению и организациям, повышение уровня компьютерной грамотности населения до 60 %.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2015 году: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отраслевой стандартизации доведен до международных норм и сформирована правовая основа, способствующая развитию ИКТ в Республике Казахстан, повышен уровень компьютерной грамотности населения до 40 %; обеспечен перевод не менее 50 % социально значимых государственных услуг в электронную форму в рамках реализации программ «электронное правительство» и «электронные акиматы».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секторов «экономики будущего».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и коммуникационные технологии.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задача: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конкурентоспособного экспортоориентированного национального сектора инфокоммуникационных технологий.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валовой добавленной стоимости в отрасли информации и связи к 2015 году на 77 % в реальном выражении к уровню 2008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инфокоммуникациями.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задача: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инфокоммуникационных технологий для перехода к информационному обществу и инновационной экономике.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Повышение уровня компьютерной грамотности населения до 52 %.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100 % перевода социально значимых государственных услуг в электронную форму.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Казахстан в рейтинге DoingBusiness Всемирного банка в 2020 году должен находиться в списке первых 35 стран;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индекс «электронного правительства» (по методике ООН) в 2020 году должен находиться в числе первых 25 стран;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доступность информационно-коммуникационной инфраструктуры в домохозяйствах Республики Казахстан – 100 %;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количество пользователей сети Интернет в 2020 году – 75 %;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доля сектора информационно-коммуникационных технологий (далее – ИКТ) в ВВП страны – 4 %;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уровень компьютерной грамотности – 80 %;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доля оборота казахстанских интернет-магазинов в общем обороте товаров и услуг, оплачиваемых электронно, – 40 %;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доля государственных услуг, предоставляемых в электронном формате, – 50 %;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доля оказанных электронных государственных услуг по отношению к общему числу услуг, полученных в традиционном виде, – 80 %.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Четвертое. Повышение качества государственных услуг населению. Это важный аспект противодействия коррупции и повышения доверия граждан к деятельности государственных 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2012 года 60 % социально - значимых государственных услуг, в том числе все виды лицензий, должны представляться только в электронной форме.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Начиная с 2013 года, наиболее востребованные разрешительные документы от государства казахстанцы должны получать также в электронной форме или через ЦОН.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нужно повышать компьютерную грамотность населения, в том числе за счет различных стимулирующих программ.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Девятое. Индустриально-инновационные проекты.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значимость проектов в рамках индустриально - инновационного развития абсолютна.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Поручаю Правительству предусмотреть необходимые средства для развития инфраструктуры инновационных кластеров.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стратегического направления 3. Развитие услуг, производства и инфраструктуры ИКТ, инновации, базирующейся на современных технологиях, ориентированной на предоставление мультимедийных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сектора ИКТ в ВВП - 3,8 % к 2015 году.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гармонизированных стандартов от общего количества стандартов в области ИКТ – 76 к 2015 году.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разрабатываемых государственных стандартов в области ИКТ – 79 к 2015 году.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разрабатываемых НПА в области ИКТ – 8 к 2012 году.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казахстанского содержания в общем объеме IT-рынка – 35 % к 2015 году.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казахстанского содержания в IT-услугах – 85 % к 2015 году.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казахстанского содержания в объеме коробочного (лицензионного) ПО – 17 % к 2015 году.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казахстанского содержания в объеме сектора IT-оборудования – 11 % к 2015 году.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научно-исследовательских работ в МУИТ – 4 работы к 2015 году.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компьютерной грамотности населения – 56 % к 2015 году.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стратегического направления 4. Совершенствование процессов предоставления государственных услуг, технического сопровождения интеграция информационных систем государственных органов, в том числе создание условий и механизмов для развития информационной инфраструктуры Таможенного союза.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переведенных в электронный формат социально значимых государственных услуг от общего количества социально значимых услуг к 2015 году – 100 %.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оказанных в электронном виде социально значимых государственных услуг от общего количества переведенных в электронный формат социально значимых государственных услуг к 2015 году- 70 %.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лицензий, выдаваемых в электронном виде, от общего количества выдаваемых лицензий к 2015 году – 100 %.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КПД 1 направления «Обеспечение институционального развития отрасли информационных и коммуникационных технологий»: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индекса физического объема ИКТ – отрасли до 110 % в 2020 году.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Общее количество проектов, по которым привлечено внешнее финансирование к 2020 году – 15 проектов.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КПД 2 направления «Содействие в оптимизации системы государственного управления на базе дальнейшего развития «электронного правительства»: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100 % перевода социально значимых государственных услуг в электронную форму.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Общее количество реализованных ИКТ сервисов для государственных органов в рамках аутсорсинговой модели информатизации – 15 сервисов к 2020 году.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Подключение к ЕТС ГО 100 % органов местного самоуправления, государственных органов и их территориальных подразделений до районного уровня к 2015 году.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КПД 3 направления «Развитие человеческого капитала в ИКТ - отрасли»: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Повышение уровня компьютерной грамотности населения до 80 % к 2020 году.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Выдача к 2020 году более 2500 сертификатов международного стандарта iCarnegie.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КПД 4 направления «Совершенствование корпоративного управления в группе компаний холдинга»: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Консолидированная рентабельность.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Консолидированная производительность труда.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Стратегии развития акционерного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общества «Национальный инфокоммуникационный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холдинг «Зерде» на 2011 - 2020 годы»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ключевых показателей деятельности</w:t>
      </w:r>
      <w:r>
        <w:br/>
      </w:r>
      <w:r>
        <w:rPr>
          <w:rFonts w:ascii="Times New Roman"/>
          <w:b/>
          <w:i w:val="false"/>
          <w:color w:val="000000"/>
        </w:rPr>
        <w:t>
(далее - КПД) АО «Национальный инфокоммуникационный</w:t>
      </w:r>
      <w:r>
        <w:br/>
      </w:r>
      <w:r>
        <w:rPr>
          <w:rFonts w:ascii="Times New Roman"/>
          <w:b/>
          <w:i w:val="false"/>
          <w:color w:val="000000"/>
        </w:rPr>
        <w:t>
холдинг «Зерде» на 2011-2020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913"/>
        <w:gridCol w:w="873"/>
        <w:gridCol w:w="833"/>
        <w:gridCol w:w="833"/>
        <w:gridCol w:w="813"/>
        <w:gridCol w:w="793"/>
        <w:gridCol w:w="833"/>
        <w:gridCol w:w="793"/>
        <w:gridCol w:w="893"/>
        <w:gridCol w:w="893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Стратегическое направление «Обеспечение институционального развития отрасли информационных и коммуникационных технологий»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физического объема ИКТ – отрасли, 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проектов, по которым привлечено внешнее финансирование, проектов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Стратегическое направление «Содействие в оптимизации системы государственного управления на базе дальнейшего развития «электронного правительства»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переведенных в электронный формат социально значимых государственных услуг, 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реализованных ИТ сервисов для ГО в рамках аутсорсинговой модели информатизации, сервисов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количество подключенных органов местного самоуправления, государственных органов и их территориальных подразделений к единой транспортной среде государственных органов, %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Стратегическое направление «Развитие человеческого капитала в ИКТ - отрасли»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компьютерной грамотности населения, 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сертификатов международного стандарта iCarnegie, ед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Стратегическое направление «Совершенствование корпоративного управления в группе компаний Холдинга»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40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Консолидированная рентабельность,%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Консолидированная производительность труда, тыс. тенге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