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4871" w14:textId="bb94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января 2003 года № 50 "Об утверждении Правил информирования, пропаганды знаний, обучения населения и специалистов в области чрезвычайных ситуаций"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919.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50 «Об утверждении Правил информирования, пропаганды знаний, обучения населения и специалистов в области чрезвычайных ситуаций» (САПП Республики Казахстан, 2003 г., № 2, ст. 18)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области чрезвычайных ситуаций,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и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Службы наблюдения, контроля обстановки и прогнозирования чрезвычайных ситуаций природного и техногенного характера (сейсмологическая служба, системы селевого оповещения, контроля за радиационной безопасностью и другие) в целях предупреждения, при угрозе и/или возникновении чрезвычайных ситуаций природного и техногенного характера на территории Республики Казахстан и/или на приграничной территории сопредельных государств незамедлительно предоставляют необходимую информацию с указанием его характеристик оперативному дежурному соответствующего территориального подразделения уполномоченного органа в области чрезвычайных ситуаций природного и техногенного характера, а также оперативному дежурному государственного учреждения «Республиканский кризисный центр» Министерства по чрезвычайным ситуациям Республики Казахстан по всем доступным видам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Оперативный дежурный территориального подразделения уполномоченного органа в области чрезвычайных ситуаций природного и техногенного характера, государственного учреждения «Республиканский кризисный центр» Министерства по чрезвычайным ситуациям Республики Казахстан при получении информации об угрозе и/или возникновении чрезвычайных ситуаций природного и техногенного характера незамедлительно информирует население в соответствии с пунктами 5 и 6 настоящих Правил руководство уполномоченного органа, заинтересованные центральные, территориальные и местные исполнительные органы.»;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При несвоевременной передаче информации об угрозе и/или возникновении чрезвычайных ситуаций природного и техногенного характера ответственные должностные лица несут ответственность согласно законодательству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