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886b" w14:textId="3b68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промышленности и создании Совета по промышленной политике государств - 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2013 года № 937.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5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промышленности и создании Совета по промышленной политике государств – участников СНГ, совершенное в городе Ашхабаде 30 мая 2012 года.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2013 года № 937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области промышленности и создании</w:t>
      </w:r>
      <w:r>
        <w:br/>
      </w:r>
      <w:r>
        <w:rPr>
          <w:rFonts w:ascii="Times New Roman"/>
          <w:b/>
          <w:i w:val="false"/>
          <w:color w:val="000000"/>
        </w:rPr>
        <w:t>Совета по промышленной политике государств – участников СНГ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Вступил в силу 27 января 2018 года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1, ст.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 настоящего Соглашения,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Концепции дальнейшего развития Содружества Независимых Государств от 5 октября 2007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приоритетную роль промышленности в экономике и социальном развитии, а также заинтересованность в совместном решении проблемных вопросов в отраслях промышленности государств – участников настоящего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взаимовыгодной конкурентной среды на рынках промышленной продукции государств – участников настоящего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обеспечения скоординированной работы отраслей промышленности государств – участников настоящего Соглашения, основанной на принципах добровольных и взаимовыгодных кооперационных связей и межгосударственной специализации,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обязательствами и законодательством государств – участников настоящего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скоординированной промышленной политики Стороны осуществляют сотрудничество в области промышленности на территориях государств – участников настоящего Соглашения по следующим основным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взаимосогласованных решений в области 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международных договоров и решений, принятых в рамках СНГ, по вопросам сотрудничества в области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основных направлений развития сотрудничества в области промышленности, определение приоритетных направлений сотрудничества по отдельным отраслям промышленности государств – участников настоящего Соглашения, формирование перечня совместных программ 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совместных действий в области промышленности, направленных на повышение конкурентоспособности и устойчивого развития отраслей промышленности и хозяйствующих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благоприятных условий для инновационного промышленного развития экономики государств – участников настоящего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совместных производств, транснациональных компаний и финансово-промышленных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совместных действий по противодействию экспортной экспансии промышленной продукции на рынки государств – участников настоящего Соглашения, проводимой в нарушение принципов и норм международной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взаимовыгодных кооперационных связей между хозяйствующими субъектами отраслей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реализации совместных программ и проектов.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термином "промышленность" понимается совокупность отраслей, связанных с производством товаров и оказанием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термином "промышленная политика" понимается участие государств – участников настоящего Соглашения в формировании структуры и организации промышленности в целях стимулирования роста промышленного производства (обеспечение его эффективности и конкурентоспособности, содействие технико-технологическому процессу).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взаимовыгодное сотрудничество через свои уполномоченные (компетентные) органы, отвечающие за выработку и осуществление государственной политики в области промышленности, в соответствии с настоящим Соглашением при соблюдении законодательства и международных договоров государств – участников настоящего Соглашения.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уполномоченных (компетентных)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 Об изменении перечня уполномоченных (компетентных) органов каждая из Сторон в течение одного месяца с даты принятия такого решения письменно по дипломатическим каналам уведомляет депозитарий.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осуществляют сотрудничество в области промышленности (промышленной политики) путем проведения консультаций, обмена информацией, мнениями по вопросам развития отраслей промышленности государств – участников настоящего Соглашения для выработки взаимосогласованных совместных решений и мероприятий.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создают Совет по промышленной политике государств – участников СНГ (далее – Совет).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на основе Положения о Совете по промышленной политике государств – участников СНГ, прилагаемого к настоящему Соглашению и являющегося его неотъемлемой частью.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– участника СНГ путем передачи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даты выхода.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государств – участников настоящего Соглашения с даты вступления в силу для них настоящего Соглашения прекращают свое действие статьи 1 и 2 Соглашения о сотрудничестве в области химии и нефтехимии от 9 сентября 1994 года и абзац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товарообороте и производственной кооперации в области машиностроения на взаимоувязанной основе от 9 декабря 1994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30 мая 2012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промышленности и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 промышленной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участников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2012 года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промышленной политике</w:t>
      </w:r>
      <w:r>
        <w:br/>
      </w:r>
      <w:r>
        <w:rPr>
          <w:rFonts w:ascii="Times New Roman"/>
          <w:b/>
          <w:i w:val="false"/>
          <w:color w:val="000000"/>
        </w:rPr>
        <w:t>государств – участников СНГ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промышленной политике государств – участников СНГ (далее - Совет) создается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промышленности и создании Совета по промышленной политике государств – участников СНГ от 30 мая 2012 года (далее - Соглашение) в целях координации сотрудничества государств – участников Соглашения в области промышленности (промышленной политики).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является органом отраслевого сотрудничества СНГ, осуществляющим свою деятельность в пределах своих полномочий и подотчетным Совету глав правительств СНГ.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Государств, договорами и решениями, принятыми в рамках Содружества, а также настоящим Положением.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осуществляет свою деятельность в тесном взаимодействии с Исполнительным комитетом Содружества Независимых Государств, а также другими органами Содружества.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Совета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и функциями Совета являются: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консультаций и обмен мнениями по вопросам развития промышленности (промышленной политики);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по организации и проведению мониторинга и оценки потенциала развития отраслей промышленности государств – участников Соглашения и выработке на этой основе предложений о совместной деятельности хозяйствующих субъектов на рынках государств – участников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формированию взаимовыгодных кооперационных связей между отраслями промышленности, а также хозяйствующими субъектами государств – участников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рекомендаций по формированию благоприятных условий для инновационного промышленного развития экономики государств – участников Соглашения, содействие внедрению и эффективному использованию научно-технических разработок и инновационных промышленных проектов в отраслях промышленности государств – участников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созданию совместных производств, транснациональных компаний и финансово-промышленных групп государств – участников Соглашения в автомобильной, судостроительной промышленности, авиа- и приборостроении, производстве медицинской техники и 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 информацией об опыте борьбы с дискриминационными ограничениями промышленной продукции государств – участников Соглашения на рынках третьих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рекомендаций по противодействию экспортной экспансии на рынки государств – участников Соглашения, проводимой с нарушениями принципов и норм международной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рекомендаций по оказанию государственной поддержки отраслям промышленности государств – участников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действий по реализации совместных программ 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докладов и аналитических материалов о развитии промышленности в государствах – участниках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в организации работы по подготовке кадров и повышению квалификации специалистов (ИТР и рабочих специальностей) в различных отраслях промышленности государств - участников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выработка согласованных подходов к решению проблем охраны окружающей среды, возникающих при функционировании промышленных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организации выставок, семинаров, конференций, симпозиумов;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для реализации поставленных Советом целей и задач.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для реализации своих функций имеет право: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подготавливать и вносить в установленном порядке на рассмотрение высших органов СНГ проекты документов по вопросам, указанным в разделе II настоящего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от органов государственной власти государств – участников Соглашения, отвечающих за выработку и осуществление государственной политики в области промышленности, а также органов отраслевого сотрудничества СНГ информацию по вопросам, входящим в компетенцию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в необходимых случаях на временной или постоянной основе рабочие группы экспертов по отдельным отраслям промышленности (направлениям промышленной политики);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утверждать Регламент работы Совета, а также вносить в него изменения.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формирования Совета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формируется из руководителей органов государственной власти государств – участников Соглашения, отвечающих за выработку и осуществление государственной политики в области промышленности (далее – члены Совета).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– участник Соглашения имеет в Совете один голос. При направлении на заседания Совета лиц, замещающих членов Совета, их полномочия должны быть подтверждены.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Совета с правом совещательного голоса могут входить руководитель секретариата Совета и представитель Исполнительного комитета СНГ.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Председательство в Совете осуществляется поочередно каждым государством - участником Соглашения в лице его представителя в порядке русского алфавита названий государств - участников СНГ на срок не более одного года, если иное не будет установлено решением Совета.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Предшествующий и последующий председатели Совета являются его сопредседателями.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 его обязанности возлагаются на одного из сопредседателей.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Совет проводит свои заседания не реже одного раза в год. По мере необходимости могут созываться внеочередные заседания.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Внеочередные заседания Совета могут проводиться по предложению любого из государств - участников Соглашения, если это поддерживается большинством членов Совета.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Совета являются правомочными, если на заседании представлены не менее чем две трети членов Совета.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Место проведения заседаний определяется по предварительной договоренности членов Совета.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Совет организует свою работу на основе годовых планов работ, разрабатываемых и утверждаемых Советом, а также ежегодно предоставляет в Исполнительный комитет СНГ информацию о своей деятельности.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решению Совета в его работе могут участвовать в качестве наблюдателей представители заинтересованных ведомств государств, не являющихся участниками Соглашения, и организаций, в том числе международных.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решению Совета к его работе в качестве экспертов могут привлекаться по согласованию представители хозяйствующих субъектов государств – участников Соглашения, их ассоциаций и объединений.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Совета принимаются простым большинством голосов его членов, присутствующих на заседании, если иное не определено Советом.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может заявить о своей незаинтересованности в том или ином вопросе, что не должно рассматриваться как препятствие при принятии решения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Совета, не согласные с решением, могут выразить особое мнение, которое вносится в протокол заседания.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 Совета подписываются председателем Совета.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Совета проводятся в соответствии с Регламентом, утвержденным Советом.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Материалы к очередному заседанию Совета рассылаются его членам не позднее чем за 30 дней до даты его проведения.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Организационно-техническое и информационное обеспечение деятельности Совета осуществляется его секретариатом.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Функции секретариата Совета возлагаются на орган государственной власти государства – участника Соглашения, представитель которого председательствует в Совете, совместно со структурным подразделением Исполнительного комитета СНГ.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 государственной власти государства, председательствующего в Совете, а заместителем руководителя секретариата – представитель Исполнительного комитета СНГ.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Решения Совета, непосредственно затрагивающие интересы какого-либо государства – участника Соглашения, не могут приниматься в отсутствие его представителя.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Совет избирает председателя на первом заседании. Председатель организует работу Совета, руководит его заседаниями, обеспечивает соблюдение Регламента.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принятые на заседаниях Совета, рассылаются всем его членам в двухнедельный срок.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Рабочим языком Совета является русский язык. 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Расходы, связанные с организацией проведения заседаний Совета, осуществляются за счет соответствующих органов государственной власти принимающего государства - участника Соглашения.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Совета и других участников заседаний осуществляются направляющими органами государственной власти и организациями государств - участников Соглашения.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Вопрос об упразднении Совета рассматривается Советом глав правительств Содружества Независимых Государств.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