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111b" w14:textId="87e1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12 февраля 2013 года № 125 "Об утверждении Правил выполнения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2013 года № 955. Утратило силу постановлением Правительства Республики Казахстан от 10 апреля 2014 года № 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10.04.2014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2013 года № 125 «Об утверждении Правил выполнения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выполнения гарантий государства получателям пенсионных выплат по сохранности обязательных пенсионных взносов в едином накопительном пенсионном фонде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выполнения гарантий государства получателям пенсионных выплат по сохранности обязательных пенсионных взносов в едином накопительном пенсионном фонде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выполнения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выполнения гарантий государства получателям пенсионных выплат по сохранности обязательных пенсионных взносов в едином накопительном пенсионном фонде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выполнения гарантий государства получателям пенсионных выплат по сохранности обязательных пенсионных взносов в едином накопительном пенсионном фонде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(далее - Правила)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«О пенсионном обеспечении в Республике Казахстан» (далее — Закон) и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2012 года «О республиканском бюджете на 2013 - 2015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выплата разницы - единовременная выплата за счет средств государственного бюджета, определенная как разница между суммой фактически внесенных обязательных пенсионных взносов с учетом уровня инфляции и суммой пенсионных накоплений в едином накопительном пенсионном фонде на момент приобретения получателем права на пенсионные выплаты;»;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единый накопительный пенсионный фонд (далее - фонд) - юридическое лицо, осуществляющее деятельность по привлечению пенсионных взносов и пенсионным выплатам;»;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«Момент приобретения права на пенсионные выплаты из единого накопительного пенсионного фонда за счет обязательных пенсионных взносов наступает при возникновении условий, предусмотренных: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- на дату достижения пенсионного возраста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- на дату установления инвалидности первой или второй группы бессрочно;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- на дату назначения пенсионных выплат по выслуге лет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- на дату оформления документа, подтверждающего намерение или факт выезда на постоянное местожительство за пределы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«Момент приобретения права на пенсионные выплаты из Фонда за счет обязательных пенсионных взносов устанавливается на дату первоначального обращения за пенсионными накоплениями.»;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случае, если за выплатой разницы обращается получатель пенсионных и иных выплат из Центра, документы, предусмотренные частью первой настоящего пункта, к заявлению не прилагаются. Заявление данного лица приобщается к макетам дел по пенсионным или иным выплатам из Центра.»;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Центр в течение двух рабочих дней со дня принятия заявления о выплате разницы направляет уведомления в Фонд о представлении сведений о наличии индивидуального пенсионного счета у данного лица и суммах пенсионных накоплений за счет обязательных пенсионных взносов на дату приобретения права на пенсионные выплаты за счет обязательных пенсионных взносов по форме согласно 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Фонд в течение двух рабочих дней со дня поступления запроса представляет Центру в электронном формате сведения о суммах пенсионных накоплений лица, имеющего право на пенсионные выплаты за счет обязательных пенсионных взносов, на момент приобретения права на пенсионные выплаты с проставлением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Центр в течение одного рабочего дня с момента получения сведений из Фонда производит сверку сведений о суммах пенсионных накоплений, полученных из Фонда, с суммой обязательных пенсионных взносов с учетом уровня инфляции.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на момент приобретения лицом права на пенсионные выплаты за счет обязательных пенсионных взносов сумма пенсионных накоплений в Фонде меньше суммы фактически внесенных обязательных пенсионных взносов с учетом уровня инфляции, Центр в течение одного рабочего дня производит расчет суммы выплаты разницы.»;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2013 года № 955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гарантий государства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получателям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по сохранности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взносов в едином накопительном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пенсионном фонде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 фактически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внесенных обязательных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уровня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инфляции на момент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приобретения получателем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 на пенсионные выплаты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
о наличии индивидуального пенсионного счета и суммах пенсионных</w:t>
      </w:r>
      <w:r>
        <w:br/>
      </w:r>
      <w:r>
        <w:rPr>
          <w:rFonts w:ascii="Times New Roman"/>
          <w:b/>
          <w:i w:val="false"/>
          <w:color w:val="000000"/>
        </w:rPr>
        <w:t>
накоплений за счет обязательных пенсионных взносов на дату</w:t>
      </w:r>
      <w:r>
        <w:br/>
      </w:r>
      <w:r>
        <w:rPr>
          <w:rFonts w:ascii="Times New Roman"/>
          <w:b/>
          <w:i w:val="false"/>
          <w:color w:val="000000"/>
        </w:rPr>
        <w:t>
приобретения права на пенсионные выплаты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9"/>
        <w:gridCol w:w="2139"/>
        <w:gridCol w:w="1904"/>
        <w:gridCol w:w="1982"/>
        <w:gridCol w:w="1769"/>
        <w:gridCol w:w="1652"/>
        <w:gridCol w:w="1905"/>
      </w:tblGrid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заявки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вкладчика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вкладчика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вкладчика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первого изъятия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пенсионных накоплений на момент первого изъятия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первого изъятия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Директор филиала единого накопительного пенсионного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единого накопительного пенсионного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(Ф.И.О.)               (подпись)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2013 года № 955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гарантий государства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получателям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по сохранности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взносов в едином накопительном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пенсионном фонде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 фактически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внесенных обязательных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уровня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инфляции на момент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приобретения получателем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 на пенсионные выплаты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
о суммах обязательных пенсионных взносов, фактически</w:t>
      </w:r>
      <w:r>
        <w:br/>
      </w:r>
      <w:r>
        <w:rPr>
          <w:rFonts w:ascii="Times New Roman"/>
          <w:b/>
          <w:i w:val="false"/>
          <w:color w:val="000000"/>
        </w:rPr>
        <w:t>
внесенных в единый накопительный пенсионный фонд,</w:t>
      </w:r>
      <w:r>
        <w:br/>
      </w:r>
      <w:r>
        <w:rPr>
          <w:rFonts w:ascii="Times New Roman"/>
          <w:b/>
          <w:i w:val="false"/>
          <w:color w:val="000000"/>
        </w:rPr>
        <w:t>
с учетом уровня инфляции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6"/>
        <w:gridCol w:w="3689"/>
        <w:gridCol w:w="4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(дд.мм.гггг.) 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поступивших обязательных пенсионных взносов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поступивших обязательных пенсионных взносов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фактически внесенных обязательных пенсионных взносов с учетом уровня инфляции</w:t>
            </w:r>
          </w:p>
        </w:tc>
      </w:tr>
      <w:tr>
        <w:trPr>
          <w:trHeight w:val="30" w:hRule="atLeast"/>
        </w:trPr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М.Ш. Начальник отделения ГЦВП 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(Ф.И.О.)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отделения ГЦВП  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(Ф.И.О.)       (подпись)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2013 года № 955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гарантий государства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получателям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по сохранности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взносов в едином накопительном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пенсионном фонде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 фактически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внесенных обязательных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уровня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инфляции на момент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приобретения получателем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 на пенсионные выплаты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района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по контролю и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 области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от гражданина(ки)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 (при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рождения « __ » 19 __г., проживающего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счета в банке _______ Филиал банка № ________ Отд. связи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Мой ИИН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документа, удостоверяющего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 выдан ______________  Дата выдачи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выплату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Несу ответственность за подлинность представленных в отделение Центра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Центр запросить в едином накопительном пенсионном фонде сведения о наличии индивидуального пенсионного счета и суммах пенсионных накоплений за счет обязательных пенсионных взносов.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подачи ________________ Подпись заявителя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принято «__» _____________ 20 __ г.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должность и подпись принявшего документы: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707"/>
        <w:gridCol w:w="4528"/>
        <w:gridCol w:w="3136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 в документе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(линия,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гр.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зарегистрировано за № ___ Дата принятия документов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должность и роспись принявшего документы: ___________________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2013 года № 955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гарантий государства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получателям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по сохранности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взносов в едином накопительном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пенсионном фонде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 фактически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внесенных обязательных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уровня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инфляции на момент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приобретения получателем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 на пенсионные выплаты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Дело</w:t>
      </w:r>
      <w:r>
        <w:br/>
      </w:r>
      <w:r>
        <w:rPr>
          <w:rFonts w:ascii="Times New Roman"/>
          <w:b/>
          <w:i w:val="false"/>
          <w:color w:val="000000"/>
        </w:rPr>
        <w:t>
получателя выплаты разницы между суммой фактически</w:t>
      </w:r>
      <w:r>
        <w:br/>
      </w:r>
      <w:r>
        <w:rPr>
          <w:rFonts w:ascii="Times New Roman"/>
          <w:b/>
          <w:i w:val="false"/>
          <w:color w:val="000000"/>
        </w:rPr>
        <w:t>
внесенных обязательных пенсионных взносов с учетом</w:t>
      </w:r>
      <w:r>
        <w:br/>
      </w:r>
      <w:r>
        <w:rPr>
          <w:rFonts w:ascii="Times New Roman"/>
          <w:b/>
          <w:i w:val="false"/>
          <w:color w:val="000000"/>
        </w:rPr>
        <w:t>
уровня инфляции и суммой пенсионных накоплений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3"/>
        <w:gridCol w:w="58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 получателя выплаты разницы между суммой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 взносов с учетом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инфляции и суммой пенсионных накоплений № 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(район)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пенсионный счет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банка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2013 года № 955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гарантий государства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получателям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по сохранности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взносов в едином накопительном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пенсионном фонде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 фактически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внесенных обязательных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уровня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инфляции на момент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приобретения получателем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 на пенсионные выплаты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№ _____ от «__» __________ 20_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по контролю и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 области № дела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назначении (об отказе в назначении) суммы выплаты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Гражданина (ки)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 ___________ Дата рождения «__» ____________ 19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обращения «__» _______ 20 __ г.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Сумма обязательных пенсионных взносов с учетом уровня инфляции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Сумма пенсионных накоплений в едином накопительном пенсионном фонде составляет 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Назначить сумму выплаты разницы между суммой обязательных пенсионных взносов с учетом уровня инфляции и суммой пенсионных накоплений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21 июня 2013 года «О пенсионном обеспечении в Республике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размере 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Отказать в назначении суммы выплаты разницы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Директор департамента 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(отдела) 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по назначению 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М.Ш. Начальник отделения ГЦВП 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(Ф.И.О.)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отделения ГЦВП 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