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334b" w14:textId="f723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2004 года № 1130 "Вопросы Министерства культуры и информации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2013 года № 956.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1130 «Вопросы Министерства культуры и информации Республики Казахстан» (САПП Республики Казахстан, 2004 г., № 42, ст. 538)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«создание условий для развития культуры народа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«осуществление комплекса мероприятий, направленных на поиск и поддержку талантливой молодежи и перспективных творческих коллективов;»;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«внесение предложений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шестьдесят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семьдесят третьим и семьдесят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«осуществление координации и методического руководства местных исполнительных органов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Министерства;»;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