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cbb1" w14:textId="670c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июня 2012 года № 821 "Об утверждении Программы "Доступное жилье-2020"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2013 года № 1022. Утратило силу постановлением Правительства Республики Казахстан от 28 июня 2014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821 «Об утверждении Программы «Доступное жилье-2020»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жилье-2020»,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по линии ЖССБК»: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для всех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через аренду жилья с последующим выкупом за счет жилищных займов, накопленных жилстройсбережений и собственных средств. Максимальный срок аренды должен составлять не более 8 лет с даты ввода жилья в эксплуатацию.»;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четырнадцатой предложение второе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«Выкуп жилья производится за счет накопленных жилстройсбережений вкладчиков, собственных средств и жилищных займов, предоставляемых АО «ЖССБК».»;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семнадцатой: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участники пулов покупателей жилья за счет накопленных жилстройсбережений, собственных средств и займов ЖССБК;»;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предложение второе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«Соотношение сумм займов ЖССБК, собственных 1 средств и накопленных сбережений определяется порядком выкупа; жилья, который определяется органом управления ЖССБК.»;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для молодых семей»: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«После выбора согласованного МИО и ЖССБК проекта, подписывается договор о сотрудничестве МИО и ЖССБК по строительству и реализации жилья по каждому объекту строительства.»;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десятой предложение второе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«Выкуп жилья производится за счет накопленных жилстройсбережений вкладчиков, собственных средств и жилищных займов, предоставляемых АО «ЖССБК».»;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отбора МИО участников Программы и очередности предоставления жилья определяется МИО. При этом, порядок приема заявлений и взаимодействия с участниками Программы утверждается и обеспечивается МИО с учетом доступности, открытости и  информированности обо всех этапах рассмотрения заявлений, подсчета баллов, строительства и предоставления жилья.»;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четырнадцатой: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период зарегистрированного брака не менее 2-х лет на момент подачи заявления, за исключением неполной семьи;»;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регистрация участника Программы в населенном пункте, в котором осуществляется строительство жилья в рамках Программы, не менее двух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заявлений на участие в Программе начинается не менее чем за 6 месяцев до ввода арендного жилья в эксплуатацию. Срок окончания и места приема документов устанавливаются местным исполнительным органом и публикуются в средствах массовой информации.»;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АО «ИО «КИК»: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предоставляют в собственность АО «ИО «КИК» земельные  участки для строительства арендного жилья с подведенной инженерно-коммуникационной инфраструктурой и благоустройством, а также имеющуюся проектно-сметную документацию для повторного  применения;»;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АО «ИО «КИК» с целью реализации задач, поставленных в рамках Программы, на базе действующего структурного подразделения создаст компанию по автоматизации и систематизации платежей (далее – дочерняя организация), которой будут переданы функции по работе с потенциальными арендаторами, заключению арендных и коммунальных  (эксплуатационных) договоров, сбору и систематизации арендных, коммунальных (эксплуатационных) платежей и платежей, связанных с обслуживанием текущих операций по ипотеке, а также обеспечению полноты и своевременности денежных потоков.»;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обеспечения безубыточной деятельности дочерняя организация вправе предоставлять услуги по автоматизации и систематизации платежей юридических лиц, в том числе финансовых организаций, а также по приему и обработке платежей по коммунальным и эксплуатационным услугам от физических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 Программы АО «ИО «КИК» и (или) его зависимая организация могут совместно с частными инвесторами принимать участие в строительстве жилья (софинансировании незавершенного строительства), соответствующего требованиям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«ИО «КИК» и/или его дочерние/зависимые организации могут предусмотреть при проектировании объектов встроенные коммерческие площади и дополнительные этажи. При этом получают раздельные заключения государственной экспертизы на жилую часть и коммерческие площади, предусматривают в условиях конкурса возмещение подрядной  организацией затрат на проектирование в части коммерческих площадей или дополнительных этажей, раздельный ввод в эксплуатацию жилых и коммерческих площадей. Финансирование строительства коммерческих площадей и дополнительных этажей проводится самостоятельно подрядчиком/инвестором.»;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4 класса комфортности в пределах 120 тыс. тенге в городах Астане и Алматы, 110 тыс. тенге – в городах Атырау, Усть-Каменогорск и Актау, 96 тыс. тенге – в Алматинской, Жамбылской и Южно-Казахстанской областях, 92 тыс. тенге – в остальных регионах (без стоимости инженерных сетей);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класса комфортности в пределах 140 тыс. тенге в городах Астане и Алматы, 124 тыс. тенге – в городах Атырау, Усть-Каменогорск и Актау, 102 тыс. тенге – в остальных регионах (без стоимости инженерных сетей);»;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«Для районов с повышенной сейсмичностью допускаются поправочные коэффициенты к стоимости строительства одного квадратного метра арендного жилья, определяемой в соответствии со СНиП Республики Казахстан 2.03-30-2006 «Строительство в сейсмических районах».»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строительства 1 кв. метра арендного жилья может пересматриваться в соответствии с коэффициентом инфляции по годам, начиная с 2015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в рамках пилотных проектов по сносу аварийного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«1.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г. Астане»: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«Реализации механизма сноса аварийного жилья и переселения граждан.»: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организует возмещение стоимости за реквизируемое имущество собственникам нежилых помещений в аварийных домах. В случае согласия собственника нежилого помещения, находящегося в аварийном доме, возмещение за реквизируемое имущество может быть обеспечено путем предоставления равнозначных по площади нежилых помещений в  строящихся объектах по данному направлению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пятую и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строительства 1 кв. метра общей площади жилища составит 142 500 тенге, начиная с 2015 года стоимость строительства 1 кв. метра общей площади жилища будет пересматриваться в соответствии с коэффициентом инфляции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реализации 1 кв. метра общей площади жилища будет предусмотрена не ниже 192 400 тенге, при этом цена продажи будет зависеть от уровня комфортности строящегося жилья и сложившейся конъюнктуры рынка недвижимости на момент реализации.»;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«Преимущества реализации пилотного проекта»: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предоставление жителям новых квартир в равнозначных по площади размерах взамен сносимого жилья, но не менее однокомнатной квартиры. Предоставление собственникам нежилых помещений равнозначных по площади офисных помещений в строящихся объектах по данному направлению Программы;»;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«Строительство инженерно-коммуникационной инфраструктуры в городах-спутниках»: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привлечения иностранных инвестиций в строительство жилья на территории Gate City необходимо продолжить работу по финансированию строительства объектов инженерно-коммуникационной инфраструктуры. На период до 2020 года потребность бюджетных средств составит 120 млрд. тенге. Данные средства будут направлены на  строительство инженерно-коммуникационной инфраструктуры, а также выкуп земель под строительство инженерно-коммуникационной инфраструктуры. Следует учесть, что затраты на строительство инженерных коммуникаций остальных городов-спутников значительно  меньше, так как основные снабжающие источники (водо-, тепло- и энергообеспечение, а также очистные сооружения) будут сосредоточены в первом городе.».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