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0300" w14:textId="4530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августа 2012 года № 1066 "Об утверждении Правил включения инвестиционных проектов в перечень инвестиционных стратегических проектов"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2013 года № 1123. Утратило силу постановлением Правительства Республики Казахстан от 30 октября 2014 года №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30.10.2014 </w:t>
      </w:r>
      <w:r>
        <w:rPr>
          <w:rFonts w:ascii="Times New Roman"/>
          <w:b w:val="false"/>
          <w:i w:val="false"/>
          <w:color w:val="ff0000"/>
          <w:sz w:val="28"/>
        </w:rPr>
        <w:t>№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2012 года № 1066 «Об утверждении Правил включения инвестиционных проектов в перечень инвестиционных стратегических проектов» (САПП Республики Казахстан, 2012 г., № 66, ст. 948)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инвестиционных проектов в перечень инвестиционных стратегических проектов,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объем инвестиций по инвестиционному проекту должен составлять не менее пятимиллионнократного размера месячного расчетного показателя, установленного на соответствующий финансовый год законом о республиканском бюджете.».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