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cdde" w14:textId="1db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
Казахстан от 1 июня 2007 года № 448 "Об утверждении Правил определения целевых показателей качества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1128.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1 июня 2007 года № 448 «Об утверждении Правил определения целевых показателей качества окружающей среды» (САПП Республики Казахстан, 2007 г., № 18, ст. 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Целевые показатели устанавливаются на срок, определяемый в процессе их разработки, но не более сроков, предусмотренных соответствующими документами Системы государственного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Целевые показатели качества окружающей среды устанавливаются в документах Системы государственного планирования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