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a98a" w14:textId="c12a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апреля 2013 года № 420 "Об установлении цен сделки по возврату газа" и от 30 апреля 2013 года № 421 "Об установлении цены сделки, осуществляемой по взаимообмену г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3 года № 1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20 «Об установлении цен сделки по возврату га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цены на газ по сделке, заключаемой между товариществом с ограниченной ответственностью «КазРосГаз» и уполномоченной организацией открытого акционерного общества «Газпром», при реализации газа на экспорт в 2013 году в целях возврата газа товариществу с ограниченной ответственностью «Азиатский Газопровод», использованного с ноября 2011 года по апрель 2013 года и переданного товариществу с ограниченной ответственностью «АлматыГазТрейд» в соответствии с Соглашением о займе природного газа от 7 января 2011 года для газоснабжения внутреннего рынка Республики Казахстан путем встречных поставок равного количества среднеазиатского газа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 объеме до 1 336 000 000 кубических метров узбекского газа на границе Узбекистан/Казахстан с замером на газоизмерительной станции «Баймурат» магистрального газопровода «Туркменистан – Китай» без ввоза для потребления на территории Республики Казахстан на переработанный газ Карачаганакского месторождения – 85 долларов США за 1000 кубических мет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21 «Об установлении цены сделки, осуществляемой по взаимообмену газом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цену газа по сделке, заключаемой между товариществом с ограниченной ответственностью «КазРосГаз» и уполномоченной открытым акционерным обществом «Газпром» организацией «GAZPROM Schweiz AG», для обеспечения газом внутреннего рынка Республики Казахстан в 2013 году путем встречных поставок равного количества узбекского газа, поставляемого на границу Республика Узбекистан / Республика Казахстан, и российского газа, поставляемого на границу Российская Федерация / Республика Казахстан, на переработанный газ Карачаганакского месторождения в объеме до 3 465,5 миллионов кубических метров – 85 долларов США за 1000 метров кубических на условиях DAP граница Республика Казахстан / Российская Федерация, газоизмерительная станция «Александров Г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