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e444" w14:textId="4c2e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1120 "Вопросы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2013 года № 1185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«Вопросы Министерства юстиции Республики Казахстан» (САПП Республики Казахстан, 2004 г., № 41, ст. 532)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. «Функции центрального аппарата»: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«1.»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«51) является администратором бюджетных программ по всем видам гарантированной государством юридической помощи;»;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. «Функции ведомств»: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«2.»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101), 102), 103), 104), 105), 106), 107)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«101) обеспечивает реализацию государственной политики в сфере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102) осуществляет международное сотрудничество в сфере оказания гарантированной государством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103)координирует деятельность субъектов оказания гарантированной государством юридической помощи, а также осуществляет контроль за качеством оказываемой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104) проводит мониторинг законодательства Республики Казахстан о гарантированной государством юридической помощи, полноты объема и качества ее оказания;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105) обеспечивает правовое просвещение и правовое информирование населения об оказании гарантированной государством юридической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106) обеспечивает опубликование не реже одного раза в полугодие в периодических печатных изданиях, распространяемых на всей территории Республики Казахстан, и на интернет-ресурсе информации о состоянии системы оказания гарантированной государством юридической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107) устанавливает порядок и размер оплаты за прохождение стажировки стажерами нотариуса.».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