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9e92" w14:textId="c749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февраля 2013 года № 113 "О распределении средств на реализацию межсекторального и межведомственного взаимодействия по вопросам охраны здоровья граждан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2013 года № 1401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2013 года № 113 «О распределении средств на реализацию межсекторального и межведомственного взаимодействия по вопросам охраны здоровья граждан на 2013 год» (САПП Республики Казахстан, 2013 г., № 15, ст. 263)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5.1.1. Формирование здорового образа жизни путем системного и комплексного подхода к профилактике и усилению контроля за поведенческими факторами риска»: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1, цифры «98 700» заменить цифрами «88 125»;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2, цифры «12 000» заменить цифрами «8 400»;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3, цифры «50 000» заменить цифрами «29 756»;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5.1.2. Обеспечение здорового питания населения и профилактика заболеваний, зависимых от питания»: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3, цифры «2 233» заменить цифрами «750»;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5.1.5. Снижение безвозвратных потерь среди пострадавших при чрезвычайных ситуациях природного и техногенного характера»: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1, цифры «10 714 048» заменить цифрами «8 401 825»;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2, цифры «1 189 741» заменить цифрами «1 182 974»;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3, цифры «2 826 459» заменить цифрами «2 674 200»;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4, цифры «412 961» заменить цифрами «328 319»;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«Цель 5.1.6. Снижение уровня заболеваемости и смертности от туберкулеза и ВИЧ/СПИД в пенитенциарной системе»: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1, цифры «847 029» заменить цифрами «807 214»;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3, цифры «7 700» заменить цифрами «5 850»;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«46 585» заменить цифрами «36 426»;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«4 087» заменить цифрами «2 148»;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«2 481» заменить цифрами «2 264»;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«1 405» заменить цифрами «403»;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«7 338» заменить цифрами «5 702»;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«1 398» заменить цифрами «1 269»;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«7 042» заменить цифрами «6 272»;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«3 325» заменить цифрами «3 015»;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«909» заменить цифрами «484»;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«3 297» заменить цифрами «2 053»;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«2 673» заменить цифрами «1 889»;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«3 074» заменить цифрами «2 382»;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«1 255» заменить цифрами «842»;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«1 424» заменить цифрами «826»;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«16 546 197» заменить цифрами «13 902 580».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