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48ac" w14:textId="dba4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августа 2004 года № 909 "Об утверждении квалификационных требований и критериев по определению оператора междугородной и (или) международной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1470.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2004 года № 909 «Об утверждении квалификационных требований и критериев по определению оператора междугородной и (или) международной связи» (САПП Республики Казахстан, 2004 г., № 31, ст. 429)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требований к сетям телекоммуникаций оператора междугородной и (или) международной связи»;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5 июля 2004 года «О связи»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требования к сетям телекоммуникаций оператора междугородной и (или) международной связи.»;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по определению оператора междугородной и (или) международной связи,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1470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2004 года № 909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сетям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телекоммуникаций оператора междугородной и (или)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требованиях используются следующие термины, определения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сетей связи – совместное функционирование технологически сопряженных сетей с целью выполнения общих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внутризоновая первичная сеть (далее – ВзПС) – часть первичной сети, обеспечивающая соединение между собой типовых каналов передачи разных местных первичных сетей одной зоны нумерации СТОП;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вторичная сеть связи – совокупность линий и каналов вторичной сети, образованных на базе первичной сети, станций и узлов коммутации или станций и узлов переключений, и предназначенная для организации связей между двумя или более определенными точками. Границами вторичной сети являются стыки этой сети с абонентскими оконечными устройствами;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канал передачи – комплекс технических средств и среды распространения, обеспечивающий передачу сигнала телекоммуникаций в полосе частот или со скоростью передачи, характерных для данного канала передачи, между сетевыми станциями, сетевыми узлами или между сетевой станцией и сетевым узлом, а также между сетевой станцией или сетевым узлом и оконечным устройством первичной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канал передачи тональной частоты – типовой аналоговый канал передачи с полосой частот от 300 до 3400 Гц;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канал арендованный – канал, предоставляемый оператором сети связи в аренду пользователю сети на основе соглашения (договора);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канал телекоммуникаций (электросвязи) – путь прохождения сигналов телекоммуникации (электросвязи), образованный последовательно соединенными каналами и линиями сети, обеспечивающий при подключении к его окончаниям абонентских оконечных устройств передачу сообщения от источника к получателю. В зависимости от вида сети связи каналу телекоммуникаций присваивают названия: телефонный или телеграфный канал, канал передачи данных и др. По территориальному признаку каналы телекоммуникаций разделяются на международные, междугородные, зонные, местные;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канал основной цифровой – типовой цифровой канал передачи со скоростью передачи информации 64 кбит/с;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коммутация каналов – совокупность операций на станции или узле сети, обеспечивающих последовательное соединение каналов и линий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коммутация пакетов – совокупность операций на станции или узле сети, состоящих в приеме части (отрезков) сообщений (пакетов), маршрутизации и передаче их в соответствии с содержащимся в них адресным признаком;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коммутация сообщений – совокупность операций на станции или узле вторичной сети, состоящих в приеме полного сообщения, его накоплении и последующей маршрутизации и передаче в соответствии с содержащимся в нем адресным признаком;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линия передачи – совокупность линейных трактов, системы передачи и (или) типовых физических цепей, имеющих общие линейные сооружения, устройства их обслуживания и одну и ту же среду распространения в пределах действия устройств обслуживания. Линиям передачи присваивают название в зависимости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первичной сети, к которой она принадлежит: магистральная, внутризоновая, местная;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среды распространения, например, кабельная, радиорелейная, спутниковая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передачи, представляющей собой последовательное соединение разных по среде распространения линий передачи, присваивают название комбинированной;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надежность системы (сети) телекоммуникаций – свойство системы (сети) телекоммуникаций сохранять во времени и в установленных пределах значения определенных параметров, характеризующих способность выполнять требуемые функции в заданных условиях применения и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первичная сеть – совокупность типовых физических цепей, типовых каналов передачи и сетевых трактов, образованная на базе сетевых узлов, сетевых станций, оконечных устройств первичной сети и соединяющих их линий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сетевая станция (СС) – комплекс технических средств, обеспечивающий образование и предоставление вторичным сетям типовых физических цепей, типовых каналов передачи и сетевых трактов, а также их транзит;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сетевой узел (СУ) – комплекс технических средств, обеспечивающий соединение сетевых станций первичной сети, образование и перераспределение (выделение, переключение) типовых сетевых трактов, типовых каналов передачи и типовых физических цепей, а также предоставление их вторичным сетям и отдельным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сеть доступа – совокупность абонентских линий и станций местной сети, обеспечивающих доступ терминалов к транспортной сети, а также организацию местной связи без выхода на транспортную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сеть телекоммуникаций оператора междугородной и (или) международной связи сети телекоммуникаций общего пользования Республики Казахстан (СТОММС) – совокупность ресурсов транспортных сетей телекоммуникаций (систем передачи, относящихся к ним средств контроля, оперативного переключения, резервирования и управления, предназначенных для переноса информации между заданными пунктами) и коммутационного оборудования вторичной сети (междугородных и международных коммутационных станций);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система передачи – комплекс технических средств, обеспечивающих образование линейного тракта, типовых групповых трактов и каналов передачи первичной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система общеканальной сигнализации – система передачи межстанционной сигнализации по специальному каналу сигнализации, общему для пучка каналов коммутации. Под системой сигнализации по общему каналу ОКС № 7 понимается система передачи сообщений, требуемых для установления соединений и предоставления услуг связи по специальному каналу, общему для пучка или нескольких пучков разговорных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система резервирования первичной сети – совокупность алгоритмического и программного обеспечения устройств контроля, принятия решений о необходимой перестройке первичной сети или участка первичной сети, устройств переключения резервируемых и резервных трактов и каналов, взаимодействующих по упомянутым алгоритмам с целью повышения показателей надежности различных служб (услуг)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техническое обслуживание – совокупность технических и соответствующих административных операций (включая операции по наблюдению), направленных на поддержание объекта в состоянии, в котором он может выполнять требуемые функции с заданным качеством, или на восстановление этого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техническая эксплуатация международной, междугородной и внутризоновых сетей – комплекс организационных и технических мероприятий по поддержанию оборудования станций, международных и междугородных каналов, заказно-соединительных и соединительных междугородных линий в состоянии, при котором обеспечивается обслуживание абонентов с заданным качеством при передаче ими любых видов информации, для которых данные сети предназначены;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транспортная сеть телекоммуникаций – совокупность ресурсов систем передачи, относящихся к ним средств контроля, оперативного переключения, резервирования и управления, предназначенных для передачи информации между заданными пунктами. Транспортная сеть состоит из магистральных и зоновых (региональных)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тракт групповой типовой – комплекс технических средств, предназначенный для передачи сигналов телекоммуникаций (электросвязи) нормализированного числа каналов тональной частоты или основных цифровых каналов в полосе частот или со скоростью передачи, соответствующей данному групповому 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тракт сетевой – типовой групповой тракт или несколько последовательно соединенных типовых групповых трактов с включенной на входе и выходе аппаратурой образования 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устойчивость системы (сети) телекоммуникаций – способность системы (сети) телекоммуникаций выполнять требуемые функции, как в нормальных условиях эксплуатации, так и в условиях, создаваемых воздействиями дестабилизирующих факторов. Характеризуется надежностью и устойчивостью.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АМТС – автоматическая междугородная телефонная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ЗСЛ – заказно-соединительные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МЦК – международный центр коммутации;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СЛМ – соединительные линии междугородные.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ОММС: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ОММС обеспечивают выполнение на действующих и вводимых в эксплуатацию новых сетях телекоммуникаций и средств связи требований нормативных правовых и нормативно-технических актов по обеспечению оперативно-розыскных мероприятий, определяемых уполномоченным органом по согласованию с органами национальной безопасности, осуществляющими специальные оперативно-розыскные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Сеть телекоммуникаций ОММС должны содержать наземные сегменты и коммутационные узлы, центр управления которыми расположен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Модернизирование, развитие сети телекоммуникаций и строительств магистральных линии связи осуществляются с учетом потребностей в сетевых ресурсах для реализации транзита трафика сети телекоммуникаций общего пользования Республики Казахстан, с учетом технических возможностей и оснащенности правительственной связи по согласованию с органами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Создание (развитие) сетей обеспечивающих универсальные услуги телекоммуникаций, осуществляются ОММС самостоятельно в соответствии с программами,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взаимодействия сетей телекоммуникаций других операторов связи с сетями ОММС осуществляется в соответствии с Правилами присоединения и взаимодействия сетей телекоммуникаций, включая пропуск трафика и порядок взаиморасчетов,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Сеть телекоммуникаций ОММС должна обеспечить выполнение мероприятий по мобилизационной готовности и в целях обеспечения нужд государственных органов, обороны, безопасности и охраны правопорядка иметь техническую возможность выделения в обязательном порядке на сетевых узлах и станциях типовых каналов (передачи тональной частоты и основных цифровых), с возможностью заблаговременного бронирования и оперативного предоставления, согласно заявленным потребностям;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Сеть телекоммуникаций ОММС (далее – СТОММС) должна быть разветвленной и охватывать территории не менее шести областей (географических зон нумерации), городов Астаны и Алматы. На дату ввода в коммерческую эксплуатацию СТОММС должна полностью соответствовать нормативным актам, касающимся СТОММС и утвержденным уполномоченным органом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Резервирование транспортных сетей должно осуществляться путем предоставления независимых обходных путей, организуемых по независимым географическим трассам, или замены на тракты (каналы), организуемые в тех же линиях передачи. В зависимости от требований пользователей к надежности передачи сообщений по транспортной сети телекоммуникаций ОММС должны быть предоставлены два-три независимых направления пропуска трафика;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Существующая сеть телекоммуникаций оператора связи, которой он владеет и (или) эксплуатирует, на момент присвоения ему статуса ОММС, должна состоять из транспортных сетей телекоммуникаций (магистральные и внутризоновые линии связи), коммутационных междугородных и международных станций, системы расчета трафика (биллинга) системы управления сетью и системы тактовой сетевой синхронизации;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Проектирование, строительство общереспубликанских магистральных, международных линий и сетей связи, в том числе транспортных сетей и точек стыковки транспортной сети с сетями телекоммуникаций операторов связи зарубежных стран осуществляется по согласованию с уполномоченным органом в области связи. Транспортные сети телекоммуникаций в составе СТОММС организовываются по наземным и спутниковым линиям передачи, на базе собственных линий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Сеть ОММС должна иметь не менее одной точки стыковки транспортной сети с сетями телекоммуникаций операторов связи зарубежных стран по наземным линиям связи. Точки стыковки должны находиться в географически разнесенных пунктах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внутризоновых линиях связи могут использоваться как проводные средства (коаксиальные, симметричные, волоконно-оптические кабели и воздушные линии), так и радиосредства (радиорелейные линии прямой видимости, спутниковые линии);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вновь строящихся транспортных сетях телекоммуникаций должны использоваться цифровые системы передачи на основе синхронной цифровой иерархии (далее – SDH), асинхронного режима переноса (далее – ATM) и других цифровых технологий, на существующих магистральных и внутризоновых сетях допускается использование аналоговых систем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сети ОММС должны быть организованы линии (каналы) связи, обеспечивающие соединение с сетями других ОММС СТОП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Сети ОММС обеспечивают выполнение основных функций технической эксплуатации по контролю, измерению, восстановлению, ремонту, резервированию и расчету с клиентами;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Сети ОММС обеспечивают выполнение задач системы технической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устойчивого функционирования сети при заданном качестве и эксплуатационной надежности (определяется требованиями к сети);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эффективное использование ресурсов сети в интересах ее пользователей при любых изменениях состояния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сети для удовлетворения потребностей органов государственного управления,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методов технической эксплуатации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Сети ОММС обеспечивают выполнение основных функций системы оперативно-технического управления сетью: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обработка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качеством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конфигурацией;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расчетами;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безопасностью;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Сети ОММС обеспечивают выполнение основных задач системы оперативно-технического управления сетями: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задач по функционированию сети в особых условиях и экстремальных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оперативный контроль и анализ состояния сети; мониторинг основных параметров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планирование и формирование сети; оптимизация использования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ОММС для решения задач по обеспечению и защите государственных секретов должна иметь в своем составе (штатной структуре) подразделение (-ния) по защите государственных секретов.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состав СТОММС должны входить транспортная сеть и система телекоммуникаций, состоящие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первичных магистральных и внутризоновых линий связи (наземных, построенных на коаксиальных, симметричных или оптических кабелях связи, радиорелейных (прямой видимости и тропосферные) и (или) спутниковых линий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первичных местных линий связи, по которым организуются ЗСЛ и СЛМ;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системы тактовой сетевой синхронизации (ТСС);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системы управления (средства контроля, оперативного переключения, резервирования);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системы коммутации (АМТС и/или МЦК);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системы расчета трафика (биллинг);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системы оперативно-розыскных мероприятий (СОРМ).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Первичная сеть должна использоваться для организации каналов передачи и сетевых трактов: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 МЦК одного оператора – по наземным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 МЦК разных операторов - по наземным и (или) спутниковым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прямых путях АМТС-АМТС – по наземным и (или) спутниковым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 АМТС и МЦК одного оператора – по наземным и (или) спутниковым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АМТС и МЦК сети другого оператора (обходные пути) – по наземным и (или) спутниковым линиям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Структура СТОММС должна отвечать предъявляемым к ней требованиям надежности и устойчивости. Структура транспортных сетей телекоммуникаций должна обеспечить передачу сообщений I, II, III классов с заданными показателями надежности (К r, Тo, ТB), определенными в Руководящем документе единой сети телекоммуникаций Республики Казахстан, утвержденном приказом Агентства Республики Казахстан по информатизации и связи от 25 февраля 2004 года № 42-п.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СТОММС должны иметь системы обеспечения функционирования – систему управления и систему технической эксплуатации, выполняющие функции, определенные нормативно-техническими актами, утверждаемыми уполномоченным органом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 транспортных сетях телекоммуникаций в составе СТОММС должны преимущественно использоваться цифровые системы передачи SDH, ATM и другие цифровые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существующих магистральных и внутризоновых первичных сетях допускается использование аналоговых систем передачи. Внутризоновая сеть может быть частью магистральной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Транспортные сети телекоммуникаций оператора могут базироваться на существующих сетевых узлах, с сохранением географического расположения сетевых узлов. Увеличение числа сетевых узлов возможно при строительстве новых транспортных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Сети, входящие в состав СТОММС должны иметь свои системы управления, взаимодействующие между собой при функционировании этих сетей. Система управления должна быть частью интегрированной системы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сетью телекоммуникаций Оператора должна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систему управления ресурсами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систему административного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Все МЦК ОММС должны быть связаны не менее чем с двумя МЦК других ОММС, а все АМТС должны быть связаны не менее чем с двумя МЦК. Организация междугородной связи с использованием спутниковых каналов возможна на прямых пучках между АМТС, а также обходных путях к МЦК СТОММС других операторов СТОП РК. В соединении не должно быть более одного участка с использованием спутниковых 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Развитие СТОММС должно базироваться на принципе организационно-технического единства, заключающемся в проведении единой технической политики, применении единого комплекса максимально унифицированных технических средств, единой номенклатуры типовых каналов и сетевых тактов, построения единой для первичных и вторичных сетей системы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цифровых коммутационных станций и цифрового оборудования систем передачи в СТОММС должно поддерживаться одновременным созданием центров технической эксплуатации, поддержки программного обеспечения и управления сетью.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СТОММС СТОП РК должны применяться оборудование и материалы, сертифицированные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СТОММС, в которых совместно работают цифровые системы передачи и коммутации, должны иметь для обеспечения надежности и качества своего функционирования систему тактовой сетевой синхронизации (ТСС).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ТСС должно производиться в соответствии с рекомендациями МСЭ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ТСС должна иметь возможность сопряжения с системами ТСС других цифровых сетей СТОП РК в минимально необходимом числе точек соединения без дополнительного усложнения взаимодействующих сетей, получать и выдавать сигналы синхронизации в любой из этих точек с качеством, определенным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ТСС должна иметь систему управления системой ТСС в целом, обеспечивающей оператору СТОММС единое управление и контроль аппаратуры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системе синхронизации определены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 основным организационно-техническим требованиям СТОММС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преемственность наборов услуг, предоставляемых различными системами и сетями (службами) в составе СТОММС, которая должна быть обеспечена при переходе от одного поколения системы к следующему;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технологическая совместимость систем и сетей,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согласованность физических и протокольных уровней передачи информации для различных систем – аппаратная совместимость оборудования различных производителей, соответствие стандартов, наличие необходимых преобразователей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обеспечение необходимой надежности и качества связи, включая гарантированный доступ к определенной части сетевых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согласованность по адресации и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согласованность организационно-технических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При построении транспортных сетей СТОММС могут использоваться следующие типовые сетевые архитектуры (допускается использование других сетевых архитектур):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узловыми точками структуры транспортной СТОММС являются сетевые узлы (СУ) и сетевые станции (СС). В зависимости от выполняемых функций на первичной сети организуются узлы двух типов: сетевые узлы переключения (СУП) и сетевые узлы выделения (СУВ).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Сетевые станции (пункты) линии передачи представляют собой специализированные помещения (здания, контейнеры и пр.), в которых устанавливается оборудование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Сетевые станции (пункты) классифицируются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типу используемой аппаратуры – регенерационные, ретрансляционные, усилительные;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способу подачи электропитания – питающие, питаемые, с местным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назначению – оконечные, переприемные, промежуточные;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способу обслуживания – обслуживаемые, полуобслуживаемые, необслуживаемые.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и СС могут образовывать единый организационно-технический комплекс.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СУП должны выполнять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типовых каналов передачи и сетевых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переключений типовых каналов и сетевых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типовых каналов передачи и сетевых трактов в процессе управления сетью (при формировании и резервировании сети) вторичным сетям и другим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оперативно-технического контроля и обслуживания аппаратуры СУ, линий передачи, линейных и сетевых трактов (ЛТ, СТ) и каналов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стыка аналоговых и цифровых каналов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 может иметь географически разнесенные выходы к другим СУ, организованные по кабельным, радиорелейным и спутниковым линиям передачи. В СУП системы передачи могут иметь аппаратуру либо оконечной, либо промежуточной (регенерационной)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СУВ должны выполнять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типовых каналов передачи и сетевых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типовых каналов передачи и сетевых трактов вторичным сетям и другим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оперативно-технического контроля и обслуживания аппаратуры СУ, линий передачи, линейных и сетевых трактов (ЛТ, СТ) и каналов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стыка аналоговых и цифровых каналов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 должен иметь два выхода к другим СУ, организованным по кабельным линиям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СУВ должны подходить либо две линии передачи, заканчивающиеся оконечной аппаратурой, либо одна линия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Для организации международных соединений со СТОП других стран на транспортных сетях СТОММС должны быть определены "приграничные" сетевые узлы (ПСУ), которые должны иметь не менее трех выходов (трех направлений) передачи (два в направлении своей сети и один в направлении сети другой страны).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передачи в ПСУ должны заканчиваться оконечной аппаратурой систем передачи для обеспечения необходимых переключений на сети по командам системы управления для организации международного 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ПСУ должен выполнять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типовых каналов передачи и сетевых трактов, образующих международные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переключений типовых каналов и сетевых трактов в процессе управления сетью (при формировании и резервировании международных соединений);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транзита типовых каналов передачи и сетевых трактов, образующих международные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оперативно-технического контроля и обслуживания аппаратуры СУ, линий передачи, соединительных линий, линейных и сетевых трактов, организованных на данном ПСУ;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стыка аналоговых и цифровых каналов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Оборудование систем передачи, применяемое в транспортных сетях СТОММС, должно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и качественный рост емкости систем передачи, возможность быстрого наращивания емкости для оперативного подключения различных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возможность использования общего канала сигнализации (ОКС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Технические характеристики средств синхронной цифровой иерархии (СЦИ – SDH), внедряемых на первичной сети, должны обеспечивать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аппаратуры СЦИ разных фирм-производителей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сетей разных операторов, оборудованных СП СЦИ, включая первичную сеть СТОП РК,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СТОММС СТОП Республики Казахстан с сетями телекоммуникаций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Аппаратура линий передачи СП СЦИ СТОММС должна включать в себя устройства автоматизированного контроля состояния линий передачи и соответствующие устройства переключения согласно требованиям действующего законодательства Республики Казахстан, сопрягаться с автоматизированной системой технической эксплуатации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Аппаратура систем передачи СТОММС должна отвечать общепринятым требованиям к аппаратуре связи, включая действующие правила технической эксплуатации электроустановок потребителей, правила техники безопасности при эксплуатации электроустановок потребителей, климатические и механические требования по специальным воздействиям.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Оборудование системы коммутации АМТС и МЦК СТОММС должно быть электронной цифровой системой и должно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приоритетное обслуживание категорированных вызовов;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соединений на сетях с обходами;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введение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введение управления потоками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вывода данных статистики в центре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возможность вывода данных для ведения взаиморасчетов;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возможность наращивания емкости коммутационного поля для оперативного подключения различных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возможность анализа числа знаков в номере в соответствии с требованием регламентирующих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полнодоступных пучков линий (СЛ);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различных систем сигнализации, в том числе общего канала сигнализации (ОКС №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возможность предоставления дополнительных услуг 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Оборудование системы коммутации должно обеспечивать обслуживание следующих видов соединений: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транзитная связь между входящими и исходящими линиями и каналами;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входящая и исходящая автоматическая и полуавтоматическая местная (выход на СТОП), междугородная и международная связь для абонентов, имеющих право осуществления данного вида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полупостоянная коммутация.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Цифровое оборудование системы коммутации должно обеспечивать требуемые параметры качества обслуживания и характеристик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установления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потери при установлении соединения от абонента до абонента (без учета занятости вызываемого абонента);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 ошибок; пропускная способность, производительность.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цифрового оборудования системы коммутации должно строиться по модульно-иерархическому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Оборудование системы коммутации СТОММС должно иметь программные и аппаратные средства по обеспечению оперативно-розыскных мероприятий (СОРМ).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Программные и аппаратные средства оборудования системы коммутации СТОММС должны соответствовать требованиям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Цифровые системы коммутации должны содержать подсистемы эксплуатации и технического обслуживания, которые позволяют обслуживающему персоналу станции (операторам) взаимодействовать со станциями. Функции эксплуатации должны быть рассчитаны на нормальные условия функционирования коммутационной системы. Эти функции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 длительности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маршрутизацию трафика;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измерение нагрузки и качества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функционирование периферийных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станцией.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Оборудование коммутации должно обеспечивать работу станции в синхронной цифровой сети, в которой используется способ принудительной иерархической синхронизации. Оборудование коммутации должно иметь следующие устройства синхронизации: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синхронизация через входящее соединение ИКМ;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синхронизация от внешнего эталонного сигнала.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Оборудование коммутации, применяемое на высшем уровне сети, должно иметь подключение к первичному эталонному генератору (ПЭГ), соответствующее требованиям рекомендаций МСЭ-Т.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Технические параметры систем сигнализации и синхронизации должны соответствовать требованиям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Взаимодействие операторов СТОММС с органами, осуществляющими оперативно-розыскную деятельность, должно осуществляться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Развитие СТОММС должно осуществляться согласно следующим принципам: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и качественный рост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диспропорции в развитии транспортных сетей телекоммуникаций и систем коммутации АМТС и МЦК (по экономическим регионам страны);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расширение номенклатуры услуг, предоставляемых различным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полная цифровизация транспортных сетей телекоммуникаций и коммутационного оборудования МЦК и АМТС;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внедрение методов оптимального планирования, автоматизации управления и обслуживания сетью.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СТОММС должны развиваться с учетом обеспечения передачи возрастающих потоков различного вида сообщений, необходимых для полного, быстрого и надежного удовлетворения всех потребителей в услугах телекоммуникаций. Развитие сети должно осуществляться на принципах пропорционального развития всех составляющих в составе СТОММС.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Развитие СТОММС СТОП РК может осуществляться на основе комплексного использования как проводных средств (преимущественно по оптическим кабелям), так и радиосредств, в том числе и в контейнерном исполнении, с возможностью переброски их в районы чрезвычайных ситуаций).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Для организации каналов и трактов передачи новых транспортных сетей телекоммуникаций в составе СТОММС должно применяться современное оборудование систем передачи – SDH, ATM, и других цифровых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Строительство, реконструкция и эксплуатация СТОММС должны производиться по правилам и техническим нормам, действующим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Требования к качественным показателям первичной сети: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электрические стыки цифровых каналов и групповых трактов цифровой первичной сети должны соответствовать требованиям действующих нормативных документов, а при передаче через цифровую первичную сеть сигнала типа n-64 кбит/с должны соответствовать требованиям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оптические стыки цифровых групповых трактов SDH должны соответствовать требованиям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качественные показатели цифровых каналов и групповых трактов должны отвечать следующим нормам согласно требованиям действующих нормативных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ошибок для основного цифрового 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ошибок для других цифровых каналов и групповых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фазовым дрожанием.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каналов и трактов, организованных на базе цифровых РРЛ (прямой видимости) должны соответствовать требованиям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цифровая сеть должна быть синхронизирована по тактовой частоте. Стыки объектов цифровой сети с системой тактовой сетевой синхронизации должны соответствовать требованиям нормативных документов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электрические параметры каналов передачи и групповых трактов, организованных в аналоговых системах передачи, должны соответствовать требованиям действующих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нормы на электрические параметры каналов передачи, организованных в ЦСП и смешанных каналов, составленных из каналов передачи, организованных в ЦСП и АСП, должны соответствовать нормативным техническим актам, утвержденным уполномоченным органом в области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