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b0ba" w14:textId="42fb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декабря 2009 года № 2030 "Об утверждении Правил возмещения затрат организациям здравоохранения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1529.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 (САПП Республики Казахстан, 2009 г., № 57, ст. 495)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организациям здравоохранения за счет бюджетных средств,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1529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2030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возмещения затрат организациям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за счет бюджетных средств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возмещения затрат организациям здравоохранения за счет бюджетных средств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«О здоровье народа и системе здравоохранения» и определяют порядок возмещения затрат за счет бюджетных средств организациям здравоохранения, оказывающим гарантированный объем бесплатной медицинской помощи (далее – организации, оказывающие ГОБМП), за исключением государственных учреждений, организаций здравоохранения, определенных Правительством Республики Казахстан выполнять государственное задание в рамках ГОБМП; медицинских услуг, оказываемых в соответствии с перечнем заболеваний, при которых граждане Республики Казахстан направляются на лечение за рубеж за счет бюджетных средств, и перечнем отдельных категорий граждан Республики Казахстан, направляемых на лечение за рубеж за счет бюджетных средств,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2009 года № 2016.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комплексный подушевой норматив на оказание амбулаторно-поликлинической помощи (далее – комплексный подушевой норматив АПП) – стоимость комплекса амбулаторно-поликлинических услуг гарантированного объема бесплатной медицинской помощи (далее – ГОБМП), по перечню услуг, определенному уполномоченным органом, на одного прикрепленного человека, зарегистрированного в портале «Регистр прикрепленного населения» (далее – портал «РПН»), к субъекту здравоохранения, оказывающему первичную медико-санитарную помощь (далее – ПМСП), состоящая из гарантированного компонента комплексного подушевого норматива АПП и стимулирующего компонента комплексного подушевого норматива;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гарантированный компонент комплексного подушевого норматива АПП – расчетная стоимость комплекса амбулаторно-поликлинических услуг ГОБМП в формах ПМСП и консультативно-диагностической помощи по перечню услуг, определяемому уполномоченным органом, с учетом поправочных коэффициентов;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стимулирующий компонент комплексного подушевого норматива (далее – СКПН) – стимулирующая составляющая комплексного подушевого норматива, направленная на стимулирование работников субъекта здравоохранения, оказывающего ПМСП, за достигнутые конечные результаты деятельности на основе индикаторов в порядке, определяемом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базовый комплексный подушевой норматив АПП – расчетная стоимость комплекса амбулаторно-поликлинических услуг ГОБМП в формах ПМСП и консультативно-диагностической помощи по перечню услуг, определяемому уполномоченным органом, без учета поправочных коэффициентов;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комплексный тариф онкологического больного – стоимость комплекса медицинских услуг ГОБМП в расчете на одного онкологического больного, зарегистрированного в онкологическом регистре;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комплексный подушевой норматив на оказание услуг ГОБМП сельскому населению (далее – комплексный подушевой норматив на сельское население) – стоимость комплекса услуг ГОБМП по перечню форм медицинской помощи, определяемому уполномоченным органом, в расчете на одного сельского жителя, зарегистрированного в портале «РПН», к субъекту здравоохранения районного значения или села, состоящая из гарантированного компонента комплексного подушевого норматива на сельское население и СКПН;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гарантированный компонент комплексного подушевого норматива на сельское население – расчетная стоимость комплекса услуг ГОБМП, оказываемых сельскому населению, по перечню форм медицинской помощи, определяемому уполномоченным органом, с учетом поправочных коэффициентов;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пролеченный случай – комплекс медицинских услуг, оказанных пациенту в стационарных и (или) стационарозамещающих условиях с момента поступления до выписки;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подушевой норматив на оказание ПМСП – норма затрат в расчете на одного человека для обеспечения ГОБМП в форме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половозрастной поправочный коэффициент – коэффициент, учитывающий различия в уровне потребления медицинской помощи разными половозрастными категориями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клинико-затратные группы (далее – КЗГ) – клинически однородные группы заболеваний, сходные по затратам на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тариф услуги ГОБМП (далее – тариф) – стоимость единицы или комплекса услуг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тарификатор – утвержденный уполномоченным органом единый перечень медицинских услуг с указанием их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коэффициент затратоемкости – коэффициент, определяющий степень затратности услуги ГОБМП и клинико-затратных групп к стоимости базовой 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стоимость базовой ставки – расчетная стоимость одной единицы услуги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поправочные коэффициенты – коэффициенты, применяемые администратором бюджетных программ с целью корректировки тарифа в порядке, определенном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администратор бюджетной программы (далее – администратор) – Министерство здравоохранения Республики Казахстан либо управления здравоохранения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заказчик – территориальный департамент Комитета оплаты медицинских услуг Министерства здравоохранения Республики Казахстан или управление здравоохранения соответствующей области, городов Астаны и Алматы, осуществляющие выбор поставщика услуг по оказанию ГОБМП за счет средств республиканского или местного бюджетов в соответствии с Правилами выбора поставщика услуг по оказанию гарантированного объема бесплатной медицинской помощи и возмещения его затрат,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октября 2012 года № 1358 (далее – Правила выбора поставщика услуг), а также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поставщик – субъект здравоохранения, с которым заключен договор на оказание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договор на оказание ГОБМП – гражданско-правовой договор на оказание ГОБМП, заключенный между заказчиком и поставщиком в соответствии с Правилами выбора поставщика услуг, а также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субподрядчик – субъект здравоохранения, с которым поставщиком заключен договор субподряда для исполнения части обязательств по договору на оказание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линейная шкала оценки исполнения договора – механизм расчета суммы возмещения в случаях превышения месячной суммы договора на оказание ГОБМП без учета результатов контроля качества и объема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Комиссия по оплате услуг – постоянно действующий коллегиальный орган, создаваемый заказчиком для осуществления оплаты за оказанный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зарубежный специалист – иностранный дипломированный и сертифицированный специалист в сфере здравоохранения, приглашенный с визитом в Республику Казахстан для оказания высокотехнологичных медицинских услуг, не оказываемых отечественными организациями здравоохранения, в том числе для проведения мастер-классов;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Комиссия Министерства здравоохранения Республики Казахстан по направлению граждан республики на лечение в зарубежные организации здравоохранения (далее – Комиссия по лечению за рубежом) – постоянно действующая Комиссия по направлению граждан республики на лечение в зарубежные организации здравоохранения, состав и Положение о деятельности которой утверждаются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договор на лечение пациента, претендовавшего на лечение за рубежом, в отечественной медицинской организации – договор между уполномоченным органом и отечественной организацией здравоохранения на оказание медицинской помощи пациенту, претендовавшему на лечение в зарубежных медицинских организациях в соответствии с перечнем заболеваний, при которых граждане Республики Казахстан направляются на лечение за рубеж за счет бюджетных средств, и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категорий граждан Республики Казахстан, направляемых на лечение за рубеж за счет бюджетных средств, утвержденных постановлением Правительства Республики Казахстан от 4 декабря 2009 года № 2016 (далее – перечень заболеваний и перечень отдельных категорий граждан).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возмещения затрат организациям, оказывающим</w:t>
      </w:r>
      <w:r>
        <w:br/>
      </w:r>
      <w:r>
        <w:rPr>
          <w:rFonts w:ascii="Times New Roman"/>
          <w:b/>
          <w:i w:val="false"/>
          <w:color w:val="000000"/>
        </w:rPr>
        <w:t>
гарантированный объем бесплатной медицинской помощи,</w:t>
      </w:r>
      <w:r>
        <w:br/>
      </w:r>
      <w:r>
        <w:rPr>
          <w:rFonts w:ascii="Times New Roman"/>
          <w:b/>
          <w:i w:val="false"/>
          <w:color w:val="000000"/>
        </w:rPr>
        <w:t>
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Возмещение затрат организациям, оказывающим ГОБМП, осуществляется на основании заключенных договоров на оказание ГОБМП с учетом реализации гражданами Республики Казахстан и оралманами права свободного выбора субъекта здравоохранения, оказывающего ГОБМП, и результатов контроля качества и объема медицинской помощи, проводимого в порядке, определенном уполномоченным органом, в пределах средств, предусмотренных администратором.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осуществляется по тарифам, утвержденным администратором, на основании актов выполненных работ (услуг), формы и порядок представления которых утверждены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Тарифы с учетом поправочных коэффициентов, в том числе половозрастного поправочного коэффициента формируются в соответствии с методикой формирования тарифов и планирования затрат на медицинские услуги, оказываемые в рамках ГОБМП,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ноября 2009 года № 801 (далее – методика формирования тарифов).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Организациям, оказывающим ГОБМП, возмещаются затраты, связанные с их деятельностью по оказанию ГОБМП, за исключением капитальных расходов, кроме: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амортизационных расходов дочерним организациям акционерного общества (далее – АО) «Национальный медицинский холдинг», оказывающим ГОБМП, возмещаемых в порядке, определяемом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выплату лизинговых платежей на условиях финансового лизинга организациям, оказывающим ГОБМП, в организационно-правовой форме государственного предприятия, дочерним организациям АО «Национальный медицинский холдинг» и акционерных обществ и хозяйственных товариществ, сто процентов голосующих акций (долей участия в уставном капитале) которых принадлежит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приобретение оборудования стоимостью менее пяти миллионов тенге, включенные в тариф, в порядке, установленном уполномоченным органом, организациям, оказывающим ГОБМП, в организационно-правовой форме государственного предприятия на праве хозяйственного ведения с наблюдательным советом, дочерним организациям АО «Национальный медицинский холдинг» и акционерным обществам и хозяйственным товариществам, сто процентов голосующих акций (долей участия в уставном капитале) которых принадлежит государству за счет средств из сложившейся экономии. При этом сумма данных расходов не должна превышать 1 % от суммы договора на оказание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организаций, оказывающих ГОБМП, методика формирования тарифов и порядок оплаты за оказанные медицинские услуги, возмещение затрат которым осуществляется в рамках реализации пилотного проекта, утверждаются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Возмещение затрат на оказание амбулаторно-поликлинической помощи, осуществляется за оказание ПМСП по подушевому нормативу на оказание ПМСП, за оказание консультативно-диагностических услуг по тарифу согласно тарификатору, за оказание АПП по комплексному подушевому нормативу АПП.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Комплексный подушевой норматив АПП не должен быть ниже базового комплексного подушевого норматива АПП, являющегося единым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Возмещение затрат скорой медицинской помощи осуществляется по тарифу за один вызов скорой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Возмещение затрат стационарной и стационарозамещающей помощи осуществляется по тарифам за один пролеченный случай: расчетной средней стоимости, КЗГ с учетом коэффициента затратоемкости, койко-дням, медико-экономическим тарифам, фактическим расходам по перечню заболеваний, операций и манипуляций и в порядке, определенном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Возмещение затрат за лечение пациента, претендовавшего на лечение за рубежом, в отечественных медицинских организациях за счет бюджетных средств, в соответствии с перечнем заболеваний и перечнем отдельных категорий граждан осуществляется по тарифу за один пролеченный случай и в порядке, утвержденном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Лечение пациента, претендовавшего на лечение за рубежом, в отечественной организации здравоохранения, в том числе с привлечением зарубежных специалистов, осуществляется по решению Комиссии по лечению за рубежом, на основе договора на лечение пациента, претендовавшего на лечение за рубежом, в отечественной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размер оплаты труда привлекаемых зарубежных специалистов определяется договором между отечественной организацией здравоохранения и привлекаемыми зарубежными специалистами.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Возмещение затрат за оказание медицинской помощи онкологическим больным осуществляется по комплексному тарифу онкологического больного, за исключением республиканских медицинских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Возмещение затрат организациям районного значения или села за оказание услуг ГОБМП сельскому населению осуществляется по комплексному подушевому нормативу на сельское население.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Возмещение лизинговых платежей организациям, оказывающим ГОБМП, в организационно-правовой форме государственного предприятия, дочерним организациям АО «Национальный медицинский холдинг» и акционерных обществ и хозяйственных товариществ, сто процентов голосующих акций (долей участия в уставном капитале) которых принадлежит государству, на условиях финансового лизинга осуществляется из средств республиканского бюджета или за счет целевых текущих трансфертов из республиканского бюджета областным бюджетам, бюджетам городов Астаны и Алматы по заключенному договору с организацией, определенной Правительством Республики Казахстан, предметом деятельности которой являются организация и проведение закупок медицинской техники для дальнейшей передачи организациям здравоохранения на условиях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Методика расчета и порядок выплаты лизинговых платежей организациям, оказывающим ГОБМП, за медицинскую технику, приобретенную на условиях финансового лизинга, определяются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вознаграждения по лизингу не превышает пяти процентов годовых от стоимости медицинской техники, приобретенной на условиях финансового лизинга.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Порядок оплаты за оказанные медицинские услуги в рамках ГОБМП, осуществляемые за счет бюджетных средств, определяется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превышения организацией, оказывающей ГОБМП в виде специализированной медицинской помощи за счет средств республиканского бюджета, месячной суммы, предусмотренной договором на оказание ГОБМП без учета контроля качества и объема медицинской помощи, возмещение затрат осуществляется по решению Комиссии по оплате услуг с применением линейной шкалы оценки исполнения договора на оказание ГОБМП согласно приложению к настоящим Правилам в порядке, определяемом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Возмещение затрат поставщиком субподрядчику за оказание ГОБМП осуществляется в соответствии с тарификатором.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Физическим лицам, занимающимся частной медицинской практикой, возмещение затрат при оказании медицинской помощи в рамках ГОБМП осуществляется в соответствии с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затрат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здравоохранения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Линейная шкала оценки исполнения договора на оказание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Линейная шкала оценки исполнения договора на оказание гарантированного объема бесплатной медицинской помощи (далее – ГОБМП) распространяется на организации, оказывающие ГОБМП в виде специализированной медицинской помощи по форме стационарной и стационарозамещающей медицинской помощи, и применяется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суммы возмещения организации, оказывающей ГОБМП, превысившей месячную сумму, предусмотренную договором на оказание ГОБМП без учета результатов контроля качества и объема медицинской помощи (далее – сумма возмещения), осуществляется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шаг: расчет суммы превышения месячной суммы, предусмотренной договором на оказание ГОБМП без учета результатов контроля качества и объема медицинской помощи,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превыш</w:t>
      </w:r>
      <w:r>
        <w:rPr>
          <w:rFonts w:ascii="Times New Roman"/>
          <w:b w:val="false"/>
          <w:i w:val="false"/>
          <w:color w:val="000000"/>
          <w:sz w:val="28"/>
        </w:rPr>
        <w:t xml:space="preserve"> = С</w:t>
      </w:r>
      <w:r>
        <w:rPr>
          <w:rFonts w:ascii="Times New Roman"/>
          <w:b w:val="false"/>
          <w:i w:val="false"/>
          <w:color w:val="000000"/>
          <w:vertAlign w:val="subscript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</w:t>
      </w:r>
      <w:r>
        <w:rPr>
          <w:rFonts w:ascii="Times New Roman"/>
          <w:b w:val="false"/>
          <w:i w:val="false"/>
          <w:color w:val="000000"/>
          <w:vertAlign w:val="subscript"/>
        </w:rPr>
        <w:t>предъяв. к оплате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превыш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превышения месячной суммы, предусмотренной договором на оказание ГОБМП, без учета результатов контроля качества и объема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месячная сумма, предусмотренная договором на оказание ГОБМП (далее – сумма по договору);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предъяв</w:t>
      </w:r>
      <w:r>
        <w:rPr>
          <w:rFonts w:ascii="Times New Roman"/>
          <w:b w:val="false"/>
          <w:i w:val="false"/>
          <w:color w:val="000000"/>
          <w:vertAlign w:val="subscript"/>
        </w:rPr>
        <w:t>. к оплате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сумма, предъявленная к оплате организацией, оказывающей ГОБМП, за оказание услуг ГОБМП по счет-реестру за оказанные медицинские услуги по специализированной медицинской помощи в рамках, оплата которой осуществляется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шаг: определение процента превышения суммы, предусмотренной договором на оказание ГОБМП, без учета результатов контроля качества и объема медицинской помощи (далее – процент превышения)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%</w:t>
      </w:r>
      <w:r>
        <w:rPr>
          <w:rFonts w:ascii="Times New Roman"/>
          <w:b w:val="false"/>
          <w:i w:val="false"/>
          <w:color w:val="000000"/>
          <w:vertAlign w:val="subscript"/>
        </w:rPr>
        <w:t>превыш.</w:t>
      </w:r>
      <w:r>
        <w:rPr>
          <w:rFonts w:ascii="Times New Roman"/>
          <w:b w:val="false"/>
          <w:i w:val="false"/>
          <w:color w:val="000000"/>
          <w:sz w:val="28"/>
        </w:rPr>
        <w:t>= С</w:t>
      </w:r>
      <w:r>
        <w:rPr>
          <w:rFonts w:ascii="Times New Roman"/>
          <w:b w:val="false"/>
          <w:i w:val="false"/>
          <w:color w:val="000000"/>
          <w:vertAlign w:val="subscript"/>
        </w:rPr>
        <w:t>превыш</w:t>
      </w:r>
      <w:r>
        <w:rPr>
          <w:rFonts w:ascii="Times New Roman"/>
          <w:b w:val="false"/>
          <w:i w:val="false"/>
          <w:color w:val="000000"/>
          <w:sz w:val="28"/>
        </w:rPr>
        <w:t xml:space="preserve"> / С</w:t>
      </w:r>
      <w:r>
        <w:rPr>
          <w:rFonts w:ascii="Times New Roman"/>
          <w:b w:val="false"/>
          <w:i w:val="false"/>
          <w:color w:val="000000"/>
          <w:vertAlign w:val="subscript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%</w:t>
      </w:r>
      <w:r>
        <w:rPr>
          <w:rFonts w:ascii="Times New Roman"/>
          <w:b w:val="false"/>
          <w:i w:val="false"/>
          <w:color w:val="000000"/>
          <w:vertAlign w:val="subscript"/>
        </w:rPr>
        <w:t>превыш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процента превышения;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3-й шаг: определение процента возмещения в соответствии с интервалом согласно следующей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6982"/>
        <w:gridCol w:w="4682"/>
      </w:tblGrid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интервала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(i)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превышения (%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превыш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(%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возм.i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100 % до 105 %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105 % 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4-й шаг: расчет суммы возмещения в зависимости от процента превышения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возмещ.</w:t>
      </w:r>
      <w:r>
        <w:rPr>
          <w:rFonts w:ascii="Times New Roman"/>
          <w:b w:val="false"/>
          <w:i w:val="false"/>
          <w:color w:val="000000"/>
          <w:sz w:val="28"/>
        </w:rPr>
        <w:t xml:space="preserve"> = С</w:t>
      </w:r>
      <w:r>
        <w:rPr>
          <w:rFonts w:ascii="Times New Roman"/>
          <w:b w:val="false"/>
          <w:i w:val="false"/>
          <w:color w:val="000000"/>
          <w:vertAlign w:val="subscript"/>
        </w:rPr>
        <w:t>превыш</w:t>
      </w:r>
      <w:r>
        <w:rPr>
          <w:rFonts w:ascii="Times New Roman"/>
          <w:b w:val="false"/>
          <w:i w:val="false"/>
          <w:color w:val="000000"/>
          <w:sz w:val="28"/>
        </w:rPr>
        <w:t xml:space="preserve"> х %</w:t>
      </w:r>
      <w:r>
        <w:rPr>
          <w:rFonts w:ascii="Times New Roman"/>
          <w:b w:val="false"/>
          <w:i w:val="false"/>
          <w:color w:val="000000"/>
          <w:vertAlign w:val="subscript"/>
        </w:rPr>
        <w:t>возм.i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возмещ.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возмещения;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%</w:t>
      </w:r>
      <w:r>
        <w:rPr>
          <w:rFonts w:ascii="Times New Roman"/>
          <w:b w:val="false"/>
          <w:i w:val="false"/>
          <w:color w:val="000000"/>
          <w:vertAlign w:val="subscript"/>
        </w:rPr>
        <w:t>возм.i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процент возмещения в соответствии с интервалом;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– интервал.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