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4aa96" w14:textId="b24aa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19 февраля 2011 года № 160 "Об утверждении Стратегического плана Министерства образования и науки Республики Казахстан на 2011 - 2015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декабря 2013 года № 1578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февраля 2011 года № 160 «Об утверждении Стратегического плана Министерства образования и науки Республики Казахстан на 2011 – 2015 годы» (САПП Республики Казахстан, 2011 г., № 20, ст. 254)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Стратегическом </w:t>
      </w:r>
      <w:r>
        <w:rPr>
          <w:rFonts w:ascii="Times New Roman"/>
          <w:b w:val="false"/>
          <w:i w:val="false"/>
          <w:color w:val="000000"/>
          <w:sz w:val="28"/>
        </w:rPr>
        <w:t>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Министерства образования и науки Республики Казахстан на 2011 - 2015 годы,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3</w:t>
      </w:r>
      <w:r>
        <w:rPr>
          <w:rFonts w:ascii="Times New Roman"/>
          <w:b w:val="false"/>
          <w:i w:val="false"/>
          <w:color w:val="000000"/>
          <w:sz w:val="28"/>
        </w:rPr>
        <w:t>. «Стратегические направления, цели, задачи, целевые индикаторы, мероприятия и показатели результатов»: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стратегическом </w:t>
      </w:r>
      <w:r>
        <w:rPr>
          <w:rFonts w:ascii="Times New Roman"/>
          <w:b w:val="false"/>
          <w:i w:val="false"/>
          <w:color w:val="000000"/>
          <w:sz w:val="28"/>
        </w:rPr>
        <w:t>направлении 1</w:t>
      </w:r>
      <w:r>
        <w:rPr>
          <w:rFonts w:ascii="Times New Roman"/>
          <w:b w:val="false"/>
          <w:i w:val="false"/>
          <w:color w:val="000000"/>
          <w:sz w:val="28"/>
        </w:rPr>
        <w:t>. «Обеспечение доступности качественного образования»: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цели 1.2</w:t>
      </w:r>
      <w:r>
        <w:rPr>
          <w:rFonts w:ascii="Times New Roman"/>
          <w:b w:val="false"/>
          <w:i w:val="false"/>
          <w:color w:val="000000"/>
          <w:sz w:val="28"/>
        </w:rPr>
        <w:t>. «Обеспечение доступности качественного школьного образования»: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задаче 1.2.1. «Предоставление качественных услуг школьного образования»: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«Показателях прямого результата:»: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«2013 год» строки «6. Доля государственных школ, внедривших систему электронного обучения (e-learning), от их общего количества» цифры «14,6» заменить цифрами «7»;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цели 1.3</w:t>
      </w:r>
      <w:r>
        <w:rPr>
          <w:rFonts w:ascii="Times New Roman"/>
          <w:b w:val="false"/>
          <w:i w:val="false"/>
          <w:color w:val="000000"/>
          <w:sz w:val="28"/>
        </w:rPr>
        <w:t>. «Функционирование эффективной системы технического и профессионального образования, интегрированной в мировое образовательное пространство, к 2020 году»: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задаче 1.3.1. «Обеспечение доступности технического и профессионального образования»: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«Показателях прямого результата:»: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«2013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«1. Доля охвата молодежи типичного возраста техническим и профессиональным образованием» цифры «16,8» заменить цифрами «16,0»;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«2. Количество введенных в эксплуатацию межрегиональных центров по подготовке и переподготовке кадров, ежегодно» цифру «1» заменить цифрой «0»;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«Мероприятиях для достижения показателей прямых результатов»: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12"/>
        <w:gridCol w:w="1277"/>
        <w:gridCol w:w="1277"/>
        <w:gridCol w:w="1278"/>
        <w:gridCol w:w="1278"/>
        <w:gridCol w:w="1278"/>
      </w:tblGrid>
      <w:tr>
        <w:trPr>
          <w:trHeight w:val="30" w:hRule="atLeast"/>
        </w:trPr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Введение в эксплуатацию межрегиональных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центров по подготовке и переподготовке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кадров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</w:p>
    <w:bookmarkStart w:name="z1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12"/>
        <w:gridCol w:w="1277"/>
        <w:gridCol w:w="1277"/>
        <w:gridCol w:w="1278"/>
        <w:gridCol w:w="1278"/>
        <w:gridCol w:w="1278"/>
      </w:tblGrid>
      <w:tr>
        <w:trPr>
          <w:trHeight w:val="30" w:hRule="atLeast"/>
        </w:trPr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Введение в эксплуатацию межрегиональных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центров по подготовке и переподготовке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кадров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bookmarkStart w:name="z1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задаче 1.3.2 «Повышение качества подготовки и конкурентоспособности кадров»: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«Показателях прямого результата:»: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«2013 год» строки «6. Доля организаций технического и профессионального образования (государственных), внедривших систему электронного обучения, от их общего количества» цифры «16,2» заменить цифрами «10»;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7</w:t>
      </w:r>
      <w:r>
        <w:rPr>
          <w:rFonts w:ascii="Times New Roman"/>
          <w:b w:val="false"/>
          <w:i w:val="false"/>
          <w:color w:val="000000"/>
          <w:sz w:val="28"/>
        </w:rPr>
        <w:t>. «Бюджетные программы»: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подразделе 7.1</w:t>
      </w:r>
      <w:r>
        <w:rPr>
          <w:rFonts w:ascii="Times New Roman"/>
          <w:b w:val="false"/>
          <w:i w:val="false"/>
          <w:color w:val="000000"/>
          <w:sz w:val="28"/>
        </w:rPr>
        <w:t>. «Бюджетные программы»: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002 «Подготовка специалистов в организациях технического и профессионального, послесреднего образования и оказание социальной поддержки обучающимся»: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«2013 г.»: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«показателях прямого результата»: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«Планируемый прием обучающихся по государственному образовательному заказу» цифры «1 751» заменить цифрами «1 743»;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«показатели эффективности»: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«Предполагаемый средний расход на подготовку 1-го обучающегося (без учета стипендии и компенсации на проезд)» цифры «456,3» заменить цифрами «417»;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расходов» цифры «2 565 494» заменить цифрами «2 519 888»;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004 «Развитие сетей инновационной системы по проекту коммерциализации научных исследований»: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«2013 г.»: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«показателях прямого результата»: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«Ориентировочное количество заявок на патент, поданных заграницей через офис коммерциализации технологий (офис коммерциализации технологий)» цифру «1» заменить цифрой «0»;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«Ориентировочное количество лицензий, выданных при помощи офиса коммерциализации технологий» цифру «1» заменить цифрой «0»;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«Ориентировочное количество проведенных технологических аудитов» цифру «1» заменить цифрой «0»;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«показатели конечного результата»: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«Предполагаемая доля частного финансирования центров по программе группы старших научных сотрудников и группы младших научных сотрудников» цифру «5» заменить цифрами «2,5»;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«Ориентировочное количество действующих групп старших научных сотрудников и групп младших научных сотрудников» цифры «20» заменить цифрами «21»;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«Пересмотренные правила, нормы, рекомендации» цифру «3» заменить цифрой «1»;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«Ориентировочное количество грантов, выданных на коммерциализацию технологий» цифру «5» заменить цифрой «0»;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расходов» цифры «2 544 846» заменить цифрами «1 856 762»;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005 «Строительство и реконструкция объектов образования и науки»: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«2013 г.»: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«показателях прямого результата»: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«Строительство общежитий для высших учебных заведений» цифру «8» заменить цифрой «5»;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«Строительство межрегиональных профессиональных центров по подготовке и переподготовке кадров технического и обслуживающего труда для нефтегазовой, обрабатывающей, топливно-энергетической и машиностроительной отраслей» цифру «2» заменить цифрой «0»;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«показатели конечного результата»: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«Обеспечение студентов местами в общежитии от общего количества нуждающихся в них студентов» цифры «3,4» заменить цифрами «2,1»;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«Обеспечение потребности в межрегиональных профессиональных центрах по подготовке и переподготовке кадров технического и обслуживающего труда для нефтегазовой, обрабатывающей, топливно-энергетической и машиностроительной отраслей» цифры «75» заменить цифрами «25»;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«Доведение до норматива республиканских объектов среднего образования» цифру «1» заменить цифрой «0»;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расходов» цифры «9 656 076» заменить цифрами «8 873 003»;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008 «Методологическое обеспечение системы образования»: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«2013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«показателях прямого результата»: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«Предполагаемое количество разработанных, переведенных и изданных предметных стандартов, экспериментальных учебных программ по общеобразовательным предметам, методических пособий, нормативных правовых актов и других документов по методологическому и методическому обеспечению перехода на 12-летнее обучение» цифры «487» заменить цифрами «483»;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«Разработка отраслевой рамки квалификации и профессиональных стандартов по уровням образования» цифры «80» заменить цифрой «0»;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расходов» цифры «3 083 757» заменить цифрами «2 819 374»;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009 «Обучение и воспитание одаренных детей»: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«2013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«показателях прямого результата»: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«Предполагаемое среднегодовое количество учащихся в Назарбаев Интеллектуальных школах, интернатах, предшколах, детских садах, учебно-оздоровительных центрах» цифры «8 011,3» заменить цифрами «7 324,6»;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«Предполагаемая средняя стоимость обучения и воспитания 1-го учащегося в год в:»: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«показатели эффективности»: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«государственных предприятиях» цифры «190,2» заменить цифрами «191,6»;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расходов» цифры «15 603 168» заменить цифрами «14 739 681»;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011 «Целевые текущие трансферты областным бюджетам, бюджетам городов Астаны и Алматы на реализацию государственного образовательного заказа в дошкольных организациях образования»: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«2013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«показателях прямого результата»: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«Размещение государственного образовательного заказа - планируемое количество всего, в том числе:» цифры «252 102» заменить цифрами «252 017»;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«ввод дополнительных мест за счет размещения государственного образовательного заказа в дошкольных организациях» цифры «21 327» заменить цифрами «18 646»;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расходов» цифры «42 863 078» заменить цифрами «42 380 506»;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бюджетную программу 012 «Целевые трансферты на развитие областным бюджетам, бюджетам городов Астаны и Алматы на строительство и реконструкцию объектов образования и областному бюджету Алматинской области и бюджету города Алматы для сейсмоусиления объектов образования»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3"/>
        <w:gridCol w:w="900"/>
        <w:gridCol w:w="2705"/>
        <w:gridCol w:w="1352"/>
        <w:gridCol w:w="1503"/>
        <w:gridCol w:w="1503"/>
        <w:gridCol w:w="1202"/>
        <w:gridCol w:w="1051"/>
        <w:gridCol w:w="880"/>
        <w:gridCol w:w="88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 «Целевые трансферты на развитие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бюджетам,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 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реконструкцию объектов образования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областному бюджету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Алматинской области и бюджету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города Алматы для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сейсмоусиления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образования»</w:t>
            </w:r>
          </w:p>
        </w:tc>
      </w:tr>
      <w:tr>
        <w:trPr>
          <w:trHeight w:val="30" w:hRule="atLeast"/>
        </w:trPr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детских садов, общеобразовательных школ с целью ликвидации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3-х сменных и аварийных школ</w:t>
            </w:r>
          </w:p>
        </w:tc>
      </w:tr>
      <w:tr>
        <w:trPr>
          <w:trHeight w:val="30" w:hRule="atLeast"/>
        </w:trPr>
        <w:tc>
          <w:tcPr>
            <w:tcW w:w="21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трансфертов и бюджетных субсидий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способа реализации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27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8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эксплуатацию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школ: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ликвидации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занятий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замены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зданий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Предполагаемая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введенных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эксплуатацию школ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ликвидации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сменных школ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42,8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35,7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7,3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29,6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8,7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Предполагаемая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введенных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эксплуатацию школ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замены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зданий школ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12,9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6,4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5,3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16,5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Предполагаемая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введенных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типовых школ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детских садов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строительстве: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детских садов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1745,0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1 745,0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1 745,0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1 745,0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1 745,0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1 745,0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 на 300 мест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1 873,0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1 873,0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1 873,0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1 873,0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1 873,0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1 873,0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 на 600 мест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1570,0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1570,0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1570,0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1570,0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1570,0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1570,0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 на 900 мест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 на 1200 мест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1530,0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1530,0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1530,0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1530,0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1530,0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1530,0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53 682 651,8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42 309 138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49 843 048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68 122 115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54 595 171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50 511 155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46 572 146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bookmarkStart w:name="z7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023 «Повышение квалификации и переподготовка кадров государственных организаций образования»: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«2013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«показателях прямого результата»: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«Предполагаемое среднее количество слушателей, проходящих курсы повышения квалификации и переподготовки кадров различного профиля новой формации, по технологии 12-летнего образования, а также стажировку и повышение квалификации за рубежом» цифры «73 054» заменить цифрами «71 554»;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«показатели эффективности»: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«Предполагаемая средняя стоимость обучения 1 слушателя в год, проходящего курсы повышения квалификации и переподготовки кадров» цифры «173 039» заменить цифрами «176 082»;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расходов» цифры «12 641 182» заменить цифрами «12 599 670»;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031 «Целевые текущие трансферты областным бюджетам, бюджетам городов Астаны и Алматы на реализацию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образования в Республике Казахстан на 2011-2020 годы»: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«2013 г.»: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«показателях прямого результата»: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«Обеспечение оборудованием, программным обеспечением детей-инвалидов, обучающихся на дому» цифры «1378» заменить цифрами «1386»;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расходов» цифры «3 251 097» заменить цифрами «2 926 530»;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040 «Проведение мероприятий по молодежной политике и патриотическому воспитанию граждан»: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«2013 год» строки «объем бюджетных расходов» цифры «1 508 910» заменить цифрами «917 161»;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044 «Целевые текущие трансферты областным бюджетам, бюджетам городов Астаны и Алматы на ежемесячную выплату денежных средств опекунам (попечителям) на содержание ребенка-сироты (детей-сирот) и ребенка (детей), оставшегося без попечения родителей»: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«2013 год» строки «объем бюджетных расходов» цифры «4 249 349» заменить цифрами «4 135 960»;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045 «Целевые текущие трансферты областным бюджетам, бюджетам городов Астаны и Алматы на обновление и переоборудование учебно-производственных мастерских, лабораторий учебных заведений технического и профессионального образования»: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строки «объем бюджетных расходов» цифры «2 425 000» заменить цифрами «2 410 497»;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052 «Внедрение системы электронного обучения в организациях среднего и технического профессионального образования»: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«2013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«показателях прямого результата»: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«Внедрение системы электронного обучения (e-learning) в организациях образования» цифры «578» заменить цифрами «115»;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«показатели конечного результата»: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«Доля школ, внедривших систему электронного обучения (e-learning), от их общего количества» цифры «14,6» заменить цифрами «7»;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«Доля организаций технического и профессионального образования (государственных), внедривших систему электронного обучения, от их общего количества» цифры «16,2» заменить цифрами «10»;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«2013 год» строки «объем бюджетных расходов» цифры «15 347 930» заменить цифрами «4 799 323»;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053 «Целевые текущие трансферты областным бюджетам, бюджетам городов Астаны и Алматы на увеличение размера доплаты за квалификационную категорию учителям школ и воспитателям дошкольных организаций образования»: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«2013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«показателях прямого результата»: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«Увеличение размера доплаты за квалификационную категорию учителям школ и воспитателям дошкольных организаций образования» цифры «255 295» заменить цифрами «247 945»;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расходов» цифры «10 934 758» заменить цифрами «10 548 984»;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054 «Целевые текущие трансферты областным бюджетам, бюджетам городов Астаны и Алматы на установление доплаты за организацию производственного обучения мастерам производственного обучения организаций технического и профессионального образования»: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«2013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«показателях прямого результата»: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«Установление мастерам производственного обучения организаций технического и профессионального образования доплаты за организацию производственного обучения» цифры «6 393» заменить цифрами «6 150»;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расходов» цифры «1 485 346» заменить цифрами «1 373 658»;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060 «Целевой вклад в АОО «Назарбаев Интеллектуальные школы»: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«2013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«показателях прямого результата»: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«Ориентировочное количество разработанной проектно-сметной документации. Корректировка» цифру «4» заменить цифрой «3»;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«Ориентировочное количество вводимых в эксплуатацию объектов» цифры «10» заменить цифрами «8»;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«Ориентировочное количество объектов, оснащенных учебным и другим оборудованием, учебно-методической литературой» цифры «24» заменить цифрами «19»;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«Предполагаемое количество учебно-оздоровительных центров для учащихся Назарбаев Интеллектуальных школ» цифру «2» заменить цифрой «0»;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«Предполагаемое количество школ, в которых внедрены инструменты и технологии мониторинга и оценки качества образования» цифры «11» заменить цифрами «10»;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«показатели конечного результата»: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«Предполагаемое количество учащихся, участвующих в олимпиадах, внешкольных мероприятиях» цифры «32 349» заменить цифрами «7 269»;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расходов» цифры «41 985 846» заменить цифрами «39 455 449»;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062 «Целевые текущие трансферты областным бюджетам, бюджетам городов Астаны и Алматы на повышение оплаты труда учителям, прошедшим повышение квалификации по трехуровневой системе»: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«2013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«показателях прямого результата»: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«Повышение оплаты труда учителям, прошедшим квалификационный экзамен по окончании курсов повышения квалификации: 1 уровень на 100 %, 2-ой уровень на 70 %, 3-й уровень на 30 %» цифры «12 289» заменить цифрами «12 003»;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расходов» цифры «2 685 026» заменить цифрами «2 361 371»;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064 «Услуги по подготовке специалистов с высшим и послевузовским образованием и организации деятельности в АОО «Назарбаев Университет»: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«2013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«показателях прямого результата»: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«Планируемое количество слушателей на основе госзаказа» цифры «500» заменить цифрами «537»;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«Планируемое количество студентов, принятых на обучение по программам бакалавриата на основе госзаказа» цифры «500» заменить цифрами «539»;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«Планируемое количество обучающихся, принятых на обучение в магистратуру на основе госзаказа» цифры «140» заменить цифрами «97»;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«показатели эффективности»: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«Средние текущие расходы на одного обучающегося:»;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«слушателя» цифры «4 355,1» заменить цифрами «4 254»;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«студента» цифры «5 858,9» заменить цифрами «5 100»;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«магистранта» цифры «6 319,1» заменить цифрами «7 500»;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расходов» цифры «9 323 443» заменить цифрами «8 197 082»;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074 «Модернизация технического и профессионального образования»: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«2013 года»: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«Показателях прямого результата»: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«Ориентировочное количество типовых учебных планов и программ технического и профессионального образования» цифры «147» заменить цифрой «0»;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«Ориентировочное количество типовых учебных программ по специальным дисциплинам технического и профессионального образования» цифры «940» заменить цифрой «0»;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«Ориентировочное количество педагогов, прошедших курсы по разработке учебных и модульных программ» цифры «350» заменить цифрой «0»;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«Показатели конечного результата»: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«Планируемая доля специальностей, охваченных новыми типовыми учебными планами и программами, от общего числа специальностей в приоритетных отраслях, поддерживаемых в рамках Проекта» цифры «100» заменить цифрой «0»;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«Планируемая доля специальностей, охваченных профессиональными стандартами, от общего числа специальностей» цифры «65» заменить цифрами «45»;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средств» цифры «2 429 628» заменить цифрами «1 234 053»;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075 «Целевые текущие трансферты бюджету города Астаны на изъятие земельных участков под строительство общежития Евразийского национального университета имени Гумилева для филиала МГУ имени Ломоносова и Назарбаев Интеллектуальных школ»: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«2013 год» строки «объем бюджетных расходов» цифры «413 286» заменить цифрами «282 649»;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080 «Целевые текущие трансферты областным бюджетам, бюджетам городов Астаны и Алматы на оказание социальной поддержки обучающимся в организациях технического и профессионального образования»: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«2013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«показателях прямого результата»: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«Среднегодовой контингент стипендиатов» цифры «48 137» заменить цифрами «43 321»;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«Среднее количество обучающихся, обеспеченных льготным проездом» цифры «103 632» заменить цифрами «88 962»;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расходов» цифры «7 336 460» заменить цифрами «6 168 309»;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083 «Целевые текущие трансферты областным бюджетам, бюджетам городов Астаны и Алматы на выплату разницы в заработной плате преподавателям (учителям) организаций технического и профессионального образования»: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«2013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«показателях прямого результата»: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«Выплата разницы в заработной плате преподавателям (учителям) организаций технического и профессионального образования» цифры «7 575,1» заменить цифрами «7 203,3»;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расходов» цифры «919 939» заменить цифрами «756 893»;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084 «Целевые текущие трансферты бюджету города Астаны на изъятие земельных участков под строительство объектов образования»: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«2013 год» строки «объем бюджетных расходов» цифры «672 666» заменить цифрами «455 714»;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088 «Целевые текущие трансферты областным бюджетам, бюджетам городов Астана и Алматы на содержание вновь вводимых объектов образования»: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«2013 г.»: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«показателях прямого результата»: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«Содержание вновь вводимых объектов образования в Акмолинской области (школы)» цифры «6» заменить цифрой «5»;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расходов» цифры «452 335» заменить цифрами «390 862»;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104 «Борьба с наркоманией и наркобизнесом»: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«2013 год» строки «объем бюджетных расходов» цифры «2 576» заменить цифрами «1 763»;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подразделе 7.2.</w:t>
      </w:r>
      <w:r>
        <w:rPr>
          <w:rFonts w:ascii="Times New Roman"/>
          <w:b w:val="false"/>
          <w:i w:val="false"/>
          <w:color w:val="000000"/>
          <w:sz w:val="28"/>
        </w:rPr>
        <w:t xml:space="preserve"> «Свод бюджетных расходов»: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«2013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«ВСЕГО бюджетных расходов» цифры «417 841 214,0» заменить цифрами «395 665 160,0»;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«Текущие бюджетные программы» цифры «348 089 227,0» заменить цифрами «327 384 330,0»;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«Бюджетные программы развития» цифры «69 751 987,0» заменить цифрами «68 280 830,0».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 и подлежит официальному опубликованию.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